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2D7C5" w14:textId="0C65A37E" w:rsidR="00430374" w:rsidRPr="001345DD" w:rsidRDefault="00895BCF" w:rsidP="00FC39C7">
      <w:pPr>
        <w:pStyle w:val="Heading1"/>
        <w:jc w:val="left"/>
      </w:pPr>
      <w:bookmarkStart w:id="0" w:name="_Toc472971607"/>
      <w:bookmarkStart w:id="1" w:name="_Toc473543183"/>
      <w:r>
        <w:t>Test</w:t>
      </w:r>
      <w:bookmarkEnd w:id="0"/>
      <w:r w:rsidR="00AF3D15">
        <w:t>scenario's</w:t>
      </w:r>
      <w:bookmarkEnd w:id="1"/>
      <w:r w:rsidR="008F488A">
        <w:t xml:space="preserve"> </w:t>
      </w:r>
    </w:p>
    <w:tbl>
      <w:tblPr>
        <w:tblW w:w="54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958"/>
        <w:gridCol w:w="958"/>
        <w:gridCol w:w="1464"/>
        <w:gridCol w:w="944"/>
        <w:gridCol w:w="3490"/>
      </w:tblGrid>
      <w:tr w:rsidR="00025B70" w:rsidRPr="0014099F" w14:paraId="4DCC058A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1F84C04" w14:textId="77777777" w:rsidR="00025B70" w:rsidRPr="001345DD" w:rsidRDefault="00025B70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3D890D32" w14:textId="1AB78EAA" w:rsidR="00025B70" w:rsidRDefault="0073597D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Verwijder database</w:t>
            </w:r>
          </w:p>
        </w:tc>
      </w:tr>
      <w:tr w:rsidR="00025B70" w:rsidRPr="0014099F" w14:paraId="5FA969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26FD58D3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60455A63" w14:textId="028C6267" w:rsidR="00025B70" w:rsidRPr="001345DD" w:rsidRDefault="007359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 alles uit vragen, type vragen, options en alle “</w:t>
            </w:r>
            <w:proofErr w:type="spellStart"/>
            <w:r>
              <w:rPr>
                <w:rFonts w:ascii="Calibri" w:hAnsi="Calibri"/>
              </w:rPr>
              <w:t>group</w:t>
            </w:r>
            <w:proofErr w:type="spellEnd"/>
            <w:r>
              <w:rPr>
                <w:rFonts w:ascii="Calibri" w:hAnsi="Calibri"/>
              </w:rPr>
              <w:t>” tags</w:t>
            </w:r>
          </w:p>
        </w:tc>
      </w:tr>
      <w:tr w:rsidR="00025B70" w:rsidRPr="0014099F" w14:paraId="24AFA9B7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144E010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4A54723F" w14:textId="4FA005FF" w:rsidR="00025B70" w:rsidRPr="001345DD" w:rsidRDefault="007359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klik op de knop “Clean Database” en klik daarna op de confirmatie knop</w:t>
            </w:r>
          </w:p>
        </w:tc>
      </w:tr>
      <w:tr w:rsidR="00025B70" w:rsidRPr="0014099F" w14:paraId="035E4EB4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20E93B9" w14:textId="77777777" w:rsidR="00025B70" w:rsidRPr="001345DD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0445C334" w14:textId="663069AE" w:rsidR="00025B70" w:rsidRPr="001345DD" w:rsidRDefault="0073597D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wordt verwijderd uit de database</w:t>
            </w:r>
          </w:p>
        </w:tc>
      </w:tr>
      <w:tr w:rsidR="00025B70" w:rsidRPr="0014099F" w14:paraId="6950A3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3FE0B53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540545B9" w14:textId="7516B386" w:rsidR="00025B70" w:rsidRPr="001345DD" w:rsidRDefault="0073597D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wordt verwijderd uit de database</w:t>
            </w:r>
          </w:p>
        </w:tc>
      </w:tr>
      <w:tr w:rsidR="00025B70" w:rsidRPr="0014099F" w14:paraId="1703EE9F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5A0F2CE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1A8FBAF4" w14:textId="19C8F4C5" w:rsidR="00025B70" w:rsidRPr="001345DD" w:rsidRDefault="0073597D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7D75ED" w:rsidRPr="0014099F" w14:paraId="54892D93" w14:textId="77777777" w:rsidTr="00025B70">
        <w:tc>
          <w:tcPr>
            <w:tcW w:w="1077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0CE60449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auto"/>
          </w:tcPr>
          <w:p w14:paraId="705CA169" w14:textId="650BBD90" w:rsidR="007D75ED" w:rsidRPr="001345DD" w:rsidRDefault="007359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F3F12AC" w14:textId="3604C740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  <w:tcBorders>
              <w:bottom w:val="single" w:sz="24" w:space="0" w:color="auto"/>
            </w:tcBorders>
          </w:tcPr>
          <w:p w14:paraId="61BC4C7D" w14:textId="2616C6F4" w:rsidR="007D75ED" w:rsidRPr="001345DD" w:rsidRDefault="00FC39C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05-30-2024</w:t>
            </w:r>
          </w:p>
        </w:tc>
        <w:tc>
          <w:tcPr>
            <w:tcW w:w="474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0FCF48EE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  <w:tcBorders>
              <w:bottom w:val="single" w:sz="24" w:space="0" w:color="auto"/>
            </w:tcBorders>
          </w:tcPr>
          <w:p w14:paraId="1E2D8D0F" w14:textId="419F18C7" w:rsidR="007D75ED" w:rsidRPr="001345DD" w:rsidRDefault="00FC39C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T.S.A.</w:t>
            </w:r>
          </w:p>
        </w:tc>
      </w:tr>
    </w:tbl>
    <w:p w14:paraId="2BCFEDAC" w14:textId="77777777"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tbl>
      <w:tblPr>
        <w:tblW w:w="54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958"/>
        <w:gridCol w:w="958"/>
        <w:gridCol w:w="1464"/>
        <w:gridCol w:w="944"/>
        <w:gridCol w:w="3490"/>
      </w:tblGrid>
      <w:tr w:rsidR="00FC39C7" w:rsidRPr="0014099F" w14:paraId="028D41D1" w14:textId="77777777" w:rsidTr="00653952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421737FA" w14:textId="77777777" w:rsidR="00FC39C7" w:rsidRPr="001345DD" w:rsidRDefault="00FC39C7" w:rsidP="00653952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0FCB3A6E" w14:textId="542DA927" w:rsidR="00FC39C7" w:rsidRDefault="00FC39C7" w:rsidP="006539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Delete Vraag</w:t>
            </w:r>
          </w:p>
        </w:tc>
      </w:tr>
      <w:tr w:rsidR="00FC39C7" w:rsidRPr="0014099F" w14:paraId="7DDCAACC" w14:textId="77777777" w:rsidTr="00653952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02296B8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49FCAF44" w14:textId="142ADE7C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Verwijder een vraag uit de database, met </w:t>
            </w:r>
            <w:proofErr w:type="spellStart"/>
            <w:r>
              <w:rPr>
                <w:rFonts w:ascii="Calibri" w:hAnsi="Calibri"/>
              </w:rPr>
              <w:t>matchende</w:t>
            </w:r>
            <w:proofErr w:type="spellEnd"/>
            <w:r>
              <w:rPr>
                <w:rFonts w:ascii="Calibri" w:hAnsi="Calibri"/>
              </w:rPr>
              <w:t xml:space="preserve"> type vraag en zo nodig options</w:t>
            </w:r>
          </w:p>
        </w:tc>
      </w:tr>
      <w:tr w:rsidR="00FC39C7" w:rsidRPr="0014099F" w14:paraId="456790A7" w14:textId="77777777" w:rsidTr="00653952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159141A8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00909317" w14:textId="75CCB794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voer of een </w:t>
            </w: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  <w:r>
              <w:rPr>
                <w:rFonts w:ascii="Calibri" w:hAnsi="Calibri"/>
              </w:rPr>
              <w:t xml:space="preserve"> of een ID in, en klik daarna op “Delete”</w:t>
            </w:r>
          </w:p>
        </w:tc>
      </w:tr>
      <w:tr w:rsidR="00FC39C7" w:rsidRPr="0014099F" w14:paraId="50B42A50" w14:textId="77777777" w:rsidTr="00653952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31253275" w14:textId="77777777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7B0D84FF" w14:textId="5949261C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Zelfde als actie</w:t>
            </w:r>
          </w:p>
        </w:tc>
      </w:tr>
      <w:tr w:rsidR="00FC39C7" w:rsidRPr="0014099F" w14:paraId="7748D860" w14:textId="77777777" w:rsidTr="00653952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2AC82CAF" w14:textId="77777777" w:rsidR="00FC39C7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5C670572" w14:textId="4FB8E15C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Zelfde als actie</w:t>
            </w:r>
          </w:p>
        </w:tc>
      </w:tr>
      <w:tr w:rsidR="00FC39C7" w:rsidRPr="0014099F" w14:paraId="285BA62A" w14:textId="77777777" w:rsidTr="00653952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40A1E5A4" w14:textId="77777777" w:rsidR="00FC39C7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1DF3ADB4" w14:textId="77777777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FC39C7" w:rsidRPr="0014099F" w14:paraId="35B88692" w14:textId="77777777" w:rsidTr="00653952">
        <w:tc>
          <w:tcPr>
            <w:tcW w:w="1077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5F024F94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auto"/>
          </w:tcPr>
          <w:p w14:paraId="76B3D50D" w14:textId="77777777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C015053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  <w:tcBorders>
              <w:bottom w:val="single" w:sz="24" w:space="0" w:color="auto"/>
            </w:tcBorders>
          </w:tcPr>
          <w:p w14:paraId="0973830E" w14:textId="77777777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05-30-2024</w:t>
            </w:r>
          </w:p>
        </w:tc>
        <w:tc>
          <w:tcPr>
            <w:tcW w:w="474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2F777027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  <w:tcBorders>
              <w:bottom w:val="single" w:sz="24" w:space="0" w:color="auto"/>
            </w:tcBorders>
          </w:tcPr>
          <w:p w14:paraId="14164743" w14:textId="77777777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T.S.A.</w:t>
            </w:r>
          </w:p>
        </w:tc>
      </w:tr>
    </w:tbl>
    <w:p w14:paraId="125C52F5" w14:textId="77777777" w:rsidR="00FC39C7" w:rsidRDefault="00FC39C7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tbl>
      <w:tblPr>
        <w:tblW w:w="54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8"/>
        <w:gridCol w:w="957"/>
        <w:gridCol w:w="96"/>
        <w:gridCol w:w="863"/>
        <w:gridCol w:w="126"/>
        <w:gridCol w:w="1337"/>
        <w:gridCol w:w="173"/>
        <w:gridCol w:w="773"/>
        <w:gridCol w:w="203"/>
        <w:gridCol w:w="3293"/>
      </w:tblGrid>
      <w:tr w:rsidR="00FC39C7" w:rsidRPr="0014099F" w14:paraId="43C7F367" w14:textId="77777777" w:rsidTr="007E60F2">
        <w:tc>
          <w:tcPr>
            <w:tcW w:w="1076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58F0EB28" w14:textId="77777777" w:rsidR="00FC39C7" w:rsidRPr="001345DD" w:rsidRDefault="00FC39C7" w:rsidP="00653952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20" w:type="pct"/>
            <w:gridSpan w:val="9"/>
            <w:shd w:val="clear" w:color="auto" w:fill="auto"/>
          </w:tcPr>
          <w:p w14:paraId="2D7A3174" w14:textId="7E049456" w:rsidR="00FC39C7" w:rsidRDefault="00FC39C7" w:rsidP="006539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Titel</w:t>
            </w:r>
          </w:p>
        </w:tc>
      </w:tr>
      <w:tr w:rsidR="00FC39C7" w:rsidRPr="0014099F" w14:paraId="6520461B" w14:textId="77777777" w:rsidTr="007E60F2">
        <w:tc>
          <w:tcPr>
            <w:tcW w:w="1076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68D17C19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0" w:type="pct"/>
            <w:gridSpan w:val="9"/>
            <w:shd w:val="clear" w:color="auto" w:fill="auto"/>
          </w:tcPr>
          <w:p w14:paraId="4792C870" w14:textId="23E5F97B" w:rsidR="00FC39C7" w:rsidRPr="001345DD" w:rsidRDefault="00FC39C7" w:rsidP="0065395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  <w:r>
              <w:rPr>
                <w:rFonts w:ascii="Calibri" w:hAnsi="Calibri"/>
              </w:rPr>
              <w:t xml:space="preserve"> invoeren, daarna op “search” klikken, dan laat de volgende pagina alles van de vraag zien incl</w:t>
            </w:r>
            <w:r w:rsidR="007E60F2">
              <w:rPr>
                <w:rFonts w:ascii="Calibri" w:hAnsi="Calibri"/>
              </w:rPr>
              <w:t xml:space="preserve">uderende context zoals opties etc. met </w:t>
            </w:r>
            <w:proofErr w:type="spellStart"/>
            <w:r w:rsidR="007E60F2">
              <w:rPr>
                <w:rFonts w:ascii="Calibri" w:hAnsi="Calibri"/>
              </w:rPr>
              <w:t>inputs</w:t>
            </w:r>
            <w:proofErr w:type="spellEnd"/>
            <w:r w:rsidR="007E60F2">
              <w:rPr>
                <w:rFonts w:ascii="Calibri" w:hAnsi="Calibri"/>
              </w:rPr>
              <w:t xml:space="preserve"> zodat ik deze ook kan updaten, </w:t>
            </w:r>
            <w:r w:rsidR="008F488A">
              <w:rPr>
                <w:rFonts w:ascii="Calibri" w:hAnsi="Calibri"/>
              </w:rPr>
              <w:t>indien nodig</w:t>
            </w:r>
          </w:p>
        </w:tc>
      </w:tr>
      <w:tr w:rsidR="00FC39C7" w:rsidRPr="0014099F" w14:paraId="08B6AC47" w14:textId="77777777" w:rsidTr="007E60F2">
        <w:tc>
          <w:tcPr>
            <w:tcW w:w="1076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222E5659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0" w:type="pct"/>
            <w:gridSpan w:val="9"/>
          </w:tcPr>
          <w:p w14:paraId="66B35452" w14:textId="127FA269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voer een </w:t>
            </w: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  <w:r>
              <w:rPr>
                <w:rFonts w:ascii="Calibri" w:hAnsi="Calibri"/>
              </w:rPr>
              <w:t xml:space="preserve"> in, klik op “search” </w:t>
            </w:r>
          </w:p>
        </w:tc>
      </w:tr>
      <w:tr w:rsidR="00FC39C7" w:rsidRPr="0014099F" w14:paraId="36E2B651" w14:textId="77777777" w:rsidTr="007E60F2">
        <w:tc>
          <w:tcPr>
            <w:tcW w:w="1076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62FBD524" w14:textId="77777777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0" w:type="pct"/>
            <w:gridSpan w:val="9"/>
          </w:tcPr>
          <w:p w14:paraId="722CAC81" w14:textId="1027601D" w:rsidR="00FC39C7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Zelfde als actie</w:t>
            </w:r>
          </w:p>
        </w:tc>
      </w:tr>
      <w:tr w:rsidR="00FC39C7" w:rsidRPr="0014099F" w14:paraId="7C149453" w14:textId="77777777" w:rsidTr="007E60F2">
        <w:tc>
          <w:tcPr>
            <w:tcW w:w="1076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3279192B" w14:textId="77777777" w:rsidR="00FC39C7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0" w:type="pct"/>
            <w:gridSpan w:val="9"/>
          </w:tcPr>
          <w:p w14:paraId="6AC754FE" w14:textId="4476071A" w:rsidR="00FC39C7" w:rsidRPr="001345DD" w:rsidRDefault="0097040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Sommige </w:t>
            </w:r>
            <w:proofErr w:type="spellStart"/>
            <w:r>
              <w:rPr>
                <w:rFonts w:ascii="Calibri" w:hAnsi="Calibri"/>
              </w:rPr>
              <w:t>inputs</w:t>
            </w:r>
            <w:proofErr w:type="spellEnd"/>
            <w:r>
              <w:rPr>
                <w:rFonts w:ascii="Calibri" w:hAnsi="Calibri"/>
              </w:rPr>
              <w:t xml:space="preserve"> hebben geen/verkeerde </w:t>
            </w:r>
            <w:proofErr w:type="spellStart"/>
            <w:r>
              <w:rPr>
                <w:rFonts w:ascii="Calibri" w:hAnsi="Calibri"/>
              </w:rPr>
              <w:t>results</w:t>
            </w:r>
            <w:proofErr w:type="spellEnd"/>
          </w:p>
        </w:tc>
      </w:tr>
      <w:tr w:rsidR="00FC39C7" w:rsidRPr="0014099F" w14:paraId="56D21B56" w14:textId="77777777" w:rsidTr="007E60F2">
        <w:tc>
          <w:tcPr>
            <w:tcW w:w="1076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3C8B1E54" w14:textId="77777777" w:rsidR="00FC39C7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0" w:type="pct"/>
            <w:gridSpan w:val="9"/>
          </w:tcPr>
          <w:p w14:paraId="40173ED4" w14:textId="761122E9" w:rsidR="00FC39C7" w:rsidRPr="001345DD" w:rsidRDefault="00970407" w:rsidP="0065395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Inputs</w:t>
            </w:r>
            <w:proofErr w:type="spellEnd"/>
            <w:r>
              <w:rPr>
                <w:rFonts w:ascii="Calibri" w:hAnsi="Calibri"/>
              </w:rPr>
              <w:t xml:space="preserve"> toevoegen en verbeteren</w:t>
            </w:r>
          </w:p>
        </w:tc>
      </w:tr>
      <w:tr w:rsidR="007E60F2" w:rsidRPr="0014099F" w14:paraId="1645FF24" w14:textId="77777777" w:rsidTr="007E60F2">
        <w:tc>
          <w:tcPr>
            <w:tcW w:w="1076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556FA7A7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480" w:type="pct"/>
            <w:shd w:val="clear" w:color="auto" w:fill="auto"/>
          </w:tcPr>
          <w:p w14:paraId="377FA3B6" w14:textId="4A526119" w:rsidR="00FC39C7" w:rsidRPr="001345DD" w:rsidRDefault="0097040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481" w:type="pct"/>
            <w:gridSpan w:val="2"/>
            <w:shd w:val="clear" w:color="auto" w:fill="9CC2E5" w:themeFill="accent1" w:themeFillTint="99"/>
          </w:tcPr>
          <w:p w14:paraId="36B84221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4" w:type="pct"/>
            <w:gridSpan w:val="2"/>
          </w:tcPr>
          <w:p w14:paraId="55CDAAA1" w14:textId="08177D8C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05-</w:t>
            </w:r>
            <w:r w:rsidR="008F488A">
              <w:rPr>
                <w:rFonts w:ascii="Calibri" w:hAnsi="Calibri"/>
              </w:rPr>
              <w:t>28</w:t>
            </w:r>
            <w:r>
              <w:rPr>
                <w:rFonts w:ascii="Calibri" w:hAnsi="Calibri"/>
              </w:rPr>
              <w:t>-2024</w:t>
            </w:r>
          </w:p>
        </w:tc>
        <w:tc>
          <w:tcPr>
            <w:tcW w:w="475" w:type="pct"/>
            <w:gridSpan w:val="2"/>
            <w:shd w:val="clear" w:color="auto" w:fill="9CC2E5" w:themeFill="accent1" w:themeFillTint="99"/>
          </w:tcPr>
          <w:p w14:paraId="4E17B6A2" w14:textId="77777777" w:rsidR="00FC39C7" w:rsidRPr="001345DD" w:rsidRDefault="00FC39C7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  <w:gridSpan w:val="2"/>
          </w:tcPr>
          <w:p w14:paraId="7EC63E03" w14:textId="77777777" w:rsidR="00FC39C7" w:rsidRPr="001345DD" w:rsidRDefault="00FC39C7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T.S.A.</w:t>
            </w:r>
          </w:p>
        </w:tc>
      </w:tr>
      <w:tr w:rsidR="007E60F2" w:rsidRPr="0014099F" w14:paraId="42D820E9" w14:textId="77777777" w:rsidTr="007E60F2">
        <w:trPr>
          <w:trHeight w:val="71"/>
        </w:trPr>
        <w:tc>
          <w:tcPr>
            <w:tcW w:w="1076" w:type="pct"/>
            <w:gridSpan w:val="2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336996F5" w14:textId="77777777" w:rsidR="007E60F2" w:rsidRPr="001345DD" w:rsidRDefault="007E60F2" w:rsidP="00653952">
            <w:pPr>
              <w:rPr>
                <w:rFonts w:ascii="Calibri" w:hAnsi="Calibri"/>
              </w:rPr>
            </w:pPr>
          </w:p>
        </w:tc>
        <w:tc>
          <w:tcPr>
            <w:tcW w:w="480" w:type="pct"/>
            <w:tcBorders>
              <w:bottom w:val="single" w:sz="24" w:space="0" w:color="auto"/>
            </w:tcBorders>
            <w:shd w:val="clear" w:color="auto" w:fill="auto"/>
          </w:tcPr>
          <w:p w14:paraId="74D0FCA2" w14:textId="77777777" w:rsidR="007E60F2" w:rsidRDefault="007E60F2" w:rsidP="00653952">
            <w:pPr>
              <w:rPr>
                <w:rFonts w:ascii="Calibri" w:hAnsi="Calibri"/>
              </w:rPr>
            </w:pPr>
          </w:p>
        </w:tc>
        <w:tc>
          <w:tcPr>
            <w:tcW w:w="481" w:type="pct"/>
            <w:gridSpan w:val="2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1078C592" w14:textId="77777777" w:rsidR="007E60F2" w:rsidRPr="001345DD" w:rsidRDefault="007E60F2" w:rsidP="00653952">
            <w:pPr>
              <w:rPr>
                <w:rFonts w:ascii="Calibri" w:hAnsi="Calibri"/>
              </w:rPr>
            </w:pPr>
          </w:p>
        </w:tc>
        <w:tc>
          <w:tcPr>
            <w:tcW w:w="734" w:type="pct"/>
            <w:gridSpan w:val="2"/>
            <w:tcBorders>
              <w:bottom w:val="single" w:sz="24" w:space="0" w:color="auto"/>
            </w:tcBorders>
          </w:tcPr>
          <w:p w14:paraId="0440291E" w14:textId="77777777" w:rsidR="007E60F2" w:rsidRDefault="007E60F2" w:rsidP="00653952">
            <w:pPr>
              <w:rPr>
                <w:rFonts w:ascii="Calibri" w:hAnsi="Calibri"/>
              </w:rPr>
            </w:pPr>
          </w:p>
        </w:tc>
        <w:tc>
          <w:tcPr>
            <w:tcW w:w="475" w:type="pct"/>
            <w:gridSpan w:val="2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2C76046B" w14:textId="77777777" w:rsidR="007E60F2" w:rsidRPr="001345DD" w:rsidRDefault="007E60F2" w:rsidP="00653952">
            <w:pPr>
              <w:rPr>
                <w:rFonts w:ascii="Calibri" w:hAnsi="Calibri"/>
              </w:rPr>
            </w:pPr>
          </w:p>
        </w:tc>
        <w:tc>
          <w:tcPr>
            <w:tcW w:w="1752" w:type="pct"/>
            <w:gridSpan w:val="2"/>
            <w:tcBorders>
              <w:bottom w:val="single" w:sz="24" w:space="0" w:color="auto"/>
            </w:tcBorders>
          </w:tcPr>
          <w:p w14:paraId="46945044" w14:textId="77777777" w:rsidR="007E60F2" w:rsidRDefault="007E60F2" w:rsidP="00653952">
            <w:pPr>
              <w:rPr>
                <w:rFonts w:ascii="Calibri" w:hAnsi="Calibri"/>
              </w:rPr>
            </w:pPr>
          </w:p>
        </w:tc>
      </w:tr>
      <w:tr w:rsidR="007E60F2" w:rsidRPr="0014099F" w14:paraId="399953FB" w14:textId="77777777" w:rsidTr="007E60F2">
        <w:tc>
          <w:tcPr>
            <w:tcW w:w="1072" w:type="pct"/>
            <w:shd w:val="clear" w:color="auto" w:fill="9CC2E5" w:themeFill="accent1" w:themeFillTint="99"/>
            <w:tcMar>
              <w:right w:w="0" w:type="dxa"/>
            </w:tcMar>
          </w:tcPr>
          <w:p w14:paraId="0FF71871" w14:textId="77777777" w:rsidR="007E60F2" w:rsidRPr="001345DD" w:rsidRDefault="007E60F2" w:rsidP="00653952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28" w:type="pct"/>
            <w:gridSpan w:val="10"/>
            <w:shd w:val="clear" w:color="auto" w:fill="auto"/>
          </w:tcPr>
          <w:p w14:paraId="157160C0" w14:textId="77777777" w:rsidR="007E60F2" w:rsidRDefault="007E60F2" w:rsidP="006539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Titel</w:t>
            </w:r>
          </w:p>
        </w:tc>
      </w:tr>
      <w:tr w:rsidR="007E60F2" w:rsidRPr="0014099F" w14:paraId="1FD15B8B" w14:textId="77777777" w:rsidTr="007E60F2">
        <w:tc>
          <w:tcPr>
            <w:tcW w:w="1072" w:type="pct"/>
            <w:shd w:val="clear" w:color="auto" w:fill="9CC2E5" w:themeFill="accent1" w:themeFillTint="99"/>
            <w:tcMar>
              <w:right w:w="0" w:type="dxa"/>
            </w:tcMar>
          </w:tcPr>
          <w:p w14:paraId="4A37A0CB" w14:textId="77777777" w:rsidR="007E60F2" w:rsidRPr="001345DD" w:rsidRDefault="007E60F2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8" w:type="pct"/>
            <w:gridSpan w:val="10"/>
            <w:shd w:val="clear" w:color="auto" w:fill="auto"/>
          </w:tcPr>
          <w:p w14:paraId="53207911" w14:textId="7EA86AC3" w:rsidR="007E60F2" w:rsidRPr="001345DD" w:rsidRDefault="007E60F2" w:rsidP="0065395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  <w:r>
              <w:rPr>
                <w:rFonts w:ascii="Calibri" w:hAnsi="Calibri"/>
              </w:rPr>
              <w:t xml:space="preserve"> invoeren, daarna op “search” klikken, dan laat de volgende pagina alles van de vraag zien includerende context zoals opties etc. met </w:t>
            </w:r>
            <w:proofErr w:type="spellStart"/>
            <w:r>
              <w:rPr>
                <w:rFonts w:ascii="Calibri" w:hAnsi="Calibri"/>
              </w:rPr>
              <w:t>inputs</w:t>
            </w:r>
            <w:proofErr w:type="spellEnd"/>
            <w:r>
              <w:rPr>
                <w:rFonts w:ascii="Calibri" w:hAnsi="Calibri"/>
              </w:rPr>
              <w:t xml:space="preserve"> zodat ik deze ook kan updaten, </w:t>
            </w:r>
            <w:r w:rsidR="008F488A">
              <w:rPr>
                <w:rFonts w:ascii="Calibri" w:hAnsi="Calibri"/>
              </w:rPr>
              <w:t>indien nodig</w:t>
            </w:r>
          </w:p>
        </w:tc>
      </w:tr>
      <w:tr w:rsidR="007E60F2" w:rsidRPr="0014099F" w14:paraId="4FC15419" w14:textId="77777777" w:rsidTr="007E60F2">
        <w:tc>
          <w:tcPr>
            <w:tcW w:w="1072" w:type="pct"/>
            <w:shd w:val="clear" w:color="auto" w:fill="9CC2E5" w:themeFill="accent1" w:themeFillTint="99"/>
            <w:tcMar>
              <w:right w:w="0" w:type="dxa"/>
            </w:tcMar>
          </w:tcPr>
          <w:p w14:paraId="3DB19938" w14:textId="77777777" w:rsidR="007E60F2" w:rsidRPr="001345DD" w:rsidRDefault="007E60F2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lastRenderedPageBreak/>
              <w:t>Scenario</w:t>
            </w:r>
          </w:p>
        </w:tc>
        <w:tc>
          <w:tcPr>
            <w:tcW w:w="3928" w:type="pct"/>
            <w:gridSpan w:val="10"/>
          </w:tcPr>
          <w:p w14:paraId="614FDC3F" w14:textId="77777777" w:rsidR="007E60F2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voer een </w:t>
            </w: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  <w:r>
              <w:rPr>
                <w:rFonts w:ascii="Calibri" w:hAnsi="Calibri"/>
              </w:rPr>
              <w:t xml:space="preserve"> in, klik op “search” </w:t>
            </w:r>
          </w:p>
        </w:tc>
      </w:tr>
      <w:tr w:rsidR="007E60F2" w:rsidRPr="0014099F" w14:paraId="37DD6CB8" w14:textId="77777777" w:rsidTr="007E60F2">
        <w:tc>
          <w:tcPr>
            <w:tcW w:w="1072" w:type="pct"/>
            <w:shd w:val="clear" w:color="auto" w:fill="9CC2E5" w:themeFill="accent1" w:themeFillTint="99"/>
            <w:tcMar>
              <w:right w:w="0" w:type="dxa"/>
            </w:tcMar>
          </w:tcPr>
          <w:p w14:paraId="46C41C8C" w14:textId="77777777" w:rsidR="007E60F2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8" w:type="pct"/>
            <w:gridSpan w:val="10"/>
          </w:tcPr>
          <w:p w14:paraId="6C87FC0D" w14:textId="77777777" w:rsidR="007E60F2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Zelfde als actie</w:t>
            </w:r>
          </w:p>
        </w:tc>
      </w:tr>
      <w:tr w:rsidR="007E60F2" w:rsidRPr="0014099F" w14:paraId="1090BCF6" w14:textId="77777777" w:rsidTr="007E60F2">
        <w:tc>
          <w:tcPr>
            <w:tcW w:w="1072" w:type="pct"/>
            <w:shd w:val="clear" w:color="auto" w:fill="9CC2E5" w:themeFill="accent1" w:themeFillTint="99"/>
            <w:tcMar>
              <w:right w:w="0" w:type="dxa"/>
            </w:tcMar>
          </w:tcPr>
          <w:p w14:paraId="44A09B32" w14:textId="77777777" w:rsidR="007E60F2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8" w:type="pct"/>
            <w:gridSpan w:val="10"/>
          </w:tcPr>
          <w:p w14:paraId="606EAA86" w14:textId="2E9F4629" w:rsidR="007E60F2" w:rsidRPr="001345DD" w:rsidRDefault="008F488A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wordt nu weergeven zoals verwacht</w:t>
            </w:r>
          </w:p>
        </w:tc>
      </w:tr>
      <w:tr w:rsidR="007E60F2" w:rsidRPr="0014099F" w14:paraId="100397DC" w14:textId="77777777" w:rsidTr="007E60F2">
        <w:tc>
          <w:tcPr>
            <w:tcW w:w="1072" w:type="pct"/>
            <w:shd w:val="clear" w:color="auto" w:fill="9CC2E5" w:themeFill="accent1" w:themeFillTint="99"/>
            <w:tcMar>
              <w:right w:w="0" w:type="dxa"/>
            </w:tcMar>
          </w:tcPr>
          <w:p w14:paraId="1BADDA86" w14:textId="77777777" w:rsidR="007E60F2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8" w:type="pct"/>
            <w:gridSpan w:val="10"/>
          </w:tcPr>
          <w:p w14:paraId="77A50026" w14:textId="77777777" w:rsidR="007E60F2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7E60F2" w:rsidRPr="0014099F" w14:paraId="5038D674" w14:textId="77777777" w:rsidTr="007E60F2">
        <w:tc>
          <w:tcPr>
            <w:tcW w:w="1072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74E595AE" w14:textId="77777777" w:rsidR="007E60F2" w:rsidRPr="001345DD" w:rsidRDefault="007E60F2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2" w:type="pct"/>
            <w:gridSpan w:val="3"/>
            <w:tcBorders>
              <w:bottom w:val="single" w:sz="24" w:space="0" w:color="auto"/>
            </w:tcBorders>
            <w:shd w:val="clear" w:color="auto" w:fill="auto"/>
          </w:tcPr>
          <w:p w14:paraId="26AC2E59" w14:textId="77777777" w:rsidR="007E60F2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96" w:type="pct"/>
            <w:gridSpan w:val="2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367AC2CE" w14:textId="77777777" w:rsidR="007E60F2" w:rsidRPr="001345DD" w:rsidRDefault="007E60F2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58" w:type="pct"/>
            <w:gridSpan w:val="2"/>
            <w:tcBorders>
              <w:bottom w:val="single" w:sz="24" w:space="0" w:color="auto"/>
            </w:tcBorders>
          </w:tcPr>
          <w:p w14:paraId="1E9034B3" w14:textId="2E1FEDA6" w:rsidR="007E60F2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05-</w:t>
            </w:r>
            <w:r w:rsidR="008F488A">
              <w:rPr>
                <w:rFonts w:ascii="Calibri" w:hAnsi="Calibri"/>
              </w:rPr>
              <w:t>29</w:t>
            </w:r>
            <w:r>
              <w:rPr>
                <w:rFonts w:ascii="Calibri" w:hAnsi="Calibri"/>
              </w:rPr>
              <w:t>-2024</w:t>
            </w:r>
          </w:p>
        </w:tc>
        <w:tc>
          <w:tcPr>
            <w:tcW w:w="490" w:type="pct"/>
            <w:gridSpan w:val="2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1D428508" w14:textId="77777777" w:rsidR="007E60F2" w:rsidRPr="001345DD" w:rsidRDefault="007E60F2" w:rsidP="00653952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652" w:type="pct"/>
            <w:tcBorders>
              <w:bottom w:val="single" w:sz="24" w:space="0" w:color="auto"/>
            </w:tcBorders>
          </w:tcPr>
          <w:p w14:paraId="1BF63AC2" w14:textId="77777777" w:rsidR="007E60F2" w:rsidRPr="001345DD" w:rsidRDefault="007E60F2" w:rsidP="006539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T.S.A.</w:t>
            </w:r>
          </w:p>
        </w:tc>
      </w:tr>
    </w:tbl>
    <w:p w14:paraId="3852BB87" w14:textId="77777777" w:rsidR="00FC39C7" w:rsidRPr="00FC39C7" w:rsidRDefault="00FC39C7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sectPr w:rsidR="00FC39C7" w:rsidRPr="00FC39C7" w:rsidSect="002F39FB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140B5" w14:textId="77777777" w:rsidR="00EC0474" w:rsidRDefault="00EC0474" w:rsidP="0001646D">
      <w:pPr>
        <w:spacing w:after="0" w:line="240" w:lineRule="auto"/>
      </w:pPr>
      <w:r>
        <w:separator/>
      </w:r>
    </w:p>
  </w:endnote>
  <w:endnote w:type="continuationSeparator" w:id="0">
    <w:p w14:paraId="0C21D3A4" w14:textId="77777777" w:rsidR="00EC0474" w:rsidRDefault="00EC047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8D9E0" w14:textId="38552A45" w:rsidR="00DE799D" w:rsidRPr="00C5020E" w:rsidRDefault="00DE799D" w:rsidP="00C5020E">
    <w:pPr>
      <w:pStyle w:val="Footer"/>
      <w:tabs>
        <w:tab w:val="left" w:pos="6379"/>
      </w:tabs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777EA" w14:textId="77777777" w:rsidR="00EC0474" w:rsidRDefault="00EC0474" w:rsidP="0001646D">
      <w:pPr>
        <w:spacing w:after="0" w:line="240" w:lineRule="auto"/>
      </w:pPr>
      <w:r>
        <w:separator/>
      </w:r>
    </w:p>
  </w:footnote>
  <w:footnote w:type="continuationSeparator" w:id="0">
    <w:p w14:paraId="7BC32F05" w14:textId="77777777" w:rsidR="00EC0474" w:rsidRDefault="00EC047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BBA4D" w14:textId="50B60D8A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5937">
    <w:abstractNumId w:val="1"/>
  </w:num>
  <w:num w:numId="2" w16cid:durableId="691999627">
    <w:abstractNumId w:val="2"/>
  </w:num>
  <w:num w:numId="3" w16cid:durableId="1793278563">
    <w:abstractNumId w:val="3"/>
  </w:num>
  <w:num w:numId="4" w16cid:durableId="746004163">
    <w:abstractNumId w:val="5"/>
  </w:num>
  <w:num w:numId="5" w16cid:durableId="474684904">
    <w:abstractNumId w:val="7"/>
  </w:num>
  <w:num w:numId="6" w16cid:durableId="1838958498">
    <w:abstractNumId w:val="0"/>
  </w:num>
  <w:num w:numId="7" w16cid:durableId="2027057483">
    <w:abstractNumId w:val="4"/>
  </w:num>
  <w:num w:numId="8" w16cid:durableId="1181235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5B70"/>
    <w:rsid w:val="0005305C"/>
    <w:rsid w:val="000600D2"/>
    <w:rsid w:val="00086388"/>
    <w:rsid w:val="000B5CE9"/>
    <w:rsid w:val="000D497D"/>
    <w:rsid w:val="00102804"/>
    <w:rsid w:val="001345DD"/>
    <w:rsid w:val="00137421"/>
    <w:rsid w:val="0014099F"/>
    <w:rsid w:val="00155807"/>
    <w:rsid w:val="001647BA"/>
    <w:rsid w:val="00184A5F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715D4"/>
    <w:rsid w:val="00481A77"/>
    <w:rsid w:val="00497EA0"/>
    <w:rsid w:val="004A5F93"/>
    <w:rsid w:val="0050162E"/>
    <w:rsid w:val="00540A67"/>
    <w:rsid w:val="00562510"/>
    <w:rsid w:val="005648B8"/>
    <w:rsid w:val="005944A4"/>
    <w:rsid w:val="005A13D2"/>
    <w:rsid w:val="006048DE"/>
    <w:rsid w:val="00636AF1"/>
    <w:rsid w:val="00640CC1"/>
    <w:rsid w:val="006B2CC0"/>
    <w:rsid w:val="006B3A94"/>
    <w:rsid w:val="00704089"/>
    <w:rsid w:val="0073597D"/>
    <w:rsid w:val="00777FD8"/>
    <w:rsid w:val="00784408"/>
    <w:rsid w:val="007A587A"/>
    <w:rsid w:val="007B1F4C"/>
    <w:rsid w:val="007D3B0D"/>
    <w:rsid w:val="007D75ED"/>
    <w:rsid w:val="007E60F2"/>
    <w:rsid w:val="007F5D6B"/>
    <w:rsid w:val="00825AFC"/>
    <w:rsid w:val="00834E17"/>
    <w:rsid w:val="0085293D"/>
    <w:rsid w:val="00895BCF"/>
    <w:rsid w:val="008F0B3C"/>
    <w:rsid w:val="008F488A"/>
    <w:rsid w:val="0090253C"/>
    <w:rsid w:val="00911874"/>
    <w:rsid w:val="00917B37"/>
    <w:rsid w:val="0093608A"/>
    <w:rsid w:val="00970407"/>
    <w:rsid w:val="0099148A"/>
    <w:rsid w:val="009D59A6"/>
    <w:rsid w:val="009E520E"/>
    <w:rsid w:val="00AE0FC9"/>
    <w:rsid w:val="00AF3D15"/>
    <w:rsid w:val="00B05038"/>
    <w:rsid w:val="00B16532"/>
    <w:rsid w:val="00B36C65"/>
    <w:rsid w:val="00B47993"/>
    <w:rsid w:val="00B746D6"/>
    <w:rsid w:val="00C5020E"/>
    <w:rsid w:val="00C50E32"/>
    <w:rsid w:val="00C649BC"/>
    <w:rsid w:val="00D133A5"/>
    <w:rsid w:val="00D354A4"/>
    <w:rsid w:val="00DE799D"/>
    <w:rsid w:val="00DF1AC2"/>
    <w:rsid w:val="00E30C04"/>
    <w:rsid w:val="00E73BFF"/>
    <w:rsid w:val="00EB613F"/>
    <w:rsid w:val="00EC0474"/>
    <w:rsid w:val="00EF63FA"/>
    <w:rsid w:val="00F3213B"/>
    <w:rsid w:val="00F33475"/>
    <w:rsid w:val="00F900A2"/>
    <w:rsid w:val="00FB7C34"/>
    <w:rsid w:val="00FC3229"/>
    <w:rsid w:val="00FC39C7"/>
    <w:rsid w:val="00FF34D5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46570"/>
  <w15:docId w15:val="{4C65807E-E76C-44A9-B2DA-B978516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character" w:styleId="FootnoteReference">
    <w:name w:val="footnote reference"/>
    <w:basedOn w:val="DefaultParagraphFont"/>
    <w:uiPriority w:val="99"/>
    <w:semiHidden/>
    <w:unhideWhenUsed/>
    <w:rsid w:val="0043037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03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03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8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0683F-7D08-43F5-863A-8971ACDEE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895573-DD2F-439A-9395-2A20BF54FE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D7516E-B866-44F3-B699-D51469ED7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8d66d-7587-4295-863b-8065d9171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F825C5-D2CE-42AC-B79A-9596BDD7B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Talha Acar</cp:lastModifiedBy>
  <cp:revision>3</cp:revision>
  <dcterms:created xsi:type="dcterms:W3CDTF">2024-06-20T09:41:00Z</dcterms:created>
  <dcterms:modified xsi:type="dcterms:W3CDTF">2024-06-20T11:08:00Z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