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D53AE" w14:textId="77777777" w:rsidR="00CD7530" w:rsidRPr="00CD7530" w:rsidRDefault="00CD7530" w:rsidP="00CD7530">
      <w:pPr>
        <w:spacing w:before="128" w:line="165" w:lineRule="atLeast"/>
        <w:rPr>
          <w:rFonts w:ascii="Raleigh BT" w:hAnsi="Raleigh BT" w:cs="Times New Roman"/>
          <w:sz w:val="18"/>
          <w:szCs w:val="18"/>
          <w:lang w:eastAsia="ru-RU"/>
        </w:rPr>
      </w:pPr>
      <w:r w:rsidRPr="00CD7530">
        <w:rPr>
          <w:rFonts w:ascii="Raleigh BT" w:hAnsi="Raleigh BT" w:cs="Times New Roman"/>
          <w:b/>
          <w:bCs/>
          <w:sz w:val="18"/>
          <w:szCs w:val="18"/>
          <w:lang w:eastAsia="ru-RU"/>
        </w:rPr>
        <w:t>Уважаемые коллеги!</w:t>
      </w:r>
      <w:r w:rsidRPr="00CD7530">
        <w:rPr>
          <w:rFonts w:ascii="Raleigh BT" w:hAnsi="Raleigh BT" w:cs="Times New Roman"/>
          <w:sz w:val="18"/>
          <w:szCs w:val="18"/>
          <w:lang w:eastAsia="ru-RU"/>
        </w:rPr>
        <w:t xml:space="preserve"> Осенью для руководителей Банка ВТБ и ряда дочерних компаний Группы в крупнейших городах нашей страны проходит серия информационных мероприя-</w:t>
      </w:r>
      <w:r w:rsidRPr="00CD7530">
        <w:rPr>
          <w:rFonts w:ascii="PMingLiU" w:eastAsia="PMingLiU" w:hAnsi="PMingLiU" w:cs="PMingLiU"/>
          <w:sz w:val="18"/>
          <w:szCs w:val="18"/>
          <w:lang w:eastAsia="ru-RU"/>
        </w:rPr>
        <w:br/>
      </w:r>
      <w:r w:rsidRPr="00CD7530">
        <w:rPr>
          <w:rFonts w:ascii="Raleigh BT" w:hAnsi="Raleigh BT" w:cs="Times New Roman"/>
          <w:sz w:val="18"/>
          <w:szCs w:val="18"/>
          <w:lang w:eastAsia="ru-RU"/>
        </w:rPr>
        <w:t>тий, посвященных новой стратегии, приоритетам трех глобальных бизнес-линий и влиянию корпоративной культуры на общие результаты банка. Очень важно, чтобы все сотрудники знали наши цели и внесли свой вклад в достижение общего результата.</w:t>
      </w:r>
    </w:p>
    <w:p w14:paraId="161007EA" w14:textId="77777777" w:rsidR="00CD7530" w:rsidRPr="00CD7530" w:rsidRDefault="00CD7530" w:rsidP="00CD7530">
      <w:pPr>
        <w:spacing w:before="128" w:line="165" w:lineRule="atLeast"/>
        <w:rPr>
          <w:rFonts w:ascii="Raleigh BT" w:hAnsi="Raleigh BT" w:cs="Times New Roman"/>
          <w:sz w:val="18"/>
          <w:szCs w:val="18"/>
          <w:lang w:eastAsia="ru-RU"/>
        </w:rPr>
      </w:pPr>
      <w:r w:rsidRPr="00CD7530">
        <w:rPr>
          <w:rFonts w:ascii="Raleigh BT" w:hAnsi="Raleigh BT" w:cs="Times New Roman"/>
          <w:sz w:val="18"/>
          <w:szCs w:val="18"/>
          <w:lang w:eastAsia="ru-RU"/>
        </w:rPr>
        <w:t>Мы ставим перед собой задачу существенно совершенствовать нашу бизнес-модель и достичь к 2022 году чистой прибыли в размере более 300 млрд рублей. Нам предстоит много сделать для достижения этой амбициозной цели. Одно из приоритетных направлений – цифровизация, использование передовых технологий и повышение эффективности.</w:t>
      </w:r>
    </w:p>
    <w:p w14:paraId="000C5D59" w14:textId="77777777" w:rsidR="00CD7530" w:rsidRPr="00CD7530" w:rsidRDefault="00CD7530" w:rsidP="00CD7530">
      <w:pPr>
        <w:spacing w:before="128" w:line="165" w:lineRule="atLeast"/>
        <w:rPr>
          <w:rFonts w:ascii="Raleigh BT" w:hAnsi="Raleigh BT" w:cs="Times New Roman"/>
          <w:sz w:val="18"/>
          <w:szCs w:val="18"/>
          <w:lang w:eastAsia="ru-RU"/>
        </w:rPr>
      </w:pPr>
      <w:r w:rsidRPr="00CD7530">
        <w:rPr>
          <w:rFonts w:ascii="Raleigh BT" w:hAnsi="Raleigh BT" w:cs="Times New Roman"/>
          <w:sz w:val="18"/>
          <w:szCs w:val="18"/>
          <w:lang w:eastAsia="ru-RU"/>
        </w:rPr>
        <w:t>О том, как переход на операционную фабрику позволит обеспечить бизнесу отличный сервис и снизить нагрузку глобальных бизнес-линий, чтобы сеть банка смогла сконцент-</w:t>
      </w:r>
      <w:r w:rsidRPr="00CD7530">
        <w:rPr>
          <w:rFonts w:ascii="PMingLiU" w:eastAsia="PMingLiU" w:hAnsi="PMingLiU" w:cs="PMingLiU"/>
          <w:sz w:val="18"/>
          <w:szCs w:val="18"/>
          <w:lang w:eastAsia="ru-RU"/>
        </w:rPr>
        <w:br/>
      </w:r>
      <w:r w:rsidRPr="00CD7530">
        <w:rPr>
          <w:rFonts w:ascii="Raleigh BT" w:hAnsi="Raleigh BT" w:cs="Times New Roman"/>
          <w:sz w:val="18"/>
          <w:szCs w:val="18"/>
          <w:lang w:eastAsia="ru-RU"/>
        </w:rPr>
        <w:t>рироваться на продажах продуктов и услуг,</w:t>
      </w:r>
      <w:r w:rsidRPr="00CD7530">
        <w:rPr>
          <w:rFonts w:ascii="Calibri" w:eastAsia="Calibri" w:hAnsi="Calibri" w:cs="Calibri"/>
          <w:sz w:val="18"/>
          <w:szCs w:val="18"/>
          <w:lang w:eastAsia="ru-RU"/>
        </w:rPr>
        <w:t> </w:t>
      </w:r>
      <w:r w:rsidRPr="00CD7530">
        <w:rPr>
          <w:rFonts w:ascii="Raleigh BT" w:hAnsi="Raleigh BT" w:cs="Times New Roman"/>
          <w:sz w:val="18"/>
          <w:szCs w:val="18"/>
          <w:lang w:eastAsia="ru-RU"/>
        </w:rPr>
        <w:t>– в материале о департаменте операционной поддержки бизнеса. Валерий Чулков в интервью «Энергии команды» поделился рецептом взаимодействия в своем коллективе и рассказал, как общие ценности помогают добиваться поставленных целей.</w:t>
      </w:r>
    </w:p>
    <w:p w14:paraId="7565E1CA" w14:textId="77777777" w:rsidR="00CD7530" w:rsidRPr="00CD7530" w:rsidRDefault="00CD7530" w:rsidP="00CD7530">
      <w:pPr>
        <w:spacing w:before="128" w:line="165" w:lineRule="atLeast"/>
        <w:rPr>
          <w:rFonts w:ascii="Raleigh BT" w:hAnsi="Raleigh BT" w:cs="Times New Roman"/>
          <w:sz w:val="18"/>
          <w:szCs w:val="18"/>
          <w:lang w:eastAsia="ru-RU"/>
        </w:rPr>
      </w:pPr>
      <w:r w:rsidRPr="00CD7530">
        <w:rPr>
          <w:rFonts w:ascii="Raleigh BT" w:hAnsi="Raleigh BT" w:cs="Times New Roman"/>
          <w:sz w:val="18"/>
          <w:szCs w:val="18"/>
          <w:lang w:eastAsia="ru-RU"/>
        </w:rPr>
        <w:t>15 инициатив программы трансформации, которые были запущены осенью прошлого года, продвигают нас в реализации целей, заложенных в новой стратегии развития Группы ВТБ. Одна из инициатив – «Централизация однородных функций и их регионализация». О том, как эти процессы проходят в финансовом департаменте, как бюджетирование и закупки превращаются в единый бесшовный сервис для внутреннего клиента, – в материале журнала.</w:t>
      </w:r>
    </w:p>
    <w:p w14:paraId="60940701" w14:textId="77777777" w:rsidR="00CD7530" w:rsidRPr="00CD7530" w:rsidRDefault="00CD7530" w:rsidP="00CD7530">
      <w:pPr>
        <w:spacing w:before="128" w:line="165" w:lineRule="atLeast"/>
        <w:rPr>
          <w:rFonts w:ascii="Raleigh BT" w:hAnsi="Raleigh BT" w:cs="Times New Roman"/>
          <w:sz w:val="18"/>
          <w:szCs w:val="18"/>
          <w:lang w:eastAsia="ru-RU"/>
        </w:rPr>
      </w:pPr>
      <w:r w:rsidRPr="00CD7530">
        <w:rPr>
          <w:rFonts w:ascii="Raleigh BT" w:hAnsi="Raleigh BT" w:cs="Times New Roman"/>
          <w:sz w:val="18"/>
          <w:szCs w:val="18"/>
          <w:lang w:eastAsia="ru-RU"/>
        </w:rPr>
        <w:t>В центре наших усилий должно стать удовлетворение всех потребностей клиента. Наш главный вызов – быть банком первого выбора для всех категорий потребителей финансовых услуг. Именно на это направлена еще одна инициатива программы трансформации «Управление качеством».</w:t>
      </w:r>
    </w:p>
    <w:p w14:paraId="29DDAC53" w14:textId="77777777" w:rsidR="00CD7530" w:rsidRPr="00CD7530" w:rsidRDefault="00CD7530" w:rsidP="00CD7530">
      <w:pPr>
        <w:spacing w:before="128" w:line="165" w:lineRule="atLeast"/>
        <w:rPr>
          <w:rFonts w:ascii="Raleigh BT" w:hAnsi="Raleigh BT" w:cs="Times New Roman"/>
          <w:sz w:val="18"/>
          <w:szCs w:val="18"/>
          <w:lang w:eastAsia="ru-RU"/>
        </w:rPr>
      </w:pPr>
      <w:r w:rsidRPr="00CD7530">
        <w:rPr>
          <w:rFonts w:ascii="Raleigh BT" w:hAnsi="Raleigh BT" w:cs="Times New Roman"/>
          <w:sz w:val="18"/>
          <w:szCs w:val="18"/>
          <w:lang w:eastAsia="ru-RU"/>
        </w:rPr>
        <w:t>Сегодня нам очень важно справиться с вызовами, которые порождают постоянно развивающиеся цифровые технологии. Успех реализации нашей стратегии определяют люди. Чтобы достичь целей стратегии, нам важно изменить сам подход к работе, провести преобразования в корпоративной культуре. Она должна быть ориентирована на эффективность и результат. Первое масштабное исследование вовлеченности сотрудников Группы ВТБ, которое прошло в сентябре, положило начало этим изменениям. В исследовании приняли участие более 70</w:t>
      </w:r>
      <w:r w:rsidRPr="00CD7530">
        <w:rPr>
          <w:rFonts w:ascii="Calibri" w:eastAsia="Calibri" w:hAnsi="Calibri" w:cs="Calibri"/>
          <w:sz w:val="18"/>
          <w:szCs w:val="18"/>
          <w:lang w:eastAsia="ru-RU"/>
        </w:rPr>
        <w:t> </w:t>
      </w:r>
      <w:r w:rsidRPr="00CD7530">
        <w:rPr>
          <w:rFonts w:ascii="Raleigh BT" w:hAnsi="Raleigh BT" w:cs="Times New Roman"/>
          <w:sz w:val="18"/>
          <w:szCs w:val="18"/>
          <w:lang w:eastAsia="ru-RU"/>
        </w:rPr>
        <w:t>% сотрудников Группы ВТБ. Я благодарю всех за вашу открытую обратную связь. Результаты опроса, которые будут представлены в декабре, станут основой для разработки дорожной карты практических инициатив, направленных на укрепление сильных сторон и улучшение ситуации по выявленным зонам развития. Так с вашим участием мы работаем над достижением поставленных амбициозных целей.</w:t>
      </w:r>
    </w:p>
    <w:p w14:paraId="4BB34F8E" w14:textId="77777777" w:rsidR="00804DB6" w:rsidRPr="00CD7530" w:rsidRDefault="00CD7530" w:rsidP="00CD7530">
      <w:bookmarkStart w:id="0" w:name="_GoBack"/>
      <w:bookmarkEnd w:id="0"/>
    </w:p>
    <w:sectPr w:rsidR="00804DB6" w:rsidRPr="00CD7530" w:rsidSect="00DE7A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aleigh BT">
    <w:panose1 w:val="02040503040305030204"/>
    <w:charset w:val="00"/>
    <w:family w:val="auto"/>
    <w:pitch w:val="variable"/>
    <w:sig w:usb0="800002FF" w:usb1="5000604A" w:usb2="00000000" w:usb3="00000000" w:csb0="00000097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6D"/>
    <w:rsid w:val="00111A33"/>
    <w:rsid w:val="00304512"/>
    <w:rsid w:val="0041219B"/>
    <w:rsid w:val="009D426D"/>
    <w:rsid w:val="00CD7530"/>
    <w:rsid w:val="00DE7A3F"/>
    <w:rsid w:val="00F0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ABA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D426D"/>
    <w:pPr>
      <w:spacing w:before="128" w:line="165" w:lineRule="atLeast"/>
    </w:pPr>
    <w:rPr>
      <w:rFonts w:ascii="Raleigh BT" w:hAnsi="Raleigh BT" w:cs="Times New Roman"/>
      <w:sz w:val="19"/>
      <w:szCs w:val="19"/>
      <w:lang w:eastAsia="ru-RU"/>
    </w:rPr>
  </w:style>
  <w:style w:type="character" w:customStyle="1" w:styleId="s1">
    <w:name w:val="s1"/>
    <w:basedOn w:val="a0"/>
    <w:rsid w:val="009D4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2324</Characters>
  <Application>Microsoft Macintosh Word</Application>
  <DocSecurity>0</DocSecurity>
  <Lines>19</Lines>
  <Paragraphs>5</Paragraphs>
  <ScaleCrop>false</ScaleCrop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2019-11-26T13:10:00Z</dcterms:created>
  <dcterms:modified xsi:type="dcterms:W3CDTF">2019-11-26T13:11:00Z</dcterms:modified>
</cp:coreProperties>
</file>