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C19E9" w14:textId="77777777" w:rsidR="00222C63" w:rsidRPr="00222C63" w:rsidRDefault="00222C63" w:rsidP="00222C63">
      <w:pPr>
        <w:spacing w:line="165" w:lineRule="atLeast"/>
        <w:rPr>
          <w:rFonts w:ascii="Raleigh XBd BT" w:hAnsi="Raleigh XBd BT" w:cs="Times New Roman"/>
          <w:color w:val="00498E"/>
          <w:sz w:val="27"/>
          <w:szCs w:val="27"/>
          <w:lang w:eastAsia="ru-RU"/>
        </w:rPr>
      </w:pPr>
      <w:r w:rsidRPr="00222C63">
        <w:rPr>
          <w:rFonts w:ascii="Raleigh XBd BT" w:hAnsi="Raleigh XBd BT" w:cs="Times New Roman"/>
          <w:color w:val="00498E"/>
          <w:sz w:val="27"/>
          <w:szCs w:val="27"/>
          <w:lang w:eastAsia="ru-RU"/>
        </w:rPr>
        <w:t>Ценности</w:t>
      </w:r>
    </w:p>
    <w:p w14:paraId="49324A28" w14:textId="77777777" w:rsidR="002A7056" w:rsidRDefault="002A7056" w:rsidP="002A7056">
      <w:pPr>
        <w:spacing w:line="495" w:lineRule="atLeast"/>
        <w:rPr>
          <w:rFonts w:ascii="Hypatia Sans Pro" w:hAnsi="Hypatia Sans Pro" w:cs="Times New Roman"/>
          <w:b/>
          <w:bCs/>
          <w:sz w:val="68"/>
          <w:szCs w:val="68"/>
          <w:lang w:eastAsia="ru-RU"/>
        </w:rPr>
      </w:pPr>
      <w:r w:rsidRPr="002A7056">
        <w:rPr>
          <w:rFonts w:ascii="Hypatia Sans Pro" w:hAnsi="Hypatia Sans Pro" w:cs="Times New Roman"/>
          <w:b/>
          <w:bCs/>
          <w:sz w:val="68"/>
          <w:szCs w:val="68"/>
          <w:lang w:eastAsia="ru-RU"/>
        </w:rPr>
        <w:t>Доверие – самый ценный ингредиент</w:t>
      </w:r>
    </w:p>
    <w:p w14:paraId="73E7E056" w14:textId="77777777" w:rsidR="002A7056" w:rsidRPr="002A7056" w:rsidRDefault="002A7056" w:rsidP="002A7056">
      <w:pPr>
        <w:spacing w:line="495" w:lineRule="atLeast"/>
        <w:rPr>
          <w:rFonts w:ascii="Hypatia Sans Pro Semibold" w:hAnsi="Hypatia Sans Pro Semibold" w:cs="Times New Roman"/>
          <w:sz w:val="68"/>
          <w:szCs w:val="68"/>
          <w:lang w:eastAsia="ru-RU"/>
        </w:rPr>
      </w:pPr>
      <w:bookmarkStart w:id="0" w:name="_GoBack"/>
      <w:bookmarkEnd w:id="0"/>
    </w:p>
    <w:p w14:paraId="2C699ABB" w14:textId="77777777" w:rsidR="002A7056" w:rsidRPr="002A7056" w:rsidRDefault="002A7056" w:rsidP="002A7056">
      <w:pPr>
        <w:spacing w:line="165" w:lineRule="atLeast"/>
        <w:jc w:val="both"/>
        <w:rPr>
          <w:rFonts w:ascii="Hypatia Sans Pro Light" w:hAnsi="Hypatia Sans Pro Light" w:cs="Times New Roman"/>
          <w:sz w:val="15"/>
          <w:szCs w:val="15"/>
          <w:lang w:eastAsia="ru-RU"/>
        </w:rPr>
      </w:pPr>
      <w:r w:rsidRPr="002A7056">
        <w:rPr>
          <w:rFonts w:ascii="Hypatia Sans Pro Light" w:hAnsi="Hypatia Sans Pro Light" w:cs="Times New Roman"/>
          <w:sz w:val="15"/>
          <w:szCs w:val="15"/>
          <w:lang w:eastAsia="ru-RU"/>
        </w:rPr>
        <w:t>Каким банк должен оказаться в скором будущем, чтобы сохранить удовлетворенность клиентов и их высокую оценку? какой должна быть команда и ее руководитель, можно ли измерить профессионализм? об этом рассказал Максим Кондратенко, член правления Банка ВТБ.</w:t>
      </w:r>
    </w:p>
    <w:p w14:paraId="4BB34F8E" w14:textId="77777777" w:rsidR="00804DB6" w:rsidRDefault="002A7056" w:rsidP="00301539"/>
    <w:p w14:paraId="66AAECC0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5"/>
          <w:szCs w:val="15"/>
          <w:lang w:eastAsia="ru-RU"/>
        </w:rPr>
      </w:pPr>
      <w:r w:rsidRPr="002A7056">
        <w:rPr>
          <w:rFonts w:ascii="Raleigh XBd BT" w:hAnsi="Raleigh XBd BT" w:cs="Times New Roman"/>
          <w:sz w:val="15"/>
          <w:szCs w:val="15"/>
          <w:lang w:eastAsia="ru-RU"/>
        </w:rPr>
        <w:t>Дорожим клиентом</w:t>
      </w:r>
    </w:p>
    <w:p w14:paraId="46495F7C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Банк будущего 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– это эффективный помощник для клиента. Как правило, большинство даже бытовых ситуаций в жизни современных людей требуют финансового сопровождения. Банк как опытный и предусмотрительный батлер должен превзойти ожидания клиента. И делать это, не отвлекая своего клиента, используя свое знание о нем. Будущее рядом, нужно поторопиться.</w:t>
      </w:r>
    </w:p>
    <w:p w14:paraId="07E0FACE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5D0273BF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 xml:space="preserve">Мы гордимся, 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когда клиенты удовлетворены и высоко оценивают качество наших услуг. Так создается и укрепляется доверие – самая большая ценность в бизнесе и в жизни.</w:t>
      </w:r>
    </w:p>
    <w:p w14:paraId="421F4818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451D952A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В центр нашего внимания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необходимо поместить клиентский опыт. С ним мы должны соотносить принимаемые решения и получаемые результаты.</w:t>
      </w:r>
    </w:p>
    <w:p w14:paraId="1AF03AEF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0D11B207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Ключ к успеху Банка ВТБ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в его способности укреплять лояльность клиентов. Это достигается победой в конкуренции за внимание клиентов. Чем больше сфер жизни клиента и его интересов поддерживается услугами банка, тем сильнее эта связь. Чем надежнее сервисы и выше скорость адаптации услуг, тем увереннее клиенты выбирают ВТБ и рекомендуют его другим. Все это способна сделать только сильная команда, объединенная общими целями и ценностями. </w:t>
      </w:r>
    </w:p>
    <w:p w14:paraId="7AE769CA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1AD273E1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Главное для любого руководителя 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– быть надежным. Надежным человеком и профессионалом, уверенным лидером, которому доверяет его команда. Это создает верную модель поведения, которая привлекает людей. А цели, которые ставит перед командой такой руководитель, выглядят понятными и достижимыми. Это создает важнейший импульс – мотивацию для движения вперед.</w:t>
      </w:r>
    </w:p>
    <w:p w14:paraId="16B43E35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5"/>
          <w:szCs w:val="15"/>
          <w:lang w:eastAsia="ru-RU"/>
        </w:rPr>
      </w:pPr>
      <w:r w:rsidRPr="002A7056">
        <w:rPr>
          <w:rFonts w:ascii="Raleigh XBd BT" w:hAnsi="Raleigh XBd BT" w:cs="Times New Roman"/>
          <w:sz w:val="15"/>
          <w:szCs w:val="15"/>
          <w:lang w:eastAsia="ru-RU"/>
        </w:rPr>
        <w:t>Работаем в команде</w:t>
      </w:r>
    </w:p>
    <w:p w14:paraId="1BC324F6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Отличная команда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 – это соратники, объединенные сильным желанием победить и умеющие побеждать. Победить – это значит достичь поставленных целей. </w:t>
      </w:r>
    </w:p>
    <w:p w14:paraId="286DC391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15F44F1F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Для достижения цели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нужны идеи, команда и воля.</w:t>
      </w:r>
    </w:p>
    <w:p w14:paraId="588C09A3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0F5AA6F5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5"/>
          <w:szCs w:val="15"/>
          <w:lang w:eastAsia="ru-RU"/>
        </w:rPr>
      </w:pPr>
      <w:r w:rsidRPr="002A7056">
        <w:rPr>
          <w:rFonts w:ascii="Raleigh XBd BT" w:hAnsi="Raleigh XBd BT" w:cs="Times New Roman"/>
          <w:sz w:val="15"/>
          <w:szCs w:val="15"/>
          <w:lang w:eastAsia="ru-RU"/>
        </w:rPr>
        <w:t>Постоянно совершенствуемся</w:t>
      </w:r>
    </w:p>
    <w:p w14:paraId="23C3B855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Ключевой вызов 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– сделать каждый день результативным, приближающим к цели. </w:t>
      </w:r>
    </w:p>
    <w:p w14:paraId="2683589E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17EB60AB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5"/>
          <w:szCs w:val="15"/>
          <w:lang w:eastAsia="ru-RU"/>
        </w:rPr>
      </w:pPr>
      <w:r w:rsidRPr="002A7056">
        <w:rPr>
          <w:rFonts w:ascii="Raleigh XBd BT" w:hAnsi="Raleigh XBd BT" w:cs="Times New Roman"/>
          <w:sz w:val="15"/>
          <w:szCs w:val="15"/>
          <w:lang w:eastAsia="ru-RU"/>
        </w:rPr>
        <w:t>Отвечаем за результат</w:t>
      </w:r>
    </w:p>
    <w:p w14:paraId="3BE84D99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 xml:space="preserve">Профессионализм измеряется результатом, 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его достижение в различных обстоятельствах, далеких от тепличных, – безусловный показатель профессионализма. </w:t>
      </w:r>
    </w:p>
    <w:p w14:paraId="59F5B960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4"/>
          <w:szCs w:val="14"/>
          <w:lang w:eastAsia="ru-RU"/>
        </w:rPr>
      </w:pPr>
    </w:p>
    <w:p w14:paraId="42D58D10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В работе меня вдохновляют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люди, с которыми мы вместе решаем сложные задачи. Мы приобретаем общий опыт, который сплачивает и одновременно мотивирует к дальнейшему развитию. </w:t>
      </w:r>
    </w:p>
    <w:p w14:paraId="15917BF4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</w:p>
    <w:p w14:paraId="094CEAA7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5"/>
          <w:szCs w:val="15"/>
          <w:lang w:eastAsia="ru-RU"/>
        </w:rPr>
      </w:pPr>
      <w:r w:rsidRPr="002A7056">
        <w:rPr>
          <w:rFonts w:ascii="Raleigh XBd BT" w:hAnsi="Raleigh XBd BT" w:cs="Times New Roman"/>
          <w:sz w:val="15"/>
          <w:szCs w:val="15"/>
          <w:lang w:eastAsia="ru-RU"/>
        </w:rPr>
        <w:t>Проявляем инициативу</w:t>
      </w:r>
    </w:p>
    <w:p w14:paraId="66D2C62F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 xml:space="preserve">Мы приветствуем инициативу, 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>потому что новые идеи и воля к действию – важнейшие ключи к достижению целей. Чем больше энергии и инициативы, тем сильнее ДНК компании. </w:t>
      </w:r>
    </w:p>
    <w:p w14:paraId="3F09D7C9" w14:textId="77777777" w:rsidR="002A7056" w:rsidRPr="002A7056" w:rsidRDefault="002A7056" w:rsidP="002A7056">
      <w:pPr>
        <w:spacing w:line="165" w:lineRule="atLeast"/>
        <w:ind w:firstLine="299"/>
        <w:rPr>
          <w:rFonts w:ascii="Raleigh BT" w:hAnsi="Raleigh BT" w:cs="Times New Roman"/>
          <w:sz w:val="14"/>
          <w:szCs w:val="14"/>
          <w:lang w:eastAsia="ru-RU"/>
        </w:rPr>
      </w:pPr>
    </w:p>
    <w:p w14:paraId="77A80445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Всех успешных людей объединяют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любознательность и энергия.</w:t>
      </w:r>
    </w:p>
    <w:p w14:paraId="03B8CB7F" w14:textId="77777777" w:rsidR="002A7056" w:rsidRPr="002A7056" w:rsidRDefault="002A7056" w:rsidP="002A7056">
      <w:pPr>
        <w:spacing w:line="165" w:lineRule="atLeast"/>
        <w:jc w:val="both"/>
        <w:rPr>
          <w:rFonts w:ascii="Raleigh XBd BT" w:hAnsi="Raleigh XBd BT" w:cs="Times New Roman"/>
          <w:sz w:val="14"/>
          <w:szCs w:val="14"/>
          <w:lang w:eastAsia="ru-RU"/>
        </w:rPr>
      </w:pPr>
    </w:p>
    <w:p w14:paraId="63638780" w14:textId="77777777" w:rsidR="002A7056" w:rsidRPr="002A7056" w:rsidRDefault="002A7056" w:rsidP="002A7056">
      <w:pPr>
        <w:spacing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Быть лидером – значит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брать и нести ответственность. Выражаясь словами Нассима Талеба, «шкура должна быть на кону». </w:t>
      </w:r>
    </w:p>
    <w:p w14:paraId="7C521476" w14:textId="77777777" w:rsidR="002A7056" w:rsidRPr="002A7056" w:rsidRDefault="002A7056" w:rsidP="002A7056">
      <w:pPr>
        <w:spacing w:before="44" w:line="165" w:lineRule="atLeast"/>
        <w:jc w:val="both"/>
        <w:rPr>
          <w:rFonts w:ascii="Raleigh BT" w:hAnsi="Raleigh BT" w:cs="Times New Roman"/>
          <w:sz w:val="14"/>
          <w:szCs w:val="14"/>
          <w:lang w:eastAsia="ru-RU"/>
        </w:rPr>
      </w:pPr>
      <w:r w:rsidRPr="002A7056">
        <w:rPr>
          <w:rFonts w:ascii="Raleigh XBd BT" w:hAnsi="Raleigh XBd BT" w:cs="Times New Roman"/>
          <w:sz w:val="14"/>
          <w:szCs w:val="14"/>
          <w:lang w:eastAsia="ru-RU"/>
        </w:rPr>
        <w:t>Я мотивирую себя и коллег</w:t>
      </w:r>
      <w:r w:rsidRPr="002A7056">
        <w:rPr>
          <w:rFonts w:ascii="Raleigh BT" w:hAnsi="Raleigh BT" w:cs="Times New Roman"/>
          <w:sz w:val="14"/>
          <w:szCs w:val="14"/>
          <w:lang w:eastAsia="ru-RU"/>
        </w:rPr>
        <w:t xml:space="preserve"> интересными задачами, выполнение которых помогает сделать нашу работу эффективной, а банк – конкурентоспособным.  </w:t>
      </w:r>
    </w:p>
    <w:p w14:paraId="6A61CE2C" w14:textId="77777777" w:rsidR="002A7056" w:rsidRPr="00301539" w:rsidRDefault="002A7056" w:rsidP="00301539"/>
    <w:sectPr w:rsidR="002A7056" w:rsidRPr="00301539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Raleigh XBd BT">
    <w:panose1 w:val="02090803030305020804"/>
    <w:charset w:val="00"/>
    <w:family w:val="auto"/>
    <w:pitch w:val="variable"/>
    <w:sig w:usb0="800002FF" w:usb1="5000204A" w:usb2="00000000" w:usb3="00000000" w:csb0="00000097" w:csb1="00000000"/>
  </w:font>
  <w:font w:name="Raleigh Dm BT">
    <w:panose1 w:val="02090602040305030204"/>
    <w:charset w:val="00"/>
    <w:family w:val="auto"/>
    <w:pitch w:val="variable"/>
    <w:sig w:usb0="800002FF" w:usb1="5000604A" w:usb2="00000000" w:usb3="00000000" w:csb0="00000097" w:csb1="00000000"/>
  </w:font>
  <w:font w:name="Hypatia Sans Pro">
    <w:panose1 w:val="020B0502020204020303"/>
    <w:charset w:val="00"/>
    <w:family w:val="auto"/>
    <w:pitch w:val="variable"/>
    <w:sig w:usb0="60000287" w:usb1="00000001" w:usb2="00000000" w:usb3="00000000" w:csb0="0000019F" w:csb1="00000000"/>
  </w:font>
  <w:font w:name="Hypatia Sans Pro Light">
    <w:panose1 w:val="020B0302020204020303"/>
    <w:charset w:val="00"/>
    <w:family w:val="auto"/>
    <w:pitch w:val="variable"/>
    <w:sig w:usb0="60000287" w:usb1="00000001" w:usb2="00000000" w:usb3="00000000" w:csb0="0000019F" w:csb1="00000000"/>
  </w:font>
  <w:font w:name="Hypatia Sans Pro Semibold">
    <w:panose1 w:val="020B07020202040203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111A33"/>
    <w:rsid w:val="0021714B"/>
    <w:rsid w:val="00222C63"/>
    <w:rsid w:val="002A7056"/>
    <w:rsid w:val="002C0B7D"/>
    <w:rsid w:val="002E7C1B"/>
    <w:rsid w:val="00301539"/>
    <w:rsid w:val="00304512"/>
    <w:rsid w:val="0041219B"/>
    <w:rsid w:val="009D426D"/>
    <w:rsid w:val="00A60AE5"/>
    <w:rsid w:val="00B3396B"/>
    <w:rsid w:val="00BA3E10"/>
    <w:rsid w:val="00BF5830"/>
    <w:rsid w:val="00CD7530"/>
    <w:rsid w:val="00DE7A3F"/>
    <w:rsid w:val="00DF4368"/>
    <w:rsid w:val="00F01C7A"/>
    <w:rsid w:val="00F77ABD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  <w:style w:type="character" w:customStyle="1" w:styleId="apple-converted-space">
    <w:name w:val="apple-converted-space"/>
    <w:basedOn w:val="a0"/>
    <w:rsid w:val="0021714B"/>
  </w:style>
  <w:style w:type="paragraph" w:customStyle="1" w:styleId="p2">
    <w:name w:val="p2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3">
    <w:name w:val="p3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4">
    <w:name w:val="p4"/>
    <w:basedOn w:val="a"/>
    <w:rsid w:val="0021714B"/>
    <w:pPr>
      <w:spacing w:line="165" w:lineRule="atLeast"/>
    </w:pPr>
    <w:rPr>
      <w:rFonts w:ascii="Raleigh XBd BT" w:hAnsi="Raleigh XBd BT" w:cs="Times New Roman"/>
      <w:sz w:val="15"/>
      <w:szCs w:val="15"/>
      <w:lang w:eastAsia="ru-RU"/>
    </w:rPr>
  </w:style>
  <w:style w:type="character" w:customStyle="1" w:styleId="s3">
    <w:name w:val="s3"/>
    <w:basedOn w:val="a0"/>
    <w:rsid w:val="0021714B"/>
    <w:rPr>
      <w:rFonts w:ascii="Raleigh XBd BT" w:hAnsi="Raleigh XBd BT" w:hint="default"/>
      <w:sz w:val="14"/>
      <w:szCs w:val="14"/>
    </w:rPr>
  </w:style>
  <w:style w:type="character" w:customStyle="1" w:styleId="s2">
    <w:name w:val="s2"/>
    <w:basedOn w:val="a0"/>
    <w:rsid w:val="0021714B"/>
  </w:style>
  <w:style w:type="paragraph" w:styleId="a3">
    <w:name w:val="No Spacing"/>
    <w:uiPriority w:val="1"/>
    <w:qFormat/>
    <w:rsid w:val="00F77ABD"/>
  </w:style>
  <w:style w:type="paragraph" w:styleId="a4">
    <w:name w:val="Title"/>
    <w:basedOn w:val="a"/>
    <w:next w:val="a"/>
    <w:link w:val="a5"/>
    <w:uiPriority w:val="10"/>
    <w:qFormat/>
    <w:rsid w:val="00F7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5">
    <w:name w:val="p5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6">
    <w:name w:val="p6"/>
    <w:basedOn w:val="a"/>
    <w:rsid w:val="00301539"/>
    <w:pPr>
      <w:spacing w:line="165" w:lineRule="atLeast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7">
    <w:name w:val="p7"/>
    <w:basedOn w:val="a"/>
    <w:rsid w:val="00301539"/>
    <w:pPr>
      <w:spacing w:line="165" w:lineRule="atLeast"/>
      <w:jc w:val="both"/>
    </w:pPr>
    <w:rPr>
      <w:rFonts w:ascii="Raleigh Dm BT" w:hAnsi="Raleigh Dm BT" w:cs="Times New Roman"/>
      <w:color w:val="00498E"/>
      <w:sz w:val="14"/>
      <w:szCs w:val="14"/>
      <w:lang w:eastAsia="ru-RU"/>
    </w:rPr>
  </w:style>
  <w:style w:type="paragraph" w:customStyle="1" w:styleId="p8">
    <w:name w:val="p8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9">
    <w:name w:val="p9"/>
    <w:basedOn w:val="a"/>
    <w:rsid w:val="00301539"/>
    <w:pPr>
      <w:spacing w:before="44" w:line="165" w:lineRule="atLeast"/>
    </w:pPr>
    <w:rPr>
      <w:rFonts w:ascii="Raleigh BT" w:hAnsi="Raleigh BT" w:cs="Times New Roman"/>
      <w:sz w:val="14"/>
      <w:szCs w:val="14"/>
      <w:lang w:eastAsia="ru-RU"/>
    </w:rPr>
  </w:style>
  <w:style w:type="character" w:customStyle="1" w:styleId="s4">
    <w:name w:val="s4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5">
    <w:name w:val="s5"/>
    <w:basedOn w:val="a0"/>
    <w:rsid w:val="00301539"/>
    <w:rPr>
      <w:color w:val="00A7E1"/>
    </w:rPr>
  </w:style>
  <w:style w:type="character" w:customStyle="1" w:styleId="s6">
    <w:name w:val="s6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7">
    <w:name w:val="s7"/>
    <w:basedOn w:val="a0"/>
    <w:rsid w:val="00301539"/>
    <w:rPr>
      <w:color w:val="00A7E1"/>
    </w:rPr>
  </w:style>
  <w:style w:type="character" w:customStyle="1" w:styleId="s8">
    <w:name w:val="s8"/>
    <w:basedOn w:val="a0"/>
    <w:rsid w:val="00FC56D4"/>
    <w:rPr>
      <w:rFonts w:ascii="Hypatia Sans Pro Light" w:hAnsi="Hypatia Sans Pro Light" w:hint="default"/>
      <w:color w:val="00498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2019-11-26T13:34:00Z</dcterms:created>
  <dcterms:modified xsi:type="dcterms:W3CDTF">2019-11-26T13:36:00Z</dcterms:modified>
</cp:coreProperties>
</file>