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80"/>
              <w:left w:type="dxa" w:w="320"/>
              <w:bottom w:type="dxa" w:w="280"/>
              <w:right w:type="dxa" w:w="320"/>
            </w:tcMar>
          </w:tcPr>
          <w:p>
            <w:pPr>
              <w:spacing w:after="80"/>
            </w:pPr>
            <w:r>
              <w:rPr>
                <w:rFonts w:ascii="Arial" w:cs="Arial" w:eastAsia="Arial" w:hAnsi="Arial"/>
                <w:color w:val="02C39A"/>
                <w:sz w:val="18"/>
                <w:szCs w:val="18"/>
              </w:rPr>
              <w:t xml:space="preserve">MODULE 07  ·  TEACHER'S GUIDE</w:t>
            </w:r>
          </w:p>
          <w:p>
            <w:pPr>
              <w:spacing w:after="100"/>
            </w:pPr>
            <w:r>
              <w:rPr>
                <w:rFonts w:ascii="Arial" w:cs="Arial" w:eastAsia="Arial" w:hAnsi="Arial"/>
                <w:b/>
                <w:bCs/>
                <w:color w:val="FFFFFF"/>
                <w:sz w:val="48"/>
                <w:szCs w:val="48"/>
              </w:rPr>
              <w:t xml:space="preserve">Function Calling &amp; AI Tools</w:t>
            </w:r>
          </w:p>
          <w:p>
            <w:pPr>
              <w:spacing w:after="0"/>
            </w:pPr>
            <w:r>
              <w:rPr>
                <w:rFonts w:ascii="Arial" w:cs="Arial" w:eastAsia="Arial" w:hAnsi="Arial"/>
                <w:i/>
                <w:iCs/>
                <w:color w:val="B0C8D4"/>
                <w:sz w:val="22"/>
                <w:szCs w:val="22"/>
              </w:rPr>
              <w:t xml:space="preserve">Giving Jarvis real-world powers and understanding how AI agents work</w:t>
            </w:r>
          </w:p>
        </w:tc>
      </w:tr>
    </w:tbl>
    <w:p>
      <w:pPr>
        <w:spacing w:after="200"/>
      </w:pPr>
    </w:p>
    <w:p>
      <w:pPr>
        <w:pStyle w:val="Heading1"/>
        <w:spacing w:after="120" w:before="320"/>
      </w:pPr>
      <w:r>
        <w:rPr>
          <w:rFonts w:ascii="Arial" w:cs="Arial" w:eastAsia="Arial" w:hAnsi="Arial"/>
          <w:b/>
          <w:bCs/>
          <w:color w:val="065A82"/>
          <w:sz w:val="32"/>
          <w:szCs w:val="32"/>
        </w:rPr>
        <w:t xml:space="preserve">Module Overview</w:t>
      </w:r>
    </w:p>
    <w:p>
      <w:pPr>
        <w:spacing w:after="100"/>
        <w:jc w:val="left"/>
      </w:pPr>
      <w:r>
        <w:rPr>
          <w:rFonts w:ascii="Arial" w:cs="Arial" w:eastAsia="Arial" w:hAnsi="Arial"/>
          <w:color w:val="1E2733"/>
          <w:sz w:val="22"/>
          <w:szCs w:val="22"/>
        </w:rPr>
        <w:t xml:space="preserve">Module 7 introduces function calling — the mechanism that allows language models to request the execution of real Python functions and incorporate the results in their responses. This is the most technically complex module and the one most directly connected to how modern AI agents work in production. Students build tools that give Jarvis access to live weather data, the system clock, and a timer.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D4" w:sz="1"/>
              <w:left w:val="single" w:color="B0C8D4" w:sz="1"/>
              <w:bottom w:val="single" w:color="B0C8D4" w:sz="1"/>
              <w:right w:val="single" w:color="B0C8D4" w:sz="1"/>
            </w:tcBorders>
            <w:shd w:fill="EAF4F8" w:val="clear"/>
            <w:tcMar>
              <w:top w:type="dxa" w:w="160"/>
              <w:left w:type="dxa" w:w="200"/>
              <w:bottom w:type="dxa" w:w="160"/>
              <w:right w:type="dxa" w:w="200"/>
            </w:tcMar>
          </w:tcPr>
          <w:p>
            <w:pPr>
              <w:spacing w:after="80"/>
            </w:pPr>
            <w:r>
              <w:rPr>
                <w:rFonts w:ascii="Arial" w:cs="Arial" w:eastAsia="Arial" w:hAnsi="Arial"/>
                <w:b/>
                <w:bCs/>
                <w:color w:val="065A82"/>
                <w:sz w:val="22"/>
                <w:szCs w:val="22"/>
              </w:rPr>
              <w:t xml:space="preserve">At a Glance</w:t>
            </w:r>
          </w:p>
          <w:p>
            <w:pPr>
              <w:spacing w:after="60"/>
            </w:pPr>
            <w:r>
              <w:rPr>
                <w:rFonts w:ascii="Arial" w:cs="Arial" w:eastAsia="Arial" w:hAnsi="Arial"/>
                <w:color w:val="1E2733"/>
                <w:sz w:val="20"/>
                <w:szCs w:val="20"/>
              </w:rPr>
              <w:t xml:space="preserve">Prerequisites:  Module 6 complete; understanding of dictionaries and JSON</w:t>
            </w:r>
          </w:p>
          <w:p>
            <w:pPr>
              <w:spacing w:after="60"/>
            </w:pPr>
            <w:r>
              <w:rPr>
                <w:rFonts w:ascii="Arial" w:cs="Arial" w:eastAsia="Arial" w:hAnsi="Arial"/>
                <w:color w:val="1E2733"/>
                <w:sz w:val="20"/>
                <w:szCs w:val="20"/>
              </w:rPr>
              <w:t xml:space="preserve">New files:      tools.py</w:t>
            </w:r>
          </w:p>
          <w:p>
            <w:pPr>
              <w:spacing w:after="60"/>
            </w:pPr>
            <w:r>
              <w:rPr>
                <w:rFonts w:ascii="Arial" w:cs="Arial" w:eastAsia="Arial" w:hAnsi="Arial"/>
                <w:color w:val="1E2733"/>
                <w:sz w:val="20"/>
                <w:szCs w:val="20"/>
              </w:rPr>
              <w:t xml:space="preserve">New concept:    Tool/function calling pattern (two-step API round-trip)</w:t>
            </w:r>
          </w:p>
          <w:p>
            <w:pPr>
              <w:spacing w:after="60"/>
            </w:pPr>
            <w:r>
              <w:rPr>
                <w:rFonts w:ascii="Arial" w:cs="Arial" w:eastAsia="Arial" w:hAnsi="Arial"/>
                <w:color w:val="1E2733"/>
                <w:sz w:val="20"/>
                <w:szCs w:val="20"/>
              </w:rPr>
              <w:t xml:space="preserve">Estimated time: 75 – 90 minutes (most complex module)</w:t>
            </w:r>
          </w:p>
          <w:p>
            <w:pPr>
              <w:spacing w:after="60"/>
            </w:pPr>
            <w:r>
              <w:rPr>
                <w:rFonts w:ascii="Arial" w:cs="Arial" w:eastAsia="Arial" w:hAnsi="Arial"/>
                <w:color w:val="1E2733"/>
                <w:sz w:val="20"/>
                <w:szCs w:val="20"/>
              </w:rPr>
              <w:t xml:space="preserve">Carries forward: The tools pattern is foundational to all AI agent architectures</w:t>
            </w:r>
          </w:p>
        </w:tc>
      </w:tr>
    </w:tbl>
    <w:p>
      <w:pPr>
        <w:spacing w:after="120"/>
      </w:pPr>
    </w:p>
    <w:p>
      <w:pPr>
        <w:pStyle w:val="Heading1"/>
        <w:spacing w:after="120" w:before="320"/>
      </w:pPr>
      <w:r>
        <w:rPr>
          <w:rFonts w:ascii="Arial" w:cs="Arial" w:eastAsia="Arial" w:hAnsi="Arial"/>
          <w:b/>
          <w:bCs/>
          <w:color w:val="065A82"/>
          <w:sz w:val="32"/>
          <w:szCs w:val="32"/>
        </w:rPr>
        <w:t xml:space="preserve">Key Concepts Explained</w:t>
      </w:r>
    </w:p>
    <w:p>
      <w:pPr>
        <w:pStyle w:val="Heading2"/>
        <w:spacing w:after="80" w:before="240"/>
      </w:pPr>
      <w:r>
        <w:rPr>
          <w:rFonts w:ascii="Arial" w:cs="Arial" w:eastAsia="Arial" w:hAnsi="Arial"/>
          <w:b/>
          <w:bCs/>
          <w:color w:val="1C7293"/>
          <w:sz w:val="26"/>
          <w:szCs w:val="26"/>
        </w:rPr>
        <w:t xml:space="preserve">Why Function Calling Matters</w:t>
      </w:r>
    </w:p>
    <w:p>
      <w:pPr>
        <w:spacing w:after="100"/>
        <w:jc w:val="left"/>
      </w:pPr>
      <w:r>
        <w:rPr>
          <w:rFonts w:ascii="Arial" w:cs="Arial" w:eastAsia="Arial" w:hAnsi="Arial"/>
          <w:color w:val="1E2733"/>
          <w:sz w:val="22"/>
          <w:szCs w:val="22"/>
        </w:rPr>
        <w:t xml:space="preserve">A language model, by itself, only knows what was in its training data. It cannot:</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Check the current time or date (its knowledge has a cutoff).</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Look up live information (weather, stock prices, search results).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Take actions in the real world (set a timer, send an email, control a device).</w:t>
      </w:r>
    </w:p>
    <w:p>
      <w:pPr>
        <w:spacing w:after="100"/>
        <w:jc w:val="left"/>
      </w:pPr>
      <w:r>
        <w:rPr>
          <w:rFonts w:ascii="Arial" w:cs="Arial" w:eastAsia="Arial" w:hAnsi="Arial"/>
          <w:color w:val="1E2733"/>
          <w:sz w:val="22"/>
          <w:szCs w:val="22"/>
        </w:rPr>
        <w:t xml:space="preserve">Function calling bridges this gap by letting the model say 'I need real data for this — please run get_weather() and tell me the result.' The model doesn't run code itself; it just describes what it wants, and our Python program executes it.</w:t>
      </w:r>
    </w:p>
    <w:p>
      <w:pPr>
        <w:spacing w:after="100"/>
        <w:jc w:val="left"/>
      </w:pPr>
      <w:r>
        <w:rPr>
          <w:rFonts w:ascii="Arial" w:cs="Arial" w:eastAsia="Arial" w:hAnsi="Arial"/>
          <w:color w:val="1E2733"/>
          <w:sz w:val="22"/>
          <w:szCs w:val="22"/>
        </w:rPr>
        <w:t xml:space="preserve">This pattern is the foundation of AI agents — systems that use LLMs to coordinate sequences of real-world actions. Production examples include GitHub Copilot Workspace, OpenAI's Operator, and Claude's computer use.</w:t>
      </w:r>
    </w:p>
    <w:p>
      <w:pPr>
        <w:spacing w:after="80"/>
      </w:pPr>
    </w:p>
    <w:p>
      <w:pPr>
        <w:pStyle w:val="Heading2"/>
        <w:spacing w:after="80" w:before="240"/>
      </w:pPr>
      <w:r>
        <w:rPr>
          <w:rFonts w:ascii="Arial" w:cs="Arial" w:eastAsia="Arial" w:hAnsi="Arial"/>
          <w:b/>
          <w:bCs/>
          <w:color w:val="1C7293"/>
          <w:sz w:val="26"/>
          <w:szCs w:val="26"/>
        </w:rPr>
        <w:t xml:space="preserve">The Two-Step API Pattern</w:t>
      </w:r>
    </w:p>
    <w:p>
      <w:pPr>
        <w:spacing w:after="100"/>
        <w:jc w:val="left"/>
      </w:pPr>
      <w:r>
        <w:rPr>
          <w:rFonts w:ascii="Arial" w:cs="Arial" w:eastAsia="Arial" w:hAnsi="Arial"/>
          <w:color w:val="1E2733"/>
          <w:sz w:val="22"/>
          <w:szCs w:val="22"/>
        </w:rPr>
        <w:t xml:space="preserve">This is the most important concept in Module 7. When tools are passed to the API, a single question may require two round-trips: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676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Step 1 — Decision</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Call ChatGPT with messages + tools. If the model needs tool data, it returns a response with tool_calls instead of content. No text is spoken yet.</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Tool execution</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Our code reads tool_calls, identifies the function name and arguments, calls the Python function, and collects the result.</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Messages update</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Append the model's tool_call response as {'role': 'assistant'} and the function result as {'role': 'tool', 'tool_call_id': ..., 'content': str(result)}.</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Step 2 — Narration</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Call ChatGPT again with the updated messages. Now it has real data and returns a natural-language response. This is what Jarvis speaks aloud.</w:t>
            </w:r>
          </w:p>
        </w:tc>
      </w:tr>
    </w:tbl>
    <w:p>
      <w:pPr>
        <w:spacing w:after="120"/>
      </w:pPr>
    </w:p>
    <w:p>
      <w:pPr>
        <w:spacing w:after="100"/>
        <w:jc w:val="left"/>
      </w:pPr>
      <w:r>
        <w:rPr>
          <w:rFonts w:ascii="Arial" w:cs="Arial" w:eastAsia="Arial" w:hAnsi="Arial"/>
          <w:color w:val="1E2733"/>
          <w:sz w:val="22"/>
          <w:szCs w:val="22"/>
        </w:rPr>
        <w:t xml:space="preserve">If no tool is needed (e.g., 'Tell me a joke'), the first call returns a text response directly and Step 2 is skipped.</w:t>
      </w:r>
    </w:p>
    <w:p>
      <w:pPr>
        <w:spacing w:after="80"/>
      </w:pPr>
    </w:p>
    <w:p>
      <w:pPr>
        <w:pStyle w:val="Heading2"/>
        <w:spacing w:after="80" w:before="240"/>
      </w:pPr>
      <w:r>
        <w:rPr>
          <w:rFonts w:ascii="Arial" w:cs="Arial" w:eastAsia="Arial" w:hAnsi="Arial"/>
          <w:b/>
          <w:bCs/>
          <w:color w:val="1C7293"/>
          <w:sz w:val="26"/>
          <w:szCs w:val="26"/>
        </w:rPr>
        <w:t xml:space="preserve">Tool Definitions: JSON Schema</w:t>
      </w:r>
    </w:p>
    <w:p>
      <w:pPr>
        <w:spacing w:after="100"/>
        <w:jc w:val="left"/>
      </w:pPr>
      <w:r>
        <w:rPr>
          <w:rFonts w:ascii="Arial" w:cs="Arial" w:eastAsia="Arial" w:hAnsi="Arial"/>
          <w:color w:val="1E2733"/>
          <w:sz w:val="22"/>
          <w:szCs w:val="22"/>
        </w:rPr>
        <w:t xml:space="preserve">Tools are defined as Python dictionaries that describe each function in a structured format. The model reads these descriptions to decide when and how to call each tool.</w:t>
      </w:r>
    </w:p>
    <w:p>
      <w:pPr>
        <w:spacing w:after="100"/>
        <w:jc w:val="left"/>
      </w:pPr>
      <w:r>
        <w:rPr>
          <w:rFonts w:ascii="Arial" w:cs="Arial" w:eastAsia="Arial" w:hAnsi="Arial"/>
          <w:color w:val="1E2733"/>
          <w:sz w:val="22"/>
          <w:szCs w:val="22"/>
        </w:rPr>
        <w:t xml:space="preserve">The parameters field uses JSON Schema — a standard format for describing the shape of data.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76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type</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The data type: 'string', 'number', 'boolean', 'array', 'object'</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description</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Plain English: what does this parameter represent? The model uses this to fill in values from context.</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required</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List of parameter names that must be provided — the model must supply these.</w:t>
            </w:r>
          </w:p>
        </w:tc>
      </w:tr>
    </w:tbl>
    <w:p>
      <w:pPr>
        <w:spacing w:after="120"/>
      </w:pPr>
    </w:p>
    <w:p>
      <w:pPr>
        <w:spacing w:after="100"/>
        <w:jc w:val="left"/>
      </w:pPr>
      <w:r>
        <w:rPr>
          <w:rFonts w:ascii="Arial" w:cs="Arial" w:eastAsia="Arial" w:hAnsi="Arial"/>
          <w:color w:val="1E2733"/>
          <w:sz w:val="22"/>
          <w:szCs w:val="22"/>
        </w:rPr>
        <w:t xml:space="preserve">Teacher note: The quality of the description field directly affects how reliably the model uses the tool. Poor descriptions lead to wrong arguments or the tool being ignored entirely. This is prompt engineering applied to tool definitions.</w:t>
      </w:r>
    </w:p>
    <w:p>
      <w:pPr>
        <w:spacing w:after="80"/>
      </w:pPr>
    </w:p>
    <w:p>
      <w:pPr>
        <w:pStyle w:val="Heading2"/>
        <w:spacing w:after="80" w:before="240"/>
      </w:pPr>
      <w:r>
        <w:rPr>
          <w:rFonts w:ascii="Arial" w:cs="Arial" w:eastAsia="Arial" w:hAnsi="Arial"/>
          <w:b/>
          <w:bCs/>
          <w:color w:val="1C7293"/>
          <w:sz w:val="26"/>
          <w:szCs w:val="26"/>
        </w:rPr>
        <w:t xml:space="preserve">Tools in tools.py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676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Implementation detail</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get_weather(latitude, longitude)</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Calls the Open-Meteo free weather API. Returns temperature and conditions as a string. Requires internet but no API key.</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get_time()</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Returns the current time using Python's datetime module. No external dependencies.</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set_timer(duration_seconds)</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Uses threading.Timer to schedule a callback after N seconds. Demonstrates async side effects.</w:t>
            </w:r>
          </w:p>
        </w:tc>
      </w:tr>
    </w:tbl>
    <w:p>
      <w:pPr>
        <w:spacing w:after="120"/>
      </w:pPr>
    </w:p>
    <w:p>
      <w:pPr>
        <w:pStyle w:val="Heading2"/>
        <w:spacing w:after="80" w:before="240"/>
      </w:pPr>
      <w:r>
        <w:rPr>
          <w:rFonts w:ascii="Arial" w:cs="Arial" w:eastAsia="Arial" w:hAnsi="Arial"/>
          <w:b/>
          <w:bCs/>
          <w:color w:val="1C7293"/>
          <w:sz w:val="26"/>
          <w:szCs w:val="26"/>
        </w:rPr>
        <w:t xml:space="preserve">Security: why tools must be whitelisted</w:t>
      </w:r>
    </w:p>
    <w:p>
      <w:pPr>
        <w:spacing w:after="100"/>
        <w:jc w:val="left"/>
      </w:pPr>
      <w:r>
        <w:rPr>
          <w:rFonts w:ascii="Arial" w:cs="Arial" w:eastAsia="Arial" w:hAnsi="Arial"/>
          <w:color w:val="1E2733"/>
          <w:sz w:val="22"/>
          <w:szCs w:val="22"/>
        </w:rPr>
        <w:t xml:space="preserve">The model cannot run arbitrary Python code — it can only request functions that are explicitly listed in the tools array and dispatched in our code's if/elif chain. This is a critical safety property: the AI's ability to take real-world action is bounded by what the developer explicitly allows.</w:t>
      </w:r>
    </w:p>
    <w:p>
      <w:pPr>
        <w:spacing w:after="100"/>
        <w:jc w:val="left"/>
      </w:pPr>
      <w:r>
        <w:rPr>
          <w:rFonts w:ascii="Arial" w:cs="Arial" w:eastAsia="Arial" w:hAnsi="Arial"/>
          <w:color w:val="1E2733"/>
          <w:sz w:val="22"/>
          <w:szCs w:val="22"/>
        </w:rPr>
        <w:t xml:space="preserve">This principle (LLMs as planners, code as executors) is how all production AI agents are designed.</w:t>
      </w:r>
    </w:p>
    <w:p>
      <w:pPr>
        <w:spacing w:after="80"/>
      </w:pPr>
    </w:p>
    <w:p>
      <w:pPr>
        <w:pStyle w:val="Heading1"/>
        <w:spacing w:after="120" w:before="320"/>
      </w:pPr>
      <w:r>
        <w:rPr>
          <w:rFonts w:ascii="Arial" w:cs="Arial" w:eastAsia="Arial" w:hAnsi="Arial"/>
          <w:b/>
          <w:bCs/>
          <w:color w:val="065A82"/>
          <w:sz w:val="32"/>
          <w:szCs w:val="32"/>
        </w:rPr>
        <w:t xml:space="preserve">Common Misconceptions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'The model executes the function' — the model only describes what it wants. Our Python code does the actual execution. The model never runs code.</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'One API call is enough' — for tool use, two round-trips are always needed: one for the decision, one for the narration.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'The tool result is automatically included' — the developer must manually append the tool result to the messages list with the correct role and tool_call_id.</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'Any function can be a tool' — only functions explicitly defined in the tools list and dispatched in the code can be called. The model cannot access random Python functions.</w:t>
      </w:r>
    </w:p>
    <w:p>
      <w:pPr>
        <w:spacing w:after="80"/>
      </w:pPr>
    </w:p>
    <w:p>
      <w:pPr>
        <w:pStyle w:val="Heading1"/>
        <w:spacing w:after="120" w:before="320"/>
      </w:pPr>
      <w:r>
        <w:rPr>
          <w:rFonts w:ascii="Arial" w:cs="Arial" w:eastAsia="Arial" w:hAnsi="Arial"/>
          <w:b/>
          <w:bCs/>
          <w:color w:val="065A82"/>
          <w:sz w:val="32"/>
          <w:szCs w:val="32"/>
        </w:rPr>
        <w:t xml:space="preserve">Discussion Questions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Why is it important that the model cannot directly execute Python code? What risks would that introduce?</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The tool description says 'Get the current weather for a location'. If a user asks 'Is it raining?', how does the model know to call get_weather()? What does this tell us about how the model uses tool descriptions?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What happens if the weather API is down and get_weather() raises an exception? How should a production system handle this?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Could you add a 'send an email' tool to Jarvis? What safety considerations would you need to address?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AI agents like OpenAI's Operator use function calling to operate computers. What capabilities and risks does this introduce compared to Module 7?</w:t>
      </w:r>
    </w:p>
    <w:p>
      <w:pPr>
        <w:spacing w:after="80"/>
      </w:pPr>
    </w:p>
    <w:p>
      <w:pPr>
        <w:pStyle w:val="Heading1"/>
        <w:spacing w:after="120" w:before="320"/>
      </w:pPr>
      <w:r>
        <w:rPr>
          <w:rFonts w:ascii="Arial" w:cs="Arial" w:eastAsia="Arial" w:hAnsi="Arial"/>
          <w:b/>
          <w:bCs/>
          <w:color w:val="065A82"/>
          <w:sz w:val="32"/>
          <w:szCs w:val="32"/>
        </w:rPr>
        <w:t xml:space="preserve">Differentiation</w:t>
      </w:r>
    </w:p>
    <w:p>
      <w:pPr>
        <w:pStyle w:val="Heading3"/>
        <w:spacing w:after="60" w:before="180"/>
      </w:pPr>
      <w:r>
        <w:rPr>
          <w:rFonts w:ascii="Arial" w:cs="Arial" w:eastAsia="Arial" w:hAnsi="Arial"/>
          <w:b/>
          <w:bCs/>
          <w:color w:val="4A6D7C"/>
          <w:sz w:val="22"/>
          <w:szCs w:val="22"/>
        </w:rPr>
        <w:t xml:space="preserve">Support</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Trace through a single 'Jarvis, what time is it?' request step by step, printing the messages list after each API call.</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Have students call get_time() and get_weather() manually in a Python shell first — separate the tool execution from the API pattern.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Draw the two-step pattern as a flowchart: User utterance → API call 1 → tool_calls? → execute → messages → API call 2 → speak.</w:t>
      </w:r>
    </w:p>
    <w:p>
      <w:pPr>
        <w:pStyle w:val="Heading3"/>
        <w:spacing w:after="60" w:before="180"/>
      </w:pPr>
      <w:r>
        <w:rPr>
          <w:rFonts w:ascii="Arial" w:cs="Arial" w:eastAsia="Arial" w:hAnsi="Arial"/>
          <w:b/>
          <w:bCs/>
          <w:color w:val="4A6D7C"/>
          <w:sz w:val="22"/>
          <w:szCs w:val="22"/>
        </w:rPr>
        <w:t xml:space="preserve">Extension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Add a get_joke() tool that fetches from a public jokes API (e.g., official-joke-api.appspot.com).</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Add a search_web() tool that opens the browser with webbrowser.open().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Handle multiple simultaneous tool calls: 'Jarvis, what's the time and weather?' — iterate over all tool_calls before making the second API call.</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Research: how does Claude's computer use feature extend this pattern to control a whole computer?</w:t>
      </w:r>
    </w:p>
    <w:p>
      <w:pPr>
        <w:spacing w:after="80"/>
      </w:pPr>
    </w:p>
    <w:p>
      <w:pPr>
        <w:pStyle w:val="Heading1"/>
        <w:spacing w:after="120" w:before="320"/>
      </w:pPr>
      <w:r>
        <w:rPr>
          <w:rFonts w:ascii="Arial" w:cs="Arial" w:eastAsia="Arial" w:hAnsi="Arial"/>
          <w:b/>
          <w:bCs/>
          <w:color w:val="065A82"/>
          <w:sz w:val="32"/>
          <w:szCs w:val="32"/>
        </w:rPr>
        <w:t xml:space="preserve">Assessment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Section A — Multiple Choice Answer Key</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Q1</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When a tool is needed, the first response contains tool_calls (not text). The model requests the function and arguments — it does not return a Python dict (A), error (C), or prose description (D).</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Q2</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Two round-trips: Step 1 decides what tool to call; Step 2 narrates the result using real data. Auth (A), retrieval (C), and API limits (D) are all incorrect.</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Q3</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The description is plain English the model reads to decide when to use the tool. It is not developer-only documentation (A), does not need to match the docstring exactly (C), and is not an error message (D).</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Q4</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r>
              <w:rPr>
                <w:rFonts w:ascii="Arial" w:cs="Arial" w:eastAsia="Arial" w:hAnsi="Arial"/>
                <w:b/>
                <w:bCs/>
                <w:color w:val="02C39A"/>
                <w:sz w:val="20"/>
                <w:szCs w:val="20"/>
              </w:rPr>
              <w:t xml:space="preserve">C  </w:t>
            </w:r>
            <w:r>
              <w:rPr>
                <w:rFonts w:ascii="Arial" w:cs="Arial" w:eastAsia="Arial" w:hAnsi="Arial"/>
                <w:color w:val="1E2733"/>
                <w:sz w:val="20"/>
                <w:szCs w:val="20"/>
              </w:rPr>
              <w:t xml:space="preserve">Tool results are appended with role: 'tool'. 'user' (A) is for human utterances; 'assistant' (B) is for model responses; 'function_result' (D) is not a valid role.</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Q5</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C  </w:t>
            </w:r>
            <w:r>
              <w:rPr>
                <w:rFonts w:ascii="Arial" w:cs="Arial" w:eastAsia="Arial" w:hAnsi="Arial"/>
                <w:color w:val="1E2733"/>
                <w:sz w:val="20"/>
                <w:szCs w:val="20"/>
              </w:rPr>
              <w:t xml:space="preserve">The model can return multiple tool_calls in one response. It does not refuse (A), answer only one (B), or require sequential prompts (D).</w:t>
            </w:r>
          </w:p>
        </w:tc>
      </w:tr>
      <w:tr>
        <w:tc>
          <w:tcPr>
            <w:tcW w:type="dxa" w:w="9360"/>
            <w:gridSpan w:val="2"/>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Section B — Short Answer Marking Guidelines</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top"/>
          </w:tcPr>
          <w:p>
            <w:pPr>
              <w:jc w:val="center"/>
            </w:pPr>
            <w:r>
              <w:rPr>
                <w:rFonts w:ascii="Arial" w:cs="Arial" w:eastAsia="Arial" w:hAnsi="Arial"/>
                <w:b/>
                <w:bCs/>
                <w:color w:val="065A82"/>
                <w:sz w:val="20"/>
                <w:szCs w:val="20"/>
              </w:rPr>
              <w:t xml:space="preserve">Q6</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Step 1: ChatGPT receives messages + tool definitions. It identifies that weather data is needed.</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The model returns tool_calls instead of content, specifying get_weather() with latitude/longitude arguments.</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Our code executes get_weather(lat, lon) and collects the result.</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We append the assistant's tool_call response AND the tool result (role: 'tool') to messages.</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Step 2: ChatGPT receives the updated messages including the real weather data.</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It generates a natural-language response describing the weather. This is spoken by Jarvis.</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top"/>
          </w:tcPr>
          <w:p>
            <w:pPr>
              <w:jc w:val="center"/>
            </w:pPr>
            <w:r>
              <w:rPr>
                <w:rFonts w:ascii="Arial" w:cs="Arial" w:eastAsia="Arial" w:hAnsi="Arial"/>
                <w:b/>
                <w:bCs/>
                <w:color w:val="065A82"/>
                <w:sz w:val="20"/>
                <w:szCs w:val="20"/>
              </w:rPr>
              <w:t xml:space="preserve">Q7</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In tools.py: define get_joke() that fetches from a jokes API or returns a hardcoded joke.</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In the tools list (main.py): add a tool definition dict with name, description, and parameters (likely empty object if no args needed).</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In the tool execution dispatcher (main.py): add 'elif function_name == "get_joke": result = get_joke()'.</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Full marks: correctly identifies all three locations that need changes (tools.py, tool definition, dispatcher).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7293" w:sz="4"/>
      </w:pBdr>
      <w:jc w:val="center"/>
    </w:pPr>
    <w:r>
      <w:rPr>
        <w:rFonts w:ascii="Arial" w:cs="Arial" w:eastAsia="Arial" w:hAnsi="Arial"/>
        <w:color w:val="4A6D7C"/>
        <w:sz w:val="18"/>
        <w:szCs w:val="18"/>
      </w:rPr>
      <w:t xml:space="preserve">Raspberry Pi Voice Assistant  ·  Teacher's Guide  ·  Page </w:t>
    </w:r>
    <w:r>
      <w:rPr>
        <w:rFonts w:ascii="Arial" w:cs="Arial" w:eastAsia="Arial" w:hAnsi="Arial"/>
        <w:color w:val="4A6D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4"/>
      </w:pBdr>
      <w:spacing w:after="80"/>
    </w:pPr>
    <w:r>
      <w:rPr>
        <w:rFonts w:ascii="Arial" w:cs="Arial" w:eastAsia="Arial" w:hAnsi="Arial"/>
        <w:color w:val="4A6D7C"/>
        <w:sz w:val="18"/>
        <w:szCs w:val="18"/>
      </w:rPr>
      <w:t xml:space="preserve">Module 7: Function Calling &amp; AI Tools</w:t>
    </w:r>
    <w:r>
      <w:rPr>
        <w:rFonts w:ascii="Arial" w:cs="Arial" w:eastAsia="Arial" w:hAnsi="Arial"/>
        <w:color w:val="CCDDEA"/>
        <w:sz w:val="18"/>
        <w:szCs w:val="18"/>
      </w:rPr>
      <w:t xml:space="preserve">     Teacher's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65A8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C729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6D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2026-03-22T18:31:52.311Z</dcterms:created>
  <dcterms:modified xsi:type="dcterms:W3CDTF">2026-03-22T18:31:52.311Z</dcterms:modified>
</cp:coreProperties>
</file>

<file path=docProps/custom.xml><?xml version="1.0" encoding="utf-8"?>
<Properties xmlns="http://schemas.openxmlformats.org/officeDocument/2006/custom-properties" xmlns:vt="http://schemas.openxmlformats.org/officeDocument/2006/docPropsVTypes"/>
</file>