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C07348" w14:textId="30DB69C8" w:rsidR="00747022" w:rsidRPr="00747022" w:rsidRDefault="00854EF7" w:rsidP="00747022">
      <w:pPr>
        <w:pStyle w:val="papertitle"/>
      </w:pPr>
      <w:r>
        <w:t>Uso de Redes Neuronales Artificiales</w:t>
      </w:r>
      <w:r w:rsidR="00747022">
        <w:t xml:space="preserve"> para la estimación de emisión </w:t>
      </w:r>
      <w:r w:rsidR="0081332A">
        <w:t xml:space="preserve">de </w:t>
      </w:r>
      <w:r w:rsidR="00747022">
        <w:t>CO</w:t>
      </w:r>
      <w:r w:rsidR="00610445">
        <w:rPr>
          <w:vertAlign w:val="subscript"/>
        </w:rPr>
        <w:t>2</w:t>
      </w:r>
      <w:r w:rsidR="00747022">
        <w:t xml:space="preserve"> de vehículos en Canadá </w:t>
      </w:r>
    </w:p>
    <w:p w14:paraId="73E40684" w14:textId="71A20955" w:rsidR="006B67EA" w:rsidRPr="006D56C2" w:rsidRDefault="007A5BDD" w:rsidP="00FD6C2F">
      <w:pPr>
        <w:pStyle w:val="author"/>
        <w:rPr>
          <w:lang w:val="es-ES"/>
        </w:rPr>
      </w:pPr>
      <w:r>
        <w:rPr>
          <w:lang w:val="es-ES"/>
        </w:rPr>
        <w:t>Joan Sebastián Bonilla Guerra</w:t>
      </w:r>
      <w:r w:rsidR="00FD6C2F" w:rsidRPr="006D56C2">
        <w:rPr>
          <w:vertAlign w:val="superscript"/>
          <w:lang w:val="es-ES"/>
        </w:rPr>
        <w:t>1</w:t>
      </w:r>
      <w:r>
        <w:rPr>
          <w:lang w:val="es-ES"/>
        </w:rPr>
        <w:t>, Lorena Patricia Mora Hernandez</w:t>
      </w: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</w:t>
      </w:r>
      <w:r w:rsidR="00FD6C2F" w:rsidRPr="006D56C2">
        <w:rPr>
          <w:lang w:val="es-ES"/>
        </w:rPr>
        <w:t xml:space="preserve">y </w:t>
      </w:r>
      <w:r>
        <w:rPr>
          <w:lang w:val="es-ES"/>
        </w:rPr>
        <w:t>Robinsson Yesid Sánchez Deantonio</w:t>
      </w:r>
      <w:r w:rsidR="00931C47" w:rsidRPr="006D56C2">
        <w:rPr>
          <w:vertAlign w:val="superscript"/>
          <w:lang w:val="es-ES"/>
        </w:rPr>
        <w:t>1</w:t>
      </w:r>
    </w:p>
    <w:p w14:paraId="09DD2052" w14:textId="77EE6091" w:rsidR="00854EF7" w:rsidRPr="00E64771" w:rsidRDefault="009B2539" w:rsidP="00E64771">
      <w:pPr>
        <w:pStyle w:val="address"/>
        <w:rPr>
          <w:lang w:val="es-ES"/>
        </w:rPr>
      </w:pP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P</w:t>
      </w:r>
      <w:r w:rsidR="00931C47" w:rsidRPr="006D56C2">
        <w:rPr>
          <w:lang w:val="es-ES"/>
        </w:rPr>
        <w:t>ontificia Universidad Javeriana</w:t>
      </w:r>
      <w:r w:rsidRPr="006D56C2">
        <w:rPr>
          <w:lang w:val="es-ES"/>
        </w:rPr>
        <w:t xml:space="preserve">, </w:t>
      </w:r>
      <w:r w:rsidR="003221EB" w:rsidRPr="006D56C2">
        <w:rPr>
          <w:lang w:val="es-ES"/>
        </w:rPr>
        <w:t>Bogotá CO 110231</w:t>
      </w:r>
      <w:r w:rsidRPr="006D56C2">
        <w:rPr>
          <w:lang w:val="es-ES"/>
        </w:rPr>
        <w:t xml:space="preserve">, </w:t>
      </w:r>
      <w:r w:rsidR="00931C47" w:rsidRPr="006D56C2">
        <w:rPr>
          <w:lang w:val="es-ES"/>
        </w:rPr>
        <w:t>Colombia</w:t>
      </w:r>
    </w:p>
    <w:p w14:paraId="2EF3FD9E" w14:textId="3FCE7388" w:rsidR="00D07116" w:rsidRDefault="00E64771" w:rsidP="00D07116">
      <w:pPr>
        <w:pStyle w:val="heading1"/>
        <w:rPr>
          <w:lang w:val="es-ES"/>
        </w:rPr>
      </w:pPr>
      <w:r>
        <w:rPr>
          <w:lang w:val="es-ES"/>
        </w:rPr>
        <w:t>Introducción</w:t>
      </w:r>
    </w:p>
    <w:p w14:paraId="493ABB4B" w14:textId="77777777" w:rsidR="00854EF7" w:rsidRDefault="00854EF7" w:rsidP="00854EF7">
      <w:r>
        <w:t>El aumento significativo de las emisiones de gases de efecto invernadero está impactando de manera considerable, negativa y no reversible el planeta y bienestar de las personas. Este efecto intensifica el cambio climático que según la NASA (2022) está ocasionando temperaturas más elevadas, mayor cantidad de inundaciones, erosiones, sequias, huracanes, extinción de especies y otros efectos perjudiciales. Estas consecuencias repercuten en determinantes de salud relacionados con aire limpio, agua potable, alimentos suficientes y vivienda segura según la OMS (2021). Estos problemas han impulsado a las instituciones gubernamentales y privadas a evaluar la situación actual de la emisión de gases de efecto invernadero.</w:t>
      </w:r>
    </w:p>
    <w:p w14:paraId="6D300E9D" w14:textId="77777777" w:rsidR="00854EF7" w:rsidRDefault="00854EF7" w:rsidP="00854EF7"/>
    <w:p w14:paraId="67ADA0E8" w14:textId="702858F3" w:rsidR="00854EF7" w:rsidRDefault="00854EF7" w:rsidP="00854EF7">
      <w:r>
        <w:t>Uno de los principales gases en el efecto invernadero es el Dióxido de Carbono (CO</w:t>
      </w:r>
      <w:r>
        <w:rPr>
          <w:vertAlign w:val="subscript"/>
        </w:rPr>
        <w:t>2</w:t>
      </w:r>
      <w:r>
        <w:t xml:space="preserve">). La principal fuente de generación de este gas es la quema de combustibles fósiles desde el sector de transporte según un informe de la EPA (2022). Según datos de </w:t>
      </w:r>
      <w:proofErr w:type="spellStart"/>
      <w:r>
        <w:t>Our</w:t>
      </w:r>
      <w:proofErr w:type="spellEnd"/>
      <w:r>
        <w:t xml:space="preserve"> </w:t>
      </w:r>
      <w:proofErr w:type="spellStart"/>
      <w:r>
        <w:t>World</w:t>
      </w:r>
      <w:proofErr w:type="spellEnd"/>
      <w:r>
        <w:t xml:space="preserve"> in Data (2022) la emisión de CO</w:t>
      </w:r>
      <w:r>
        <w:rPr>
          <w:vertAlign w:val="subscript"/>
        </w:rPr>
        <w:t xml:space="preserve">2 </w:t>
      </w:r>
      <w:r>
        <w:t xml:space="preserve">por combustibles fósiles se ha incrementado 7.6 veces en los últimos 74 años.  Según la IPCC (2019) este gas </w:t>
      </w:r>
      <w:r w:rsidRPr="009B3268">
        <w:t>tiene un potencial de calentamiento global (GWP) de 100 años que puede durar en la atmosfera miles de años</w:t>
      </w:r>
      <w:r>
        <w:t>, por lo cual se considera importante el uso de la Inteligencia Artificial (IA) para pronosticar la emisión de este gas y proponer recomendaciones que disminuyan el impacto ambiental desde el transporte.</w:t>
      </w:r>
    </w:p>
    <w:p w14:paraId="56E94D33" w14:textId="393A9599" w:rsidR="00854EF7" w:rsidRDefault="00854EF7" w:rsidP="00854EF7"/>
    <w:p w14:paraId="7EFA2E5E" w14:textId="60EF6347" w:rsidR="003A4E60" w:rsidRDefault="00854EF7" w:rsidP="003A4E60">
      <w:r>
        <w:t>En ese sentido el uso de técnicas como las redes neuronales</w:t>
      </w:r>
      <w:r w:rsidR="00D034F9">
        <w:t xml:space="preserve"> guardan un gran potencial para predecir variables basándose en un conjunto de atributos que guardan en cierta medida un grado de correlación o correspondencia con </w:t>
      </w:r>
      <w:r w:rsidR="00CA5417">
        <w:t>é</w:t>
      </w:r>
      <w:r w:rsidR="00D034F9">
        <w:t xml:space="preserve">sta, </w:t>
      </w:r>
      <w:r w:rsidR="00CA5417">
        <w:t>de igual manera</w:t>
      </w:r>
      <w:r w:rsidR="0021125E">
        <w:t xml:space="preserve">, </w:t>
      </w:r>
      <w:r w:rsidR="00CA5417">
        <w:t xml:space="preserve">se </w:t>
      </w:r>
      <w:r w:rsidR="0021125E">
        <w:t xml:space="preserve">busca predecir la cantidad de gramos por </w:t>
      </w:r>
      <w:r w:rsidR="00944A2E">
        <w:t>kilómetro</w:t>
      </w:r>
      <w:r w:rsidR="0021125E">
        <w:t xml:space="preserve"> que emiten los vehículos, de esta forma se puede conocer el grado de contaminación </w:t>
      </w:r>
      <w:r w:rsidR="00CA5417">
        <w:t xml:space="preserve">generada por este medio de transporte y pueden ser útiles como medida de comparación con las emisiones reales generadas por un vehículo, de esta forma se puede evidenciar la existencia de ineficiencias en el proceso de combustión o fallas mecánicas que pueden </w:t>
      </w:r>
      <w:r w:rsidR="003A4E60">
        <w:t>verse representadas en un aumentos de agentes contaminantes. Otra aplicación de un modelo con la capacidad de predecir las emisiones se puede ver a nivel macro en donde se puede hacer uso de las predicciones para conocer la cantidad de emisiones que se dan por la movilidad vehicular y conocer su comportamiento a través del tiempo, así como conocer el aporte de emisiones por parte de este sector.</w:t>
      </w:r>
    </w:p>
    <w:p w14:paraId="22AE88C9" w14:textId="1CC25758" w:rsidR="003A4E60" w:rsidRDefault="003A4E60" w:rsidP="003A4E60"/>
    <w:p w14:paraId="6C6B00EB" w14:textId="5B2CA712" w:rsidR="00F342B5" w:rsidRPr="00EC371D" w:rsidRDefault="00D07116" w:rsidP="00F342B5">
      <w:pPr>
        <w:pStyle w:val="heading1"/>
        <w:rPr>
          <w:lang w:val="es-ES"/>
        </w:rPr>
      </w:pPr>
      <w:r>
        <w:rPr>
          <w:lang w:val="es-ES"/>
        </w:rPr>
        <w:t>Estado del Arte</w:t>
      </w:r>
    </w:p>
    <w:p w14:paraId="0A3591CB" w14:textId="52E706F2" w:rsidR="0004702B" w:rsidRDefault="00073EF3" w:rsidP="0004702B">
      <w:pPr>
        <w:pStyle w:val="heading2"/>
      </w:pPr>
      <w:r>
        <w:t>Algoritmos genéticos</w:t>
      </w:r>
    </w:p>
    <w:p w14:paraId="19C5311F" w14:textId="77777777" w:rsidR="0004702B" w:rsidRPr="0004702B" w:rsidRDefault="0004702B" w:rsidP="0004702B">
      <w:pPr>
        <w:pStyle w:val="p1a"/>
      </w:pPr>
    </w:p>
    <w:p w14:paraId="497F9ABC" w14:textId="65017740" w:rsidR="007A4170" w:rsidRDefault="00FF751D" w:rsidP="00191083">
      <w:r>
        <w:t xml:space="preserve">Los algoritmos genéticos han </w:t>
      </w:r>
      <w:r w:rsidR="00AB39AC">
        <w:t xml:space="preserve">sido utilizados en estudios anteriores en conjunto de redes neuronales para el desarrollo de nuevas técnicas de predicción de emisiones de vehículos. </w:t>
      </w:r>
      <w:r w:rsidR="009665C4">
        <w:t xml:space="preserve">Estos modelos implementados han demostrado tener una mejor precisión y menor error calculado que otros modelos propuestos. </w:t>
      </w:r>
    </w:p>
    <w:p w14:paraId="0448BCA7" w14:textId="757A0371" w:rsidR="009665C4" w:rsidRDefault="009665C4" w:rsidP="00191083"/>
    <w:p w14:paraId="64E30FC4" w14:textId="7BFA69FC" w:rsidR="009665C4" w:rsidRDefault="009665C4" w:rsidP="00191083">
      <w:r>
        <w:t xml:space="preserve">Los algoritmos genéticos han sido utilizados para actualizar los pesos </w:t>
      </w:r>
      <w:r w:rsidR="003F5310">
        <w:t>manejados</w:t>
      </w:r>
      <w:r>
        <w:t xml:space="preserve"> en una red neuronal artificial (Abdullah, 2021), este nuevo desarrollo demostró tener un mejor MAE y MSE que el modelo clásico de redes neuronales artificiales, arboles de decisión, y arboles aleatorios. </w:t>
      </w:r>
    </w:p>
    <w:p w14:paraId="73034E76" w14:textId="60E5FEC6" w:rsidR="00E57C96" w:rsidRDefault="00E57C96" w:rsidP="00191083"/>
    <w:p w14:paraId="726BE025" w14:textId="7C01BB32" w:rsidR="00E57C96" w:rsidRDefault="00E57C96" w:rsidP="00191083">
      <w:r>
        <w:t xml:space="preserve">De igual forma, </w:t>
      </w:r>
      <w:proofErr w:type="spellStart"/>
      <w:r>
        <w:t>Jongmyung</w:t>
      </w:r>
      <w:proofErr w:type="spellEnd"/>
      <w:r>
        <w:t xml:space="preserve"> et al., 2021, utilizaron algoritmos genéticos para optimizar los hiper</w:t>
      </w:r>
      <w:r w:rsidR="003F5310">
        <w:t xml:space="preserve"> parámetros</w:t>
      </w:r>
      <w:r>
        <w:t xml:space="preserve"> de una red neuronal de un sensor predictor de emisiones de </w:t>
      </w:r>
      <w:proofErr w:type="spellStart"/>
      <w:r>
        <w:t>NOx</w:t>
      </w:r>
      <w:proofErr w:type="spellEnd"/>
      <w:r>
        <w:t xml:space="preserve"> e</w:t>
      </w:r>
      <w:r w:rsidR="003F5310">
        <w:t>n</w:t>
      </w:r>
      <w:r>
        <w:t xml:space="preserve"> motores de vehículos.</w:t>
      </w:r>
      <w:r w:rsidR="003F5310">
        <w:t xml:space="preserve"> Este modelo propuesto resulto en un sensor virtual más preciso y confiable. </w:t>
      </w:r>
    </w:p>
    <w:p w14:paraId="65928CCD" w14:textId="42308FE1" w:rsidR="009665C4" w:rsidRDefault="009665C4" w:rsidP="00191083"/>
    <w:p w14:paraId="691DCF1B" w14:textId="3382F02A" w:rsidR="007026F2" w:rsidRDefault="009665C4" w:rsidP="00854EF7">
      <w:r>
        <w:t xml:space="preserve">En el estudio de </w:t>
      </w:r>
      <w:proofErr w:type="spellStart"/>
      <w:r>
        <w:t>Khadem</w:t>
      </w:r>
      <w:proofErr w:type="spellEnd"/>
      <w:r>
        <w:t xml:space="preserve"> et al., 2021, se utilizaron redes neuronales </w:t>
      </w:r>
      <w:r w:rsidR="00672566">
        <w:t xml:space="preserve">en conjunto de algoritmos genéticos en la capa oculta para cubrir faltantes de datos y poder predecir de manera eficiente la producción de emisiones de combustible en provincias canadienses. </w:t>
      </w:r>
    </w:p>
    <w:p w14:paraId="39236939" w14:textId="5AC9CEE6" w:rsidR="00D07116" w:rsidRPr="004B67D7" w:rsidRDefault="00D07116" w:rsidP="00D07116">
      <w:pPr>
        <w:pStyle w:val="heading1"/>
        <w:rPr>
          <w:lang w:val="es-ES"/>
        </w:rPr>
      </w:pPr>
      <w:r>
        <w:rPr>
          <w:lang w:val="es-ES"/>
        </w:rPr>
        <w:t>Metodología</w:t>
      </w:r>
    </w:p>
    <w:p w14:paraId="554C60C6" w14:textId="075BD4EA" w:rsidR="00D07116" w:rsidRPr="00815FEC" w:rsidRDefault="00E14D01" w:rsidP="00B002AB">
      <w:pPr>
        <w:rPr>
          <w:lang w:val="en-US"/>
        </w:rPr>
      </w:pPr>
      <w:r>
        <w:t xml:space="preserve">La metodología consistió en realizar un proceso iterativo ajustando diferentes parámetros e </w:t>
      </w:r>
      <w:proofErr w:type="spellStart"/>
      <w:r>
        <w:t>hiperparámetros</w:t>
      </w:r>
      <w:proofErr w:type="spellEnd"/>
      <w:r>
        <w:t xml:space="preserve"> de interés hasta encontrar rangos óptimos para el análisis de los mismos, se siguieron metodologías de análisis como CRISP-DM a partir del la cual se hace un estudio de los objetivos del análisis y entendimiento de los datos disponibles hasta el procesamiento, modelado y validación de los resultados con el fin de extraer ideas relevantes que pueden transformarse en </w:t>
      </w:r>
      <w:r w:rsidR="001A4991">
        <w:t>un conjunto de acciones a fin de satisfacer los objetivos inicialmente planteados.</w:t>
      </w:r>
    </w:p>
    <w:p w14:paraId="09423E45" w14:textId="541E7AEA" w:rsidR="00395D48" w:rsidRPr="00D07116" w:rsidRDefault="00575D6D" w:rsidP="00E64771">
      <w:pPr>
        <w:pStyle w:val="heading1"/>
        <w:rPr>
          <w:lang w:val="es-ES"/>
        </w:rPr>
      </w:pPr>
      <w:r>
        <w:t xml:space="preserve">Modelo de </w:t>
      </w:r>
      <w:r w:rsidR="003F5310">
        <w:t>Algoritmos Genéticos</w:t>
      </w:r>
      <w:r>
        <w:t xml:space="preserve"> </w:t>
      </w:r>
    </w:p>
    <w:p w14:paraId="07367011" w14:textId="31A407E2" w:rsidR="007C4E5A" w:rsidRDefault="003F5310" w:rsidP="003A065F">
      <w:r>
        <w:t xml:space="preserve">Los Algoritmos Genéticos (GA) </w:t>
      </w:r>
      <w:r w:rsidR="00191D79">
        <w:t>son utilizados generalmente para resolver problemas de búsqueda u optimización</w:t>
      </w:r>
      <w:r w:rsidR="00D30FC5">
        <w:t>.</w:t>
      </w:r>
      <w:r w:rsidR="00191D79">
        <w:t xml:space="preserve"> Esta metodología copia el comportamiento evolutivo propuesto por Darwin en 1859 de evolución, en donde se postula la selección natural en que la población evoluciona a partir de los organismos más fuertes que sobreviven. </w:t>
      </w:r>
      <w:r w:rsidR="00191D79">
        <w:lastRenderedPageBreak/>
        <w:t xml:space="preserve">El uso de este método en problemas de </w:t>
      </w:r>
      <w:r w:rsidR="007C4E5A">
        <w:t>optimización</w:t>
      </w:r>
      <w:r w:rsidR="00191D79">
        <w:t xml:space="preserve"> permite que el programa evalué y mude hacia mejores valores hasta encontrar una solución óptima.</w:t>
      </w:r>
    </w:p>
    <w:p w14:paraId="1DC547DA" w14:textId="77777777" w:rsidR="007C4E5A" w:rsidRDefault="007C4E5A" w:rsidP="003A065F"/>
    <w:p w14:paraId="17AAC767" w14:textId="2BB70540" w:rsidR="003A065F" w:rsidRDefault="007C4E5A" w:rsidP="003A065F">
      <w:r>
        <w:t xml:space="preserve">La evolución de la población se da a partir de la combinación de las mejores características / genes de los padres hacia los hijos. Cada hijo o individuo generado es evaluado según un indicador correspondiente al problema, a partir de este valor el individuo es seleccionado para reproducirse y generar una nueva población con mejores características. De esta manera se realizan </w:t>
      </w:r>
      <w:r w:rsidR="00837AFE">
        <w:t xml:space="preserve">combinaciones de manera integral para obtener el mejor resultado posible. </w:t>
      </w:r>
    </w:p>
    <w:p w14:paraId="275138BA" w14:textId="71F9EE31" w:rsidR="00837AFE" w:rsidRDefault="00837AFE" w:rsidP="003A065F"/>
    <w:p w14:paraId="1AAF73D0" w14:textId="12693935" w:rsidR="00AB3DA5" w:rsidRDefault="00AB3DA5" w:rsidP="003A065F">
      <w:r>
        <w:t xml:space="preserve">Esta técnica ha demostrado ser robusta a lo largo de varios estudios científicos en los que se ha utilizado. Sim embargo, en ocasiones y basándose en cómo se emplea no siempre ha demostrado llegar al valor óptimo del problema, a pesar de esto, las soluciones a las cuales converge esta técnica son aceptables y competitivas en términos de tiempo y eficacia en comparación con otras heurísticas o modelos de optimización. </w:t>
      </w:r>
    </w:p>
    <w:p w14:paraId="47F405F5" w14:textId="77777777" w:rsidR="00AB3DA5" w:rsidRDefault="00AB3DA5" w:rsidP="003A065F"/>
    <w:p w14:paraId="1C33B79A" w14:textId="57FAB4B9" w:rsidR="00837AFE" w:rsidRDefault="00837AFE" w:rsidP="003A065F">
      <w:r>
        <w:t xml:space="preserve">A </w:t>
      </w:r>
      <w:r w:rsidR="00DD6E2C">
        <w:t>continuación,</w:t>
      </w:r>
      <w:r>
        <w:t xml:space="preserve"> se muestra el código de un algoritmo genético simple en conjunto con una representación gráfica simple del proceso. </w:t>
      </w:r>
    </w:p>
    <w:p w14:paraId="214B1483" w14:textId="585EA07B" w:rsidR="00837AFE" w:rsidRDefault="00837AFE" w:rsidP="003A065F"/>
    <w:p w14:paraId="413F860B" w14:textId="549A2FA6" w:rsidR="00837AFE" w:rsidRDefault="00837AFE" w:rsidP="00DD6E2C">
      <w:pPr>
        <w:jc w:val="center"/>
      </w:pPr>
      <w:r>
        <w:rPr>
          <w:noProof/>
        </w:rPr>
        <w:drawing>
          <wp:inline distT="0" distB="0" distL="0" distR="0" wp14:anchorId="2A0C27B9" wp14:editId="0CBA506C">
            <wp:extent cx="3078480" cy="2254348"/>
            <wp:effectExtent l="0" t="0" r="7620" b="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087351" cy="2260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39BA27" w14:textId="54B4B7F5" w:rsidR="00837AFE" w:rsidRPr="00837AFE" w:rsidRDefault="00837AFE" w:rsidP="00837AFE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Seudocódigo del Algoritmo Genético Simple. Tomado de</w:t>
      </w:r>
      <w:r w:rsidR="00DD6E2C">
        <w:t xml:space="preserve">: </w:t>
      </w:r>
      <w:r w:rsidR="00DD6E2C" w:rsidRPr="00DD6E2C">
        <w:t>http://www.sc.ehu.es/ccwbayes/docencia/mmcc/docs/temageneticos.pdf</w:t>
      </w:r>
    </w:p>
    <w:p w14:paraId="35255B00" w14:textId="07277919" w:rsidR="00837AFE" w:rsidRDefault="00837AFE" w:rsidP="00322C2E">
      <w:pPr>
        <w:ind w:firstLine="0"/>
      </w:pPr>
    </w:p>
    <w:p w14:paraId="750AE109" w14:textId="4B61E251" w:rsidR="00DD6E2C" w:rsidRPr="00322C2E" w:rsidRDefault="00837AFE" w:rsidP="00322C2E">
      <w:pPr>
        <w:jc w:val="center"/>
        <w:rPr>
          <w:b/>
        </w:rPr>
      </w:pPr>
      <w:r>
        <w:rPr>
          <w:noProof/>
        </w:rPr>
        <w:drawing>
          <wp:inline distT="0" distB="0" distL="0" distR="0" wp14:anchorId="60100800" wp14:editId="6CF2DF13">
            <wp:extent cx="2834640" cy="1023961"/>
            <wp:effectExtent l="0" t="0" r="3810" b="5080"/>
            <wp:docPr id="7" name="Picture 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Diagram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850336" cy="10296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5B6FD0" w14:textId="50AC4B30" w:rsidR="00DD6E2C" w:rsidRPr="00322C2E" w:rsidRDefault="00DD6E2C" w:rsidP="00DD6E2C">
      <w:pPr>
        <w:rPr>
          <w:sz w:val="18"/>
          <w:szCs w:val="18"/>
        </w:rPr>
      </w:pPr>
      <w:r w:rsidRPr="00322C2E">
        <w:rPr>
          <w:b/>
          <w:sz w:val="18"/>
          <w:szCs w:val="18"/>
        </w:rPr>
        <w:lastRenderedPageBreak/>
        <w:t xml:space="preserve">Fig. </w:t>
      </w:r>
      <w:r w:rsidRPr="00322C2E">
        <w:rPr>
          <w:b/>
          <w:sz w:val="18"/>
          <w:szCs w:val="18"/>
        </w:rPr>
        <w:fldChar w:fldCharType="begin"/>
      </w:r>
      <w:r w:rsidRPr="00322C2E">
        <w:rPr>
          <w:b/>
          <w:sz w:val="18"/>
          <w:szCs w:val="18"/>
        </w:rPr>
        <w:instrText xml:space="preserve"> SEQ "Figure" \* MERGEFORMAT </w:instrText>
      </w:r>
      <w:r w:rsidRPr="00322C2E">
        <w:rPr>
          <w:b/>
          <w:sz w:val="18"/>
          <w:szCs w:val="18"/>
        </w:rPr>
        <w:fldChar w:fldCharType="separate"/>
      </w:r>
      <w:r w:rsidR="00E14D01">
        <w:rPr>
          <w:b/>
          <w:noProof/>
          <w:sz w:val="18"/>
          <w:szCs w:val="18"/>
        </w:rPr>
        <w:t>2</w:t>
      </w:r>
      <w:r w:rsidRPr="00322C2E">
        <w:rPr>
          <w:b/>
          <w:sz w:val="18"/>
          <w:szCs w:val="18"/>
        </w:rPr>
        <w:fldChar w:fldCharType="end"/>
      </w:r>
      <w:r w:rsidRPr="00322C2E">
        <w:rPr>
          <w:b/>
          <w:sz w:val="18"/>
          <w:szCs w:val="18"/>
        </w:rPr>
        <w:t>.</w:t>
      </w:r>
      <w:r w:rsidRPr="00322C2E">
        <w:rPr>
          <w:sz w:val="18"/>
          <w:szCs w:val="18"/>
        </w:rPr>
        <w:t xml:space="preserve"> Representación gráfica de Algoritmo Genético Simple. Tomado de: http://www.sc.ehu.es/ccwbayes/docencia/mmcc/docs/temageneticos.pdf</w:t>
      </w:r>
    </w:p>
    <w:p w14:paraId="3EEB63FE" w14:textId="4A7090FC" w:rsidR="00E64771" w:rsidRDefault="00E64771" w:rsidP="00E64771">
      <w:pPr>
        <w:pStyle w:val="heading1"/>
      </w:pPr>
      <w:r>
        <w:t>Protocolo Experimental y Análisis de Resultados</w:t>
      </w:r>
    </w:p>
    <w:p w14:paraId="5B76F494" w14:textId="50D1A58F" w:rsidR="00E64771" w:rsidRDefault="00815FEC" w:rsidP="00E64771">
      <w:pPr>
        <w:pStyle w:val="heading2"/>
      </w:pPr>
      <w:r>
        <w:t>Proceso de optimización</w:t>
      </w:r>
    </w:p>
    <w:p w14:paraId="15C9520B" w14:textId="74D7BD34" w:rsidR="00815FEC" w:rsidRDefault="00815FEC" w:rsidP="00815FEC">
      <w:pPr>
        <w:pStyle w:val="p1a"/>
      </w:pPr>
      <w:r>
        <w:t xml:space="preserve">La variable objetivo que se desea conocer es </w:t>
      </w:r>
      <w:r w:rsidRPr="00815FEC">
        <w:t>CO2_Emissions</w:t>
      </w:r>
      <w:r>
        <w:t xml:space="preserve">, y las variables predictoras son </w:t>
      </w:r>
      <w:proofErr w:type="spellStart"/>
      <w:r w:rsidRPr="00815FEC">
        <w:t>Engine_Size</w:t>
      </w:r>
      <w:proofErr w:type="spellEnd"/>
      <w:r w:rsidRPr="00815FEC">
        <w:t>,</w:t>
      </w:r>
      <w:r>
        <w:t xml:space="preserve"> </w:t>
      </w:r>
      <w:proofErr w:type="spellStart"/>
      <w:r w:rsidRPr="00815FEC">
        <w:t>Cylinders</w:t>
      </w:r>
      <w:proofErr w:type="spellEnd"/>
      <w:r w:rsidRPr="00815FEC">
        <w:t>,</w:t>
      </w:r>
      <w:r>
        <w:t xml:space="preserve"> </w:t>
      </w:r>
      <w:proofErr w:type="spellStart"/>
      <w:r w:rsidRPr="00815FEC">
        <w:t>Fuel_Consumption_City</w:t>
      </w:r>
      <w:proofErr w:type="spellEnd"/>
      <w:r w:rsidRPr="00815FEC">
        <w:t>,</w:t>
      </w:r>
      <w:r>
        <w:t xml:space="preserve"> </w:t>
      </w:r>
      <w:proofErr w:type="spellStart"/>
      <w:r w:rsidRPr="00815FEC">
        <w:t>Fuel_Consumption_Hw</w:t>
      </w:r>
      <w:proofErr w:type="spellEnd"/>
      <w:r w:rsidR="00411233">
        <w:t xml:space="preserve">, estas </w:t>
      </w:r>
      <w:r w:rsidR="007664BF">
        <w:t>últimas</w:t>
      </w:r>
      <w:r w:rsidR="00411233">
        <w:t xml:space="preserve"> fueron seleccionadas por tener un valor de correlación significativo con </w:t>
      </w:r>
      <w:r w:rsidR="00411233" w:rsidRPr="00815FEC">
        <w:t>CO2_Emissions</w:t>
      </w:r>
      <w:r w:rsidR="00411233">
        <w:t>, en ese sentido el proceso de optimización va a consistir en reducir el error de los valores predichos y los valores reales.</w:t>
      </w:r>
    </w:p>
    <w:p w14:paraId="644355FB" w14:textId="06467147" w:rsidR="00411233" w:rsidRDefault="00411233" w:rsidP="00411233"/>
    <w:p w14:paraId="57746445" w14:textId="058B7E95" w:rsidR="00411233" w:rsidRDefault="00411233" w:rsidP="00411233">
      <w:r>
        <w:t xml:space="preserve">De esta forma la función que se va a encargar calcular los valores </w:t>
      </w:r>
      <w:r w:rsidR="0048227D">
        <w:t>predichos</w:t>
      </w:r>
      <w:r>
        <w:t xml:space="preserve"> corresponde a</w:t>
      </w:r>
      <w:r w:rsidRPr="00411233">
        <w:t>:</w:t>
      </w:r>
    </w:p>
    <w:p w14:paraId="67794114" w14:textId="6FAFA36A" w:rsidR="0048227D" w:rsidRDefault="0048227D" w:rsidP="00411233"/>
    <w:p w14:paraId="6C7A031B" w14:textId="3C137517" w:rsidR="0048227D" w:rsidRPr="007664BF" w:rsidRDefault="007664BF" w:rsidP="00882D11">
      <w:pPr>
        <w:ind w:firstLine="0"/>
        <w:rPr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CO</m:t>
          </m:r>
          <m:sSub>
            <m:sSub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hAnsi="Cambria Math"/>
                  <w:sz w:val="16"/>
                  <w:szCs w:val="16"/>
                </w:rPr>
                <m:t>2</m:t>
              </m:r>
              <m:r>
                <w:rPr>
                  <w:rFonts w:ascii="Cambria Math" w:hAnsi="Cambria Math"/>
                  <w:sz w:val="16"/>
                  <w:szCs w:val="16"/>
                </w:rPr>
                <m:t>Emission</m:t>
              </m:r>
              <m:r>
                <w:rPr>
                  <w:rFonts w:ascii="Cambria Math" w:hAnsi="Cambria Math"/>
                  <w:sz w:val="16"/>
                  <w:szCs w:val="16"/>
                </w:rPr>
                <m:t>s</m:t>
              </m:r>
            </m:e>
            <m:sub>
              <m:r>
                <w:rPr>
                  <w:rFonts w:ascii="Cambria Math" w:hAnsi="Cambria Math"/>
                  <w:sz w:val="16"/>
                  <w:szCs w:val="16"/>
                </w:rPr>
                <m:t>predict</m:t>
              </m:r>
            </m:sub>
          </m:sSub>
          <m:r>
            <w:rPr>
              <w:rFonts w:ascii="Cambria Math" w:hAnsi="Cambria Math"/>
              <w:sz w:val="16"/>
              <w:szCs w:val="16"/>
            </w:rPr>
            <m:t xml:space="preserve">= </m:t>
          </m:r>
          <m:r>
            <w:rPr>
              <w:rFonts w:ascii="Cambria Math" w:hAnsi="Cambria Math"/>
              <w:sz w:val="16"/>
              <w:szCs w:val="16"/>
            </w:rPr>
            <m:t xml:space="preserve">a + b*[Engine_Size] + c*[Cylinders] + d*[Fuel_Consumption_City] </m:t>
          </m:r>
          <m:r>
            <w:rPr>
              <w:rFonts w:ascii="Cambria Math" w:hAnsi="Cambria Math"/>
              <w:sz w:val="16"/>
              <w:szCs w:val="16"/>
            </w:rPr>
            <m:t>+</m:t>
          </m:r>
          <m:r>
            <w:rPr>
              <w:rFonts w:ascii="Cambria Math" w:hAnsi="Cambria Math"/>
              <w:sz w:val="16"/>
              <w:szCs w:val="16"/>
            </w:rPr>
            <m:t xml:space="preserve"> e*[Fuel_Consumption_Hwy]</m:t>
          </m:r>
        </m:oMath>
      </m:oMathPara>
    </w:p>
    <w:p w14:paraId="3126CCE6" w14:textId="77777777" w:rsidR="007664BF" w:rsidRPr="007664BF" w:rsidRDefault="007664BF" w:rsidP="007664BF">
      <w:pPr>
        <w:rPr>
          <w:sz w:val="18"/>
          <w:szCs w:val="18"/>
        </w:rPr>
      </w:pPr>
    </w:p>
    <w:p w14:paraId="71FAAF1D" w14:textId="0599C488" w:rsidR="0048227D" w:rsidRPr="00882D11" w:rsidRDefault="0048227D" w:rsidP="00882D11">
      <w:pPr>
        <w:pStyle w:val="p1a"/>
      </w:pPr>
      <w:r w:rsidRPr="00882D11">
        <w:t xml:space="preserve">Donde los parámetros a optimizar corresponden a </w:t>
      </w:r>
      <w:proofErr w:type="spellStart"/>
      <w:r w:rsidRPr="00882D11">
        <w:t>a</w:t>
      </w:r>
      <w:proofErr w:type="spellEnd"/>
      <w:r w:rsidRPr="00882D11">
        <w:t>, b, c, d, e</w:t>
      </w:r>
      <w:r w:rsidR="00641C8E">
        <w:t xml:space="preserve"> y que a su vez van a conformar los individuos de la población</w:t>
      </w:r>
      <w:r w:rsidR="007664BF" w:rsidRPr="00882D11">
        <w:t xml:space="preserve"> y las variables predictoras son datos ya conocidos en el </w:t>
      </w:r>
      <w:proofErr w:type="spellStart"/>
      <w:r w:rsidR="007664BF" w:rsidRPr="00882D11">
        <w:t>dataset</w:t>
      </w:r>
      <w:proofErr w:type="spellEnd"/>
      <w:r w:rsidR="007664BF" w:rsidRPr="00882D11">
        <w:t xml:space="preserve"> de referencia.</w:t>
      </w:r>
    </w:p>
    <w:p w14:paraId="71B566F2" w14:textId="573B57F6" w:rsidR="007664BF" w:rsidRPr="00882D11" w:rsidRDefault="007664BF" w:rsidP="00882D11">
      <w:pPr>
        <w:pStyle w:val="p1a"/>
      </w:pPr>
    </w:p>
    <w:p w14:paraId="1AAA508F" w14:textId="38432D80" w:rsidR="007664BF" w:rsidRDefault="007664BF" w:rsidP="00882D11">
      <w:pPr>
        <w:pStyle w:val="p1a"/>
      </w:pPr>
      <w:r w:rsidRPr="00882D11">
        <w:tab/>
        <w:t xml:space="preserve">Ahora </w:t>
      </w:r>
      <w:r w:rsidR="00882D11" w:rsidRPr="00882D11">
        <w:t>con los valores reales y los predichos se usará la función de RMSE con el fin de minimizar este valor y encontrar los valores de los parámetros que hagan que el error sea menor</w:t>
      </w:r>
      <w:r w:rsidR="00882D11">
        <w:t>.</w:t>
      </w:r>
    </w:p>
    <w:p w14:paraId="04355175" w14:textId="0C82B3B3" w:rsidR="00882D11" w:rsidRDefault="00882D11" w:rsidP="00882D11"/>
    <w:p w14:paraId="127A67CD" w14:textId="12F58D20" w:rsidR="00882D11" w:rsidRPr="00641C8E" w:rsidRDefault="00882D11" w:rsidP="00641C8E">
      <w:pPr>
        <w:ind w:firstLine="0"/>
        <w:rPr>
          <w:rFonts w:ascii="Cambria Math" w:hAnsi="Cambria Math"/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 xml:space="preserve">RMSE= </m:t>
          </m:r>
          <m:f>
            <m:f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fPr>
            <m:num>
              <m:nary>
                <m:naryPr>
                  <m:chr m:val="∑"/>
                  <m:limLoc m:val="undOvr"/>
                  <m:subHide m:val="1"/>
                  <m:supHide m:val="1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naryPr>
                <m:sub/>
                <m:sup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6"/>
                              <w:szCs w:val="16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6"/>
                              <w:szCs w:val="16"/>
                            </w:rPr>
                            <m:t>CO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 w:val="16"/>
                                  <w:szCs w:val="16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2Emission</m:t>
                              </m:r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s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predict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  <w:sz w:val="16"/>
                              <w:szCs w:val="16"/>
                            </w:rPr>
                            <m:t xml:space="preserve">- </m:t>
                          </m:r>
                          <m:r>
                            <w:rPr>
                              <w:rFonts w:ascii="Cambria Math" w:hAnsi="Cambria Math"/>
                              <w:sz w:val="16"/>
                              <w:szCs w:val="16"/>
                            </w:rPr>
                            <m:t>CO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 w:val="16"/>
                                  <w:szCs w:val="16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2Emission</m:t>
                              </m:r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s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real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p>
                  </m:sSup>
                </m:e>
              </m:nary>
            </m:num>
            <m:den>
              <m:r>
                <w:rPr>
                  <w:rFonts w:ascii="Cambria Math" w:hAnsi="Cambria Math"/>
                  <w:sz w:val="16"/>
                  <w:szCs w:val="16"/>
                </w:rPr>
                <m:t>n</m:t>
              </m:r>
            </m:den>
          </m:f>
        </m:oMath>
      </m:oMathPara>
    </w:p>
    <w:p w14:paraId="7133C489" w14:textId="0CEE25C5" w:rsidR="00641C8E" w:rsidRDefault="00641C8E" w:rsidP="00641C8E">
      <w:pPr>
        <w:ind w:firstLine="0"/>
        <w:rPr>
          <w:rFonts w:ascii="Cambria Math" w:hAnsi="Cambria Math"/>
          <w:i/>
          <w:sz w:val="16"/>
          <w:szCs w:val="16"/>
        </w:rPr>
      </w:pPr>
    </w:p>
    <w:p w14:paraId="272BB92E" w14:textId="50AF3EC0" w:rsidR="00641C8E" w:rsidRPr="00641C8E" w:rsidRDefault="00641C8E" w:rsidP="00641C8E">
      <w:pPr>
        <w:pStyle w:val="p1a"/>
      </w:pPr>
      <w:r w:rsidRPr="00641C8E">
        <w:t>De esta manera</w:t>
      </w:r>
      <w:r w:rsidR="003F59D8">
        <w:t>,</w:t>
      </w:r>
      <w:r w:rsidRPr="00641C8E">
        <w:t xml:space="preserve"> usando una optimización de origen genético se </w:t>
      </w:r>
      <w:r>
        <w:t xml:space="preserve">va a seleccionar </w:t>
      </w:r>
      <w:r w:rsidRPr="00641C8E">
        <w:t xml:space="preserve">los mejores individuos en cada población </w:t>
      </w:r>
      <w:r w:rsidR="001C1C67">
        <w:t xml:space="preserve">y el restante se </w:t>
      </w:r>
      <w:r w:rsidR="003F59D8">
        <w:t>generará</w:t>
      </w:r>
      <w:r w:rsidR="001C1C67">
        <w:t xml:space="preserve"> a partir de la descendencia de padres</w:t>
      </w:r>
      <w:r w:rsidR="003F59D8">
        <w:t xml:space="preserve"> </w:t>
      </w:r>
      <w:r w:rsidR="001C1C67">
        <w:t>y otro tanto por medio de mutación.</w:t>
      </w:r>
    </w:p>
    <w:p w14:paraId="08A59263" w14:textId="77777777" w:rsidR="00815FEC" w:rsidRDefault="00815FEC" w:rsidP="00815FEC">
      <w:pPr>
        <w:pStyle w:val="heading2"/>
      </w:pPr>
      <w:r>
        <w:t>Protocolo experimental</w:t>
      </w:r>
    </w:p>
    <w:p w14:paraId="4AD56687" w14:textId="77777777" w:rsidR="00815FEC" w:rsidRPr="00815FEC" w:rsidRDefault="00815FEC" w:rsidP="00815FEC">
      <w:pPr>
        <w:ind w:firstLine="0"/>
      </w:pPr>
    </w:p>
    <w:p w14:paraId="1279B06B" w14:textId="7AF13DBF" w:rsidR="00054E58" w:rsidRPr="004D2325" w:rsidRDefault="005C30BF" w:rsidP="0697365A">
      <w:pPr>
        <w:rPr>
          <w:sz w:val="16"/>
          <w:szCs w:val="16"/>
        </w:rPr>
      </w:pPr>
      <w:r w:rsidRPr="005C30BF">
        <w:t xml:space="preserve">Dentro del proceso experimental se procuró analizar los resultados obtenidos en </w:t>
      </w:r>
      <w:r w:rsidR="00A55D8B" w:rsidRPr="005C30BF">
        <w:t>términos</w:t>
      </w:r>
      <w:r w:rsidRPr="005C30BF">
        <w:t xml:space="preserve"> de la velocidad y su eficiencia al momento de predecir los valores de un conjunto de validación, de esta forma se hicieron procesos iterativos ajustando </w:t>
      </w:r>
      <w:r w:rsidR="00A55D8B" w:rsidRPr="005C30BF">
        <w:t>parámetros</w:t>
      </w:r>
      <w:r w:rsidRPr="005C30BF">
        <w:t xml:space="preserve"> e hiper-parámetros con el fin de alcanzar el mejor modelo, para cada modelo se hizo </w:t>
      </w:r>
      <w:r w:rsidR="00A55D8B">
        <w:t xml:space="preserve">5 </w:t>
      </w:r>
      <w:r w:rsidRPr="005C30BF">
        <w:t xml:space="preserve">pruebas con el fin de obtener un promedio de las métricas, </w:t>
      </w:r>
      <w:r w:rsidR="00C25C53">
        <w:t xml:space="preserve">se hizo una variación entre 20 y 80 individuos, también en los métodos de selección </w:t>
      </w:r>
      <w:r w:rsidR="00C25C53" w:rsidRPr="00C25C53">
        <w:t>(</w:t>
      </w:r>
      <w:r w:rsidR="00C25C53" w:rsidRPr="008B313E">
        <w:rPr>
          <w:i/>
          <w:iCs/>
          <w:lang w:val="es-ES"/>
        </w:rPr>
        <w:t>Ruleta</w:t>
      </w:r>
      <w:r w:rsidR="00C25C53">
        <w:rPr>
          <w:lang w:val="es-ES"/>
        </w:rPr>
        <w:t>,</w:t>
      </w:r>
      <w:r w:rsidR="00C25C53">
        <w:rPr>
          <w:lang w:val="es-ES"/>
        </w:rPr>
        <w:t xml:space="preserve"> </w:t>
      </w:r>
      <w:r w:rsidR="00C25C53" w:rsidRPr="008B313E">
        <w:rPr>
          <w:i/>
          <w:iCs/>
          <w:lang w:val="es-ES"/>
        </w:rPr>
        <w:t>Rank</w:t>
      </w:r>
      <w:r w:rsidR="00C25C53">
        <w:rPr>
          <w:lang w:val="es-ES"/>
        </w:rPr>
        <w:t xml:space="preserve">, </w:t>
      </w:r>
      <w:proofErr w:type="spellStart"/>
      <w:r w:rsidR="00C25C53" w:rsidRPr="008B313E">
        <w:rPr>
          <w:i/>
          <w:iCs/>
          <w:lang w:val="es-ES"/>
        </w:rPr>
        <w:t>Tournament</w:t>
      </w:r>
      <w:proofErr w:type="spellEnd"/>
      <w:r w:rsidR="00C25C53">
        <w:t xml:space="preserve">) y </w:t>
      </w:r>
      <w:r w:rsidR="00C25C53">
        <w:lastRenderedPageBreak/>
        <w:t>por último la proporción de los datos que iban a contar con mutación</w:t>
      </w:r>
      <w:r w:rsidR="004D2325">
        <w:t xml:space="preserve"> </w:t>
      </w:r>
      <w:r w:rsidR="004D2325" w:rsidRPr="004D2325">
        <w:t>(</w:t>
      </w:r>
      <w:r w:rsidR="004D2325">
        <w:t>2.5%, 5%, 7.5%, 10%, 15%, 17.5% y 20%)</w:t>
      </w:r>
      <w:r w:rsidR="00A47BDF">
        <w:t>.</w:t>
      </w:r>
    </w:p>
    <w:p w14:paraId="4C2C5975" w14:textId="08C1EA4A" w:rsidR="006B59A2" w:rsidRDefault="006B59A2" w:rsidP="006B59A2">
      <w:pPr>
        <w:pStyle w:val="heading2"/>
        <w:rPr>
          <w:lang w:val="es-ES"/>
        </w:rPr>
      </w:pPr>
      <w:r>
        <w:rPr>
          <w:lang w:val="es-ES"/>
        </w:rPr>
        <w:t>Análisis de resultados</w:t>
      </w:r>
    </w:p>
    <w:p w14:paraId="1245BCED" w14:textId="186D91BD" w:rsidR="006B59A2" w:rsidRDefault="006B59A2" w:rsidP="006B59A2">
      <w:pPr>
        <w:pStyle w:val="p1a"/>
        <w:rPr>
          <w:lang w:val="es-ES"/>
        </w:rPr>
      </w:pPr>
    </w:p>
    <w:p w14:paraId="519D8FA0" w14:textId="61C754C0" w:rsidR="006B59A2" w:rsidRDefault="006B59A2" w:rsidP="006B59A2">
      <w:pPr>
        <w:rPr>
          <w:lang w:val="es-ES"/>
        </w:rPr>
      </w:pPr>
      <w:r>
        <w:rPr>
          <w:lang w:val="es-ES"/>
        </w:rPr>
        <w:t xml:space="preserve">Para la técnica de algoritmos genéticos se obtuvieron los resultados descritos en la siguiente sección. Para estos resultados se evalúan tiempos y errores realizando las siguientes variaciones (1) Variación de número de individuos, (2) Variación de método de selección y (3) Realizando mutaciones. </w:t>
      </w:r>
    </w:p>
    <w:p w14:paraId="3E7CB7A2" w14:textId="77777777" w:rsidR="006B59A2" w:rsidRPr="006B59A2" w:rsidRDefault="006B59A2" w:rsidP="006B59A2">
      <w:pPr>
        <w:rPr>
          <w:lang w:val="es-ES"/>
        </w:rPr>
      </w:pPr>
    </w:p>
    <w:p w14:paraId="100D4C44" w14:textId="5C91742F" w:rsidR="006B59A2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>Variación de número de individuos</w:t>
      </w:r>
      <w:r w:rsidR="00046F2B">
        <w:rPr>
          <w:lang w:val="es-ES"/>
        </w:rPr>
        <w:t xml:space="preserve"> en la población inicial</w:t>
      </w:r>
    </w:p>
    <w:p w14:paraId="0B229FE0" w14:textId="45B37EC0" w:rsidR="006B59A2" w:rsidRPr="00B46BDF" w:rsidRDefault="006B59A2" w:rsidP="00B46BDF">
      <w:pPr>
        <w:pStyle w:val="p1a"/>
        <w:ind w:firstLine="227"/>
        <w:rPr>
          <w:lang w:val="es-ES"/>
        </w:rPr>
      </w:pPr>
      <w:r>
        <w:rPr>
          <w:lang w:val="es-ES"/>
        </w:rPr>
        <w:t xml:space="preserve">Para la variación de número de individuos </w:t>
      </w:r>
      <w:r w:rsidR="00046F2B">
        <w:rPr>
          <w:lang w:val="es-ES"/>
        </w:rPr>
        <w:t xml:space="preserve">en la población inicial </w:t>
      </w:r>
      <w:r>
        <w:rPr>
          <w:lang w:val="es-ES"/>
        </w:rPr>
        <w:t xml:space="preserve">se usaron las cantidades 20, 30, 40, 50, 60, 70 y 80. </w:t>
      </w:r>
      <w:r w:rsidR="00046F2B">
        <w:rPr>
          <w:lang w:val="es-ES"/>
        </w:rPr>
        <w:t>A partir de estas cantidades se realiza el proceso de combinar individuos para encontrar la mejor solución posible</w:t>
      </w:r>
      <w:r w:rsidR="00B46BDF">
        <w:rPr>
          <w:lang w:val="es-ES"/>
        </w:rPr>
        <w:t xml:space="preserve"> con base en el tiempo de procesamiento, RMSE y coeficiente de determinación</w:t>
      </w:r>
      <w:r>
        <w:rPr>
          <w:lang w:val="es-ES"/>
        </w:rPr>
        <w:t xml:space="preserve">. </w:t>
      </w:r>
    </w:p>
    <w:p w14:paraId="5E60088B" w14:textId="1B59B96C" w:rsidR="006B59A2" w:rsidRDefault="006B59A2" w:rsidP="00046F2B">
      <w:pPr>
        <w:jc w:val="center"/>
      </w:pPr>
      <w:r>
        <w:rPr>
          <w:noProof/>
        </w:rPr>
        <w:drawing>
          <wp:inline distT="0" distB="0" distL="0" distR="0" wp14:anchorId="2F6C49EE" wp14:editId="0CC2604A">
            <wp:extent cx="2222240" cy="1751965"/>
            <wp:effectExtent l="0" t="0" r="6985" b="635"/>
            <wp:docPr id="8" name="Picture 8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Chart, scatter chart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223641" cy="1753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34954A" w14:textId="6B5F4F30" w:rsidR="006B59A2" w:rsidRPr="00777248" w:rsidRDefault="006B59A2" w:rsidP="006B59A2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Vs Cantidad de individuos dentro de la población</w:t>
      </w:r>
      <w:r w:rsidR="00046F2B">
        <w:t xml:space="preserve"> inicial </w:t>
      </w:r>
    </w:p>
    <w:p w14:paraId="6D4FF4B9" w14:textId="388F12FD" w:rsidR="006B59A2" w:rsidRPr="00054E58" w:rsidRDefault="006B59A2" w:rsidP="006B59A2">
      <w:r>
        <w:t>Se puede observar en la gráfica anterior que a medida que aumenta la cantidad de individuos dentro de la población</w:t>
      </w:r>
      <w:r w:rsidR="00046F2B">
        <w:t xml:space="preserve"> inicial</w:t>
      </w:r>
      <w:r>
        <w:t xml:space="preserve">, aumenta el tiempo de entrenamiento del modelo propuesto. </w:t>
      </w:r>
    </w:p>
    <w:p w14:paraId="32B17EF3" w14:textId="2A694C92" w:rsidR="006B59A2" w:rsidRDefault="006B59A2" w:rsidP="006B59A2"/>
    <w:p w14:paraId="24AB5921" w14:textId="0F070CE2" w:rsidR="00046F2B" w:rsidRDefault="00046F2B" w:rsidP="006B59A2">
      <w:r>
        <w:rPr>
          <w:noProof/>
        </w:rPr>
        <w:lastRenderedPageBreak/>
        <w:drawing>
          <wp:inline distT="0" distB="0" distL="0" distR="0" wp14:anchorId="5769F0F4" wp14:editId="00E0E638">
            <wp:extent cx="2076044" cy="1728834"/>
            <wp:effectExtent l="0" t="0" r="635" b="5080"/>
            <wp:docPr id="10" name="Picture 10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Chart, scatter chart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092227" cy="17423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     </w:t>
      </w:r>
      <w:r>
        <w:rPr>
          <w:noProof/>
        </w:rPr>
        <w:drawing>
          <wp:inline distT="0" distB="0" distL="0" distR="0" wp14:anchorId="407FFC31" wp14:editId="060349FF">
            <wp:extent cx="2005581" cy="1684655"/>
            <wp:effectExtent l="0" t="0" r="0" b="0"/>
            <wp:docPr id="11" name="Picture 11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Chart, scatter chart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018406" cy="16954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8600B0" w14:textId="07D5F3C9" w:rsidR="00046F2B" w:rsidRDefault="00046F2B" w:rsidP="00046F2B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4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B46BDF">
        <w:t>RMSE y coeficiente de determinación de la validación de los modelos de GA según la cantidad de individuos en la población inicial</w:t>
      </w:r>
    </w:p>
    <w:p w14:paraId="40F772DE" w14:textId="10871905" w:rsidR="00B46BDF" w:rsidRDefault="00B46BDF" w:rsidP="00B46BDF">
      <w:r>
        <w:t xml:space="preserve">Se puede observar en la gráfica anterior que a medida que aumenta la cantidad de individuos dentro de la población inicial, el error (RMSE) disminuye en un principio, pero luego aumenta. Mientras que el coeficiente de determinación aumenta y posterior a esto tiende a disminuir. </w:t>
      </w:r>
    </w:p>
    <w:p w14:paraId="29D791F6" w14:textId="0752F166" w:rsidR="00B46BDF" w:rsidRDefault="00B46BDF" w:rsidP="00B46BDF"/>
    <w:p w14:paraId="14039659" w14:textId="664F551C" w:rsidR="00B46BDF" w:rsidRDefault="00B46BDF" w:rsidP="00B46BDF">
      <w:r>
        <w:t xml:space="preserve">En la siguiente tabla se muestra un resumen de estos resultados. </w:t>
      </w:r>
    </w:p>
    <w:p w14:paraId="0B7DED5F" w14:textId="77777777" w:rsidR="00B46BDF" w:rsidRDefault="00B46BDF" w:rsidP="00B46BDF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6D86527E" wp14:editId="66281B13">
            <wp:extent cx="3604260" cy="1700536"/>
            <wp:effectExtent l="0" t="0" r="0" b="0"/>
            <wp:docPr id="9" name="Picture 9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Table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607918" cy="17022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081B7E" w14:textId="3BA7A10B" w:rsidR="00B46BDF" w:rsidRDefault="00B46BDF" w:rsidP="00B46BDF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Resultados estadísticos según la cantidad de individuos en la población inicial</w:t>
      </w:r>
    </w:p>
    <w:p w14:paraId="4713A3A3" w14:textId="77777777" w:rsidR="00B46BDF" w:rsidRDefault="00B46BDF" w:rsidP="00B46BDF"/>
    <w:p w14:paraId="0F0D4788" w14:textId="269F5F56" w:rsidR="00B46BDF" w:rsidRPr="00B46BDF" w:rsidRDefault="00B46BDF" w:rsidP="00B46BDF">
      <w:r>
        <w:t xml:space="preserve">Según se evidencia en la tabla y como se puede ver en la </w:t>
      </w:r>
      <w:proofErr w:type="spellStart"/>
      <w:r>
        <w:t>Fig</w:t>
      </w:r>
      <w:proofErr w:type="spellEnd"/>
      <w:r>
        <w:t xml:space="preserve"> 3. Y </w:t>
      </w:r>
      <w:proofErr w:type="spellStart"/>
      <w:r>
        <w:t>Fig</w:t>
      </w:r>
      <w:proofErr w:type="spellEnd"/>
      <w:r>
        <w:t xml:space="preserve"> 4. un aumento de individuos de la población inicial implica un mayor </w:t>
      </w:r>
      <w:r w:rsidR="007F29A5">
        <w:t xml:space="preserve">tiempo de procesamiento y un desmejoramiento en los indicadores estadísticos: RMSE y coeficiente de determinación. </w:t>
      </w:r>
    </w:p>
    <w:p w14:paraId="74A3C216" w14:textId="52ABAB41" w:rsidR="006B59A2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 xml:space="preserve">Variación de método de selección </w:t>
      </w:r>
    </w:p>
    <w:p w14:paraId="1ED5C9F0" w14:textId="0AB0B031" w:rsidR="007F29A5" w:rsidRDefault="007F29A5" w:rsidP="007F29A5">
      <w:pPr>
        <w:pStyle w:val="p1a"/>
        <w:rPr>
          <w:lang w:val="es-ES"/>
        </w:rPr>
      </w:pPr>
    </w:p>
    <w:p w14:paraId="3763FD86" w14:textId="0EBFCCA4" w:rsidR="007F29A5" w:rsidRPr="007F29A5" w:rsidRDefault="007F29A5" w:rsidP="007F29A5">
      <w:pPr>
        <w:rPr>
          <w:lang w:val="es-ES"/>
        </w:rPr>
      </w:pPr>
      <w:r>
        <w:rPr>
          <w:lang w:val="es-ES"/>
        </w:rPr>
        <w:lastRenderedPageBreak/>
        <w:t xml:space="preserve">Se utilizaron tres métodos de selección para la implementación de esta técnica: (1) </w:t>
      </w:r>
      <w:r w:rsidRPr="008B313E">
        <w:rPr>
          <w:i/>
          <w:iCs/>
          <w:lang w:val="es-ES"/>
        </w:rPr>
        <w:t>Ruleta</w:t>
      </w:r>
      <w:r>
        <w:rPr>
          <w:lang w:val="es-ES"/>
        </w:rPr>
        <w:t xml:space="preserve">, (2) </w:t>
      </w:r>
      <w:r w:rsidRPr="008B313E">
        <w:rPr>
          <w:i/>
          <w:iCs/>
          <w:lang w:val="es-ES"/>
        </w:rPr>
        <w:t>Rank</w:t>
      </w:r>
      <w:r>
        <w:rPr>
          <w:lang w:val="es-ES"/>
        </w:rPr>
        <w:t xml:space="preserve"> (</w:t>
      </w:r>
      <w:r w:rsidR="00916366">
        <w:rPr>
          <w:lang w:val="es-ES"/>
        </w:rPr>
        <w:t>Rango</w:t>
      </w:r>
      <w:r>
        <w:rPr>
          <w:lang w:val="es-ES"/>
        </w:rPr>
        <w:t xml:space="preserve">), y (3) </w:t>
      </w:r>
      <w:proofErr w:type="spellStart"/>
      <w:r w:rsidRPr="008B313E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 (</w:t>
      </w:r>
      <w:r w:rsidR="00916366">
        <w:rPr>
          <w:lang w:val="es-ES"/>
        </w:rPr>
        <w:t>T</w:t>
      </w:r>
      <w:r>
        <w:rPr>
          <w:lang w:val="es-ES"/>
        </w:rPr>
        <w:t xml:space="preserve">orneo). </w:t>
      </w:r>
      <w:r w:rsidR="00916366">
        <w:rPr>
          <w:lang w:val="es-ES"/>
        </w:rPr>
        <w:t xml:space="preserve">A </w:t>
      </w:r>
      <w:r w:rsidR="008B313E">
        <w:rPr>
          <w:lang w:val="es-ES"/>
        </w:rPr>
        <w:t>continuación,</w:t>
      </w:r>
      <w:r w:rsidR="00916366">
        <w:rPr>
          <w:lang w:val="es-ES"/>
        </w:rPr>
        <w:t xml:space="preserve"> se muestran y describen los resultados. </w:t>
      </w:r>
    </w:p>
    <w:p w14:paraId="1AB79CB4" w14:textId="110377BD" w:rsidR="007F29A5" w:rsidRDefault="007F29A5" w:rsidP="007F29A5">
      <w:pPr>
        <w:pStyle w:val="p1a"/>
        <w:rPr>
          <w:lang w:val="es-ES"/>
        </w:rPr>
      </w:pPr>
    </w:p>
    <w:p w14:paraId="4D15590A" w14:textId="00FE8774" w:rsidR="007F29A5" w:rsidRDefault="007F29A5" w:rsidP="007F29A5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10D0B693" wp14:editId="716534E8">
            <wp:extent cx="2095500" cy="1722624"/>
            <wp:effectExtent l="0" t="0" r="0" b="0"/>
            <wp:docPr id="13" name="Picture 13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Chart, scatter chart&#10;&#10;Description automatically generated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98260" cy="17248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9F2988" w14:textId="4E8BC67D" w:rsidR="00916366" w:rsidRPr="00916366" w:rsidRDefault="00916366" w:rsidP="00916366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5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según el método de selección usado para el GA</w:t>
      </w:r>
    </w:p>
    <w:p w14:paraId="451AE744" w14:textId="2322C3EF" w:rsidR="007F29A5" w:rsidRDefault="00916366" w:rsidP="00916366">
      <w:pPr>
        <w:rPr>
          <w:lang w:val="es-ES"/>
        </w:rPr>
      </w:pPr>
      <w:r>
        <w:rPr>
          <w:lang w:val="es-ES"/>
        </w:rPr>
        <w:t xml:space="preserve">Como se puede observar en la gráfica, el método de selección que más tiempo de entrenamiento utilizo es el de </w:t>
      </w:r>
      <w:proofErr w:type="spellStart"/>
      <w:r w:rsidRPr="00916366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, seguido por </w:t>
      </w:r>
      <w:r w:rsidRPr="00916366">
        <w:rPr>
          <w:i/>
          <w:iCs/>
          <w:lang w:val="es-ES"/>
        </w:rPr>
        <w:t>Rank</w:t>
      </w:r>
      <w:r>
        <w:rPr>
          <w:lang w:val="es-ES"/>
        </w:rPr>
        <w:t xml:space="preserve"> y terminando en </w:t>
      </w:r>
      <w:r w:rsidRPr="00916366">
        <w:rPr>
          <w:i/>
          <w:iCs/>
          <w:lang w:val="es-ES"/>
        </w:rPr>
        <w:t>Ruleta</w:t>
      </w:r>
      <w:r>
        <w:rPr>
          <w:lang w:val="es-ES"/>
        </w:rPr>
        <w:t xml:space="preserve">. </w:t>
      </w:r>
      <w:proofErr w:type="spellStart"/>
      <w:r w:rsidRPr="008B313E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 utiliza </w:t>
      </w:r>
      <w:r w:rsidR="008B313E">
        <w:rPr>
          <w:lang w:val="es-ES"/>
        </w:rPr>
        <w:t xml:space="preserve">aproximadamente 100 veces el tiempo que utiliza </w:t>
      </w:r>
      <w:r w:rsidR="008B313E" w:rsidRPr="008B313E">
        <w:rPr>
          <w:i/>
          <w:iCs/>
          <w:lang w:val="es-ES"/>
        </w:rPr>
        <w:t>Ruleta</w:t>
      </w:r>
      <w:r w:rsidR="008B313E">
        <w:rPr>
          <w:lang w:val="es-ES"/>
        </w:rPr>
        <w:t xml:space="preserve"> entrenando el modelo, mientras que el mismo modelo usa 1.2 veces más el tiempo que el método de selección </w:t>
      </w:r>
      <w:r w:rsidR="008B313E" w:rsidRPr="008B313E">
        <w:rPr>
          <w:i/>
          <w:iCs/>
          <w:lang w:val="es-ES"/>
        </w:rPr>
        <w:t>Rank</w:t>
      </w:r>
      <w:r w:rsidR="008B313E">
        <w:rPr>
          <w:lang w:val="es-ES"/>
        </w:rPr>
        <w:t xml:space="preserve">. </w:t>
      </w:r>
    </w:p>
    <w:p w14:paraId="57CBAE77" w14:textId="5D2D14DE" w:rsidR="007F29A5" w:rsidRDefault="007F29A5" w:rsidP="007F29A5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63F53CE8" wp14:editId="793A2DDD">
            <wp:extent cx="1981200" cy="1741784"/>
            <wp:effectExtent l="0" t="0" r="0" b="0"/>
            <wp:docPr id="14" name="Picture 14" descr="Chart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Chart&#10;&#10;Description automatically generated with medium confidence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1988144" cy="17478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7F29A5">
        <w:rPr>
          <w:noProof/>
        </w:rPr>
        <w:t xml:space="preserve"> </w:t>
      </w:r>
      <w:r>
        <w:rPr>
          <w:noProof/>
        </w:rPr>
        <w:t xml:space="preserve">    </w:t>
      </w:r>
      <w:r>
        <w:rPr>
          <w:noProof/>
        </w:rPr>
        <w:drawing>
          <wp:inline distT="0" distB="0" distL="0" distR="0" wp14:anchorId="5B0BD266" wp14:editId="5BCDA620">
            <wp:extent cx="2026920" cy="1779049"/>
            <wp:effectExtent l="0" t="0" r="0" b="0"/>
            <wp:docPr id="15" name="Picture 15" descr="Graphical user interface, application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 descr="Graphical user interface, application&#10;&#10;Description automatically generated with medium confidence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033772" cy="1785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867B5E" w14:textId="3FE9F9C5" w:rsidR="00916366" w:rsidRDefault="00916366" w:rsidP="00916366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6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RMSE y coeficiente de determinación según el método de selección usado en GA</w:t>
      </w:r>
    </w:p>
    <w:p w14:paraId="297C9E28" w14:textId="7B1A6ED4" w:rsidR="008B313E" w:rsidRPr="008B313E" w:rsidRDefault="008B313E" w:rsidP="00026AE4">
      <w:r>
        <w:tab/>
        <w:t xml:space="preserve">Según los indicadores estadísticos RMSE y el coeficiente de determinación, la mejor puntuación es asignada para el método de selección </w:t>
      </w:r>
      <w:r w:rsidRPr="00026AE4">
        <w:rPr>
          <w:i/>
          <w:iCs/>
        </w:rPr>
        <w:t>Rank</w:t>
      </w:r>
      <w:r>
        <w:t xml:space="preserve"> con unos valores de </w:t>
      </w:r>
      <w:r w:rsidR="00026AE4">
        <w:t xml:space="preserve">14.8 y 0.95 respectivamente, seguido por el método de selección </w:t>
      </w:r>
      <w:proofErr w:type="spellStart"/>
      <w:r w:rsidR="00026AE4" w:rsidRPr="00026AE4">
        <w:rPr>
          <w:i/>
          <w:iCs/>
        </w:rPr>
        <w:t>Tournament</w:t>
      </w:r>
      <w:proofErr w:type="spellEnd"/>
      <w:r w:rsidR="00026AE4">
        <w:t xml:space="preserve"> y finalizando en el método </w:t>
      </w:r>
      <w:r w:rsidR="00026AE4" w:rsidRPr="00026AE4">
        <w:rPr>
          <w:i/>
          <w:iCs/>
        </w:rPr>
        <w:t>Ruleta</w:t>
      </w:r>
      <w:r w:rsidR="00026AE4">
        <w:t xml:space="preserve">. </w:t>
      </w:r>
    </w:p>
    <w:p w14:paraId="74B7CDC7" w14:textId="4A5E4C2B" w:rsidR="007F29A5" w:rsidRDefault="007F29A5" w:rsidP="007F29A5">
      <w:pPr>
        <w:pStyle w:val="p1a"/>
        <w:rPr>
          <w:lang w:val="es-ES"/>
        </w:rPr>
      </w:pPr>
    </w:p>
    <w:p w14:paraId="06D54F9C" w14:textId="77777777" w:rsidR="007F29A5" w:rsidRDefault="007F29A5" w:rsidP="007F29A5">
      <w:r>
        <w:t xml:space="preserve">En la siguiente tabla se muestra un resumen de estos resultados. </w:t>
      </w:r>
    </w:p>
    <w:p w14:paraId="1E9CF7A6" w14:textId="77777777" w:rsidR="007F29A5" w:rsidRPr="007F29A5" w:rsidRDefault="007F29A5" w:rsidP="007F29A5"/>
    <w:p w14:paraId="1ED3E44F" w14:textId="41EA6C69" w:rsidR="007F29A5" w:rsidRDefault="007F29A5" w:rsidP="007F29A5">
      <w:pPr>
        <w:pStyle w:val="p1a"/>
        <w:rPr>
          <w:lang w:val="es-ES"/>
        </w:rPr>
      </w:pPr>
    </w:p>
    <w:p w14:paraId="594DDD72" w14:textId="66C9081A" w:rsidR="007F29A5" w:rsidRDefault="007F29A5" w:rsidP="007F29A5">
      <w:pPr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0AFCB177" wp14:editId="641644D7">
            <wp:extent cx="3954780" cy="869503"/>
            <wp:effectExtent l="0" t="0" r="7620" b="6985"/>
            <wp:docPr id="12" name="Picture 12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Table&#10;&#10;Description automatically generated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966080" cy="8719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48B286" w14:textId="04F599CC" w:rsidR="00916366" w:rsidRDefault="00916366" w:rsidP="007F29A5">
      <w:pPr>
        <w:rPr>
          <w:lang w:val="es-ES"/>
        </w:rPr>
      </w:pPr>
    </w:p>
    <w:p w14:paraId="6DE239C8" w14:textId="77DC37AA" w:rsidR="007F29A5" w:rsidRPr="00026AE4" w:rsidRDefault="00916366" w:rsidP="00026AE4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Resumen de los resultados estadísticos obtenidos según el método de selección en el GA</w:t>
      </w:r>
    </w:p>
    <w:p w14:paraId="458B998C" w14:textId="2C98A4E7" w:rsidR="006B59A2" w:rsidRPr="00AB0CA7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>Mutaciones</w:t>
      </w:r>
    </w:p>
    <w:p w14:paraId="2BD7C087" w14:textId="4804EC09" w:rsidR="00054E58" w:rsidRDefault="00D5628C" w:rsidP="00054E58">
      <w:pPr>
        <w:rPr>
          <w:lang w:val="es-ES"/>
        </w:rPr>
      </w:pPr>
      <w:r>
        <w:rPr>
          <w:lang w:val="es-ES"/>
        </w:rPr>
        <w:t xml:space="preserve">Las mutaciones definidas para el ejercicio fueron: 0.2, 0.1, 0.05, 0.025, y 0.01. </w:t>
      </w:r>
    </w:p>
    <w:p w14:paraId="7FDFF207" w14:textId="2AC5EE00" w:rsidR="00D5628C" w:rsidRDefault="00D5628C" w:rsidP="00054E58">
      <w:pPr>
        <w:rPr>
          <w:lang w:val="es-ES"/>
        </w:rPr>
      </w:pPr>
    </w:p>
    <w:p w14:paraId="06484940" w14:textId="2E5A9926" w:rsidR="00D5628C" w:rsidRDefault="00D5628C" w:rsidP="00322C2E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3316867B" wp14:editId="4C8DDE39">
            <wp:extent cx="2171700" cy="1779614"/>
            <wp:effectExtent l="0" t="0" r="0" b="0"/>
            <wp:docPr id="17" name="Picture 17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Chart, scatter chart&#10;&#10;Description automatically generated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84279" cy="17899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102AD0" w14:textId="651190CD" w:rsidR="00322C2E" w:rsidRPr="00AB0CA7" w:rsidRDefault="00322C2E" w:rsidP="00AB0CA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7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según mutación</w:t>
      </w:r>
    </w:p>
    <w:p w14:paraId="0610EA70" w14:textId="77777777" w:rsidR="00322C2E" w:rsidRDefault="00322C2E" w:rsidP="00054E58">
      <w:pPr>
        <w:rPr>
          <w:lang w:val="es-ES"/>
        </w:rPr>
      </w:pPr>
    </w:p>
    <w:p w14:paraId="23EB63F3" w14:textId="6634056F" w:rsidR="00D5628C" w:rsidRDefault="00D5628C" w:rsidP="00054E58">
      <w:pPr>
        <w:rPr>
          <w:lang w:val="es-ES"/>
        </w:rPr>
      </w:pPr>
      <w:r>
        <w:rPr>
          <w:noProof/>
        </w:rPr>
        <w:drawing>
          <wp:inline distT="0" distB="0" distL="0" distR="0" wp14:anchorId="7EF019CB" wp14:editId="5558C8A9">
            <wp:extent cx="2080581" cy="1734719"/>
            <wp:effectExtent l="0" t="0" r="0" b="0"/>
            <wp:docPr id="18" name="Picture 18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 descr="Chart, scatter chart&#10;&#10;Description automatically generated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085141" cy="1738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22C2E">
        <w:rPr>
          <w:lang w:val="es-ES"/>
        </w:rPr>
        <w:t xml:space="preserve">      </w:t>
      </w:r>
      <w:r w:rsidR="00322C2E" w:rsidRPr="00322C2E">
        <w:rPr>
          <w:noProof/>
        </w:rPr>
        <w:drawing>
          <wp:inline distT="0" distB="0" distL="0" distR="0" wp14:anchorId="53D6CC80" wp14:editId="16E5DD8A">
            <wp:extent cx="1965960" cy="1681906"/>
            <wp:effectExtent l="0" t="0" r="0" b="0"/>
            <wp:docPr id="19" name="Picture 11" descr="Chart&#10;&#10;Description automatically generated">
              <a:extLst xmlns:a="http://schemas.openxmlformats.org/drawingml/2006/main">
                <a:ext uri="{FF2B5EF4-FFF2-40B4-BE49-F238E27FC236}">
                  <a16:creationId xmlns:a16="http://schemas.microsoft.com/office/drawing/2014/main" id="{014567D7-DC79-4DB4-9212-53463776A8F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1" descr="Chart&#10;&#10;Description automatically generated">
                      <a:extLst>
                        <a:ext uri="{FF2B5EF4-FFF2-40B4-BE49-F238E27FC236}">
                          <a16:creationId xmlns:a16="http://schemas.microsoft.com/office/drawing/2014/main" id="{014567D7-DC79-4DB4-9212-53463776A8FD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984333" cy="16976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C172D9" w14:textId="392AC9C1" w:rsidR="00322C2E" w:rsidRPr="00322C2E" w:rsidRDefault="00322C2E" w:rsidP="00322C2E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8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RMSE y coeficiente de determinación según mutación</w:t>
      </w:r>
    </w:p>
    <w:p w14:paraId="008C8376" w14:textId="77777777" w:rsidR="00322C2E" w:rsidRDefault="00322C2E" w:rsidP="00054E58">
      <w:pPr>
        <w:rPr>
          <w:lang w:val="es-ES"/>
        </w:rPr>
      </w:pPr>
    </w:p>
    <w:p w14:paraId="4ECD17AB" w14:textId="62E657A6" w:rsidR="00D5628C" w:rsidRDefault="00D5628C" w:rsidP="00054E58">
      <w:pPr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4DBAB1BF" wp14:editId="7CD4FF3D">
            <wp:extent cx="4392930" cy="1442085"/>
            <wp:effectExtent l="0" t="0" r="7620" b="5715"/>
            <wp:docPr id="16" name="Picture 16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Table&#10;&#10;Description automatically generated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42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BD62C8" w14:textId="1ABB99C8" w:rsidR="00D5628C" w:rsidRPr="00D5628C" w:rsidRDefault="00D5628C" w:rsidP="00D5628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14D01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Resumen de los resultados estadísticos de las mutaciones para el GA</w:t>
      </w:r>
    </w:p>
    <w:p w14:paraId="1D3B7D9D" w14:textId="2E77D634" w:rsidR="00777248" w:rsidRDefault="00AB0CA7" w:rsidP="00AB0CA7">
      <w:pPr>
        <w:rPr>
          <w:lang w:val="es-ES"/>
        </w:rPr>
      </w:pPr>
      <w:r>
        <w:rPr>
          <w:lang w:val="es-ES"/>
        </w:rPr>
        <w:t xml:space="preserve">Según las gráficas y tabla resumen de esta sección no se observa una tendencia </w:t>
      </w:r>
      <w:r w:rsidR="00481B05">
        <w:rPr>
          <w:lang w:val="es-ES"/>
        </w:rPr>
        <w:t>de los datos. Ha medida que disminuye la mutación no se observa una clara tendencia a incrementar o disminuir el tiempo de entrenamiento, RMSE o coeficiente de determinación. Sin embargo, según los datos obtenidos en la tabla resumen, la mutación que mejor indicadores estadísticos obtiene es la mutación de 0.025 con un RMSE de 14.3 y R2 de 0.95.</w:t>
      </w:r>
    </w:p>
    <w:p w14:paraId="2B71AB41" w14:textId="3EFB6AE6" w:rsidR="00E64771" w:rsidRDefault="00E64771" w:rsidP="0081332A">
      <w:pPr>
        <w:pStyle w:val="heading1"/>
      </w:pPr>
      <w:r w:rsidRPr="005953DE">
        <w:t>Conclusiones</w:t>
      </w:r>
    </w:p>
    <w:p w14:paraId="656C1514" w14:textId="2BEAD06F" w:rsidR="00026AE4" w:rsidRDefault="00026AE4" w:rsidP="00A83333">
      <w:pPr>
        <w:pStyle w:val="p1a"/>
        <w:numPr>
          <w:ilvl w:val="0"/>
          <w:numId w:val="33"/>
        </w:numPr>
      </w:pPr>
      <w:r>
        <w:t>En estudios</w:t>
      </w:r>
      <w:r w:rsidR="006B3772">
        <w:t xml:space="preserve"> anteriores</w:t>
      </w:r>
      <w:r>
        <w:t xml:space="preserve"> los algoritmos genéticos han ayudado a desarrollar nuevos modelos en conjunto </w:t>
      </w:r>
      <w:r w:rsidR="006B3772">
        <w:t>con</w:t>
      </w:r>
      <w:r>
        <w:t xml:space="preserve"> las redes neuronales</w:t>
      </w:r>
      <w:r w:rsidR="006B3772">
        <w:t xml:space="preserve">. </w:t>
      </w:r>
      <w:r w:rsidR="00322C2E">
        <w:t>Esta técnica</w:t>
      </w:r>
      <w:r w:rsidR="006B3772">
        <w:t xml:space="preserve"> ayuda a mejorar los hiper parámetros, a través de la optimización de los pesos de las redes</w:t>
      </w:r>
      <w:r>
        <w:t xml:space="preserve"> que </w:t>
      </w:r>
      <w:r w:rsidR="006B3772">
        <w:t>hacen superar</w:t>
      </w:r>
      <w:r>
        <w:t xml:space="preserve"> a los modelos clásicos en términos de predicción de emisiones de combustible de vehículos.  </w:t>
      </w:r>
    </w:p>
    <w:p w14:paraId="2A17487C" w14:textId="77777777" w:rsidR="00026AE4" w:rsidRPr="00026AE4" w:rsidRDefault="00026AE4" w:rsidP="00026AE4"/>
    <w:p w14:paraId="7B2C305A" w14:textId="31A4F093" w:rsidR="00026AE4" w:rsidRDefault="006B3772" w:rsidP="00A83333">
      <w:pPr>
        <w:pStyle w:val="p1a"/>
        <w:numPr>
          <w:ilvl w:val="0"/>
          <w:numId w:val="33"/>
        </w:numPr>
      </w:pPr>
      <w:r>
        <w:t>La cantidad de individuos en la población inicial afecta el tiempo de entrenamiento del algoritmo, el RMSE y el coeficiente de determinación. A medida que la cantidad aumenta el tiempo de entrenamiento aumenta, pero el comportamiento del RMSE y el coeficiente de determinación no es el mismo. Cuando la cantidad de individuos aumenta, el RMSE y R</w:t>
      </w:r>
      <w:r>
        <w:rPr>
          <w:vertAlign w:val="superscript"/>
        </w:rPr>
        <w:t xml:space="preserve">2 </w:t>
      </w:r>
      <w:r>
        <w:t xml:space="preserve">mejoran en un inicio, pero a medida que los individuos aumentan, estos empeoran. </w:t>
      </w:r>
    </w:p>
    <w:p w14:paraId="2BD92140" w14:textId="0351FB8E" w:rsidR="00026AE4" w:rsidRDefault="00A83333" w:rsidP="00026AE4">
      <w:pPr>
        <w:pStyle w:val="p1a"/>
        <w:ind w:left="720"/>
      </w:pPr>
      <w:r>
        <w:t xml:space="preserve"> </w:t>
      </w:r>
    </w:p>
    <w:p w14:paraId="20B34669" w14:textId="0B7D6B13" w:rsidR="00481B05" w:rsidRDefault="00026AE4" w:rsidP="00481B05">
      <w:pPr>
        <w:pStyle w:val="p1a"/>
        <w:numPr>
          <w:ilvl w:val="0"/>
          <w:numId w:val="33"/>
        </w:numPr>
      </w:pPr>
      <w:r>
        <w:t xml:space="preserve">Según los métodos de selección evaluados para el GA, entre </w:t>
      </w:r>
      <w:r w:rsidRPr="00026AE4">
        <w:rPr>
          <w:i/>
          <w:iCs/>
        </w:rPr>
        <w:t>Ruleta</w:t>
      </w:r>
      <w:r>
        <w:t xml:space="preserve">, </w:t>
      </w:r>
      <w:r w:rsidRPr="00026AE4">
        <w:rPr>
          <w:i/>
          <w:iCs/>
        </w:rPr>
        <w:t>Rank</w:t>
      </w:r>
      <w:r>
        <w:t xml:space="preserve"> y </w:t>
      </w:r>
      <w:proofErr w:type="spellStart"/>
      <w:r w:rsidRPr="00026AE4">
        <w:rPr>
          <w:i/>
          <w:iCs/>
        </w:rPr>
        <w:t>Tournament</w:t>
      </w:r>
      <w:proofErr w:type="spellEnd"/>
      <w:r>
        <w:t xml:space="preserve">, el método </w:t>
      </w:r>
      <w:r w:rsidRPr="00026AE4">
        <w:rPr>
          <w:i/>
          <w:iCs/>
        </w:rPr>
        <w:t>Rank</w:t>
      </w:r>
      <w:r>
        <w:t xml:space="preserve"> supera en RMSE y coeficiente de determinación a los otros dos métodos. Los valores de estos estadísticos son de 14.8 y 0.95 respectivamente. </w:t>
      </w:r>
    </w:p>
    <w:p w14:paraId="65815E0A" w14:textId="77777777" w:rsidR="00481B05" w:rsidRPr="00481B05" w:rsidRDefault="00481B05" w:rsidP="00481B05"/>
    <w:p w14:paraId="545F25F4" w14:textId="613FF720" w:rsidR="00481B05" w:rsidRDefault="00481B05" w:rsidP="00481B05"/>
    <w:p w14:paraId="6DF87FA2" w14:textId="6C2A1A63" w:rsidR="00481B05" w:rsidRPr="00481B05" w:rsidRDefault="00481B05" w:rsidP="00481B05">
      <w:pPr>
        <w:pStyle w:val="Prrafodelista"/>
        <w:numPr>
          <w:ilvl w:val="0"/>
          <w:numId w:val="33"/>
        </w:numPr>
      </w:pPr>
      <w:r>
        <w:t xml:space="preserve">Para las mutaciones no se observa una clara tendencia entre el aumento o disminución de la mutación y el aumento o disminución del tiempo de entrenamiento, RMSE o coeficiente de determinación. Pero según los valores evaluados la mejor mutación es la de 0.025 con </w:t>
      </w:r>
      <w:r w:rsidRPr="00481B05">
        <w:t>un RMSE de 14.3 y R2 de 0.95.</w:t>
      </w:r>
    </w:p>
    <w:p w14:paraId="238EB5CB" w14:textId="77777777" w:rsidR="00A83333" w:rsidRPr="00A83333" w:rsidRDefault="00A83333" w:rsidP="00A83333">
      <w:pPr>
        <w:ind w:firstLine="0"/>
      </w:pPr>
    </w:p>
    <w:p w14:paraId="73E4073D" w14:textId="1670AEED" w:rsidR="0081332A" w:rsidRPr="00D52C86" w:rsidRDefault="001F5D54" w:rsidP="0081332A">
      <w:pPr>
        <w:pStyle w:val="heading1"/>
        <w:rPr>
          <w:lang w:val="en-US"/>
        </w:rPr>
      </w:pPr>
      <w:r w:rsidRPr="31C3F665">
        <w:rPr>
          <w:lang w:val="es-ES"/>
        </w:rPr>
        <w:t>Referencias</w:t>
      </w:r>
    </w:p>
    <w:p w14:paraId="5679D6F4" w14:textId="7947CE48" w:rsidR="00DD6E2C" w:rsidRPr="00DD6E2C" w:rsidRDefault="00DD6E2C" w:rsidP="00B72E3B">
      <w:pPr>
        <w:pStyle w:val="NormalWeb"/>
        <w:spacing w:before="0" w:beforeAutospacing="0"/>
        <w:rPr>
          <w:sz w:val="18"/>
          <w:szCs w:val="18"/>
          <w:lang w:val="es-CO"/>
        </w:rPr>
      </w:pPr>
      <w:r w:rsidRPr="00DD6E2C">
        <w:rPr>
          <w:sz w:val="18"/>
          <w:szCs w:val="18"/>
          <w:lang w:val="es-CO"/>
        </w:rPr>
        <w:t>Algoritmos Genéticos. Tomado en línea de http://www.sc.ehu.es/ccwbayes/docencia/mmcc/docs/temageneticos.pdf</w:t>
      </w:r>
    </w:p>
    <w:p w14:paraId="4FC9BF63" w14:textId="25EB7F28" w:rsidR="0082185C" w:rsidRDefault="0082185C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82185C">
        <w:rPr>
          <w:sz w:val="18"/>
          <w:szCs w:val="18"/>
          <w:lang w:val="en-US"/>
        </w:rPr>
        <w:t>Abdullah</w:t>
      </w:r>
      <w:r>
        <w:rPr>
          <w:sz w:val="18"/>
          <w:szCs w:val="18"/>
          <w:lang w:val="en-US"/>
        </w:rPr>
        <w:t xml:space="preserve"> A. M.</w:t>
      </w:r>
      <w:r w:rsidRPr="0082185C">
        <w:rPr>
          <w:sz w:val="18"/>
          <w:szCs w:val="18"/>
          <w:lang w:val="en-US"/>
        </w:rPr>
        <w:t>, Usmani</w:t>
      </w:r>
      <w:r>
        <w:rPr>
          <w:sz w:val="18"/>
          <w:szCs w:val="18"/>
          <w:lang w:val="en-US"/>
        </w:rPr>
        <w:t xml:space="preserve"> R. S. A.</w:t>
      </w:r>
      <w:r w:rsidRPr="0082185C">
        <w:rPr>
          <w:sz w:val="18"/>
          <w:szCs w:val="18"/>
          <w:lang w:val="en-US"/>
        </w:rPr>
        <w:t>, Pillai</w:t>
      </w:r>
      <w:r>
        <w:rPr>
          <w:sz w:val="18"/>
          <w:szCs w:val="18"/>
          <w:lang w:val="en-US"/>
        </w:rPr>
        <w:t xml:space="preserve"> T. R.</w:t>
      </w:r>
      <w:r w:rsidRPr="0082185C">
        <w:rPr>
          <w:sz w:val="18"/>
          <w:szCs w:val="18"/>
          <w:lang w:val="en-US"/>
        </w:rPr>
        <w:t>, Marjani</w:t>
      </w:r>
      <w:r>
        <w:rPr>
          <w:sz w:val="18"/>
          <w:szCs w:val="18"/>
          <w:lang w:val="en-US"/>
        </w:rPr>
        <w:t xml:space="preserve"> M.</w:t>
      </w:r>
      <w:r w:rsidRPr="0082185C">
        <w:rPr>
          <w:sz w:val="18"/>
          <w:szCs w:val="18"/>
          <w:lang w:val="en-US"/>
        </w:rPr>
        <w:t xml:space="preserve"> and Hashem</w:t>
      </w:r>
      <w:r>
        <w:rPr>
          <w:sz w:val="18"/>
          <w:szCs w:val="18"/>
          <w:lang w:val="en-US"/>
        </w:rPr>
        <w:t xml:space="preserve"> I. A. T. (20</w:t>
      </w:r>
      <w:r w:rsidR="00191083">
        <w:rPr>
          <w:sz w:val="18"/>
          <w:szCs w:val="18"/>
          <w:lang w:val="en-US"/>
        </w:rPr>
        <w:t>21</w:t>
      </w:r>
      <w:r>
        <w:rPr>
          <w:sz w:val="18"/>
          <w:szCs w:val="18"/>
          <w:lang w:val="en-US"/>
        </w:rPr>
        <w:t>)</w:t>
      </w:r>
      <w:r w:rsidR="00191083">
        <w:rPr>
          <w:sz w:val="18"/>
          <w:szCs w:val="18"/>
          <w:lang w:val="en-US"/>
        </w:rPr>
        <w:t xml:space="preserve">. </w:t>
      </w:r>
      <w:r w:rsidRPr="0082185C">
        <w:rPr>
          <w:sz w:val="18"/>
          <w:szCs w:val="18"/>
          <w:lang w:val="en-US"/>
        </w:rPr>
        <w:t>An Optimized Artificial Neural Network Model using Genetic Algorithm for Prediction of Traffic Emission Concentrations” International Journal of Advanced Computer Science and Applications</w:t>
      </w:r>
      <w:r w:rsidR="00191083">
        <w:rPr>
          <w:sz w:val="18"/>
          <w:szCs w:val="18"/>
          <w:lang w:val="en-US"/>
        </w:rPr>
        <w:t xml:space="preserve"> </w:t>
      </w:r>
      <w:r w:rsidRPr="0082185C">
        <w:rPr>
          <w:sz w:val="18"/>
          <w:szCs w:val="18"/>
          <w:lang w:val="en-US"/>
        </w:rPr>
        <w:t>(IJACSA), 12(6), 2021. http://dx.doi.org/10.14569/IJACSA.2021.0120693</w:t>
      </w:r>
    </w:p>
    <w:p w14:paraId="51F4FEA2" w14:textId="4283A7D0" w:rsidR="001477AF" w:rsidRPr="008575CF" w:rsidRDefault="003A158D" w:rsidP="00B72E3B">
      <w:pPr>
        <w:pStyle w:val="NormalWeb"/>
        <w:spacing w:before="0" w:before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Government of Canada. (2022). </w:t>
      </w:r>
      <w:r w:rsidRPr="008575CF">
        <w:rPr>
          <w:i/>
          <w:iCs/>
          <w:sz w:val="18"/>
          <w:szCs w:val="18"/>
          <w:lang w:val="en-US"/>
        </w:rPr>
        <w:t xml:space="preserve">Fuel consumption ratings. </w:t>
      </w:r>
    </w:p>
    <w:p w14:paraId="52AE2C66" w14:textId="79C2C7D4" w:rsidR="00984E8D" w:rsidRDefault="00984E8D" w:rsidP="00B72E3B">
      <w:pPr>
        <w:pStyle w:val="NormalWeb"/>
        <w:spacing w:before="0" w:before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Intergovernmental Panel on Climate Change. (2019). </w:t>
      </w:r>
      <w:proofErr w:type="spellStart"/>
      <w:r w:rsidRPr="008575CF">
        <w:rPr>
          <w:i/>
          <w:iCs/>
          <w:sz w:val="18"/>
          <w:szCs w:val="18"/>
          <w:lang w:val="en-US"/>
        </w:rPr>
        <w:t>Calentamiento</w:t>
      </w:r>
      <w:proofErr w:type="spellEnd"/>
      <w:r w:rsidRPr="008575CF">
        <w:rPr>
          <w:i/>
          <w:iCs/>
          <w:sz w:val="18"/>
          <w:szCs w:val="18"/>
          <w:lang w:val="en-US"/>
        </w:rPr>
        <w:t xml:space="preserve"> global de 1,5°C.</w:t>
      </w:r>
    </w:p>
    <w:p w14:paraId="40791397" w14:textId="3E42DE5E" w:rsidR="00191083" w:rsidRPr="00191083" w:rsidRDefault="00191083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proofErr w:type="spellStart"/>
      <w:r w:rsidRPr="00191083">
        <w:rPr>
          <w:sz w:val="18"/>
          <w:szCs w:val="18"/>
          <w:lang w:val="en-US"/>
        </w:rPr>
        <w:t>Jongmyung</w:t>
      </w:r>
      <w:proofErr w:type="spellEnd"/>
      <w:r w:rsidRPr="00191083">
        <w:rPr>
          <w:sz w:val="18"/>
          <w:szCs w:val="18"/>
          <w:lang w:val="en-US"/>
        </w:rPr>
        <w:t xml:space="preserve"> K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Jihwan</w:t>
      </w:r>
      <w:proofErr w:type="spellEnd"/>
      <w:r w:rsidRPr="00191083">
        <w:rPr>
          <w:sz w:val="18"/>
          <w:szCs w:val="18"/>
          <w:lang w:val="en-US"/>
        </w:rPr>
        <w:t xml:space="preserve"> P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Seunghyup</w:t>
      </w:r>
      <w:proofErr w:type="spellEnd"/>
      <w:r w:rsidRPr="00191083">
        <w:rPr>
          <w:sz w:val="18"/>
          <w:szCs w:val="18"/>
          <w:lang w:val="en-US"/>
        </w:rPr>
        <w:t xml:space="preserve"> S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Yongjoo</w:t>
      </w:r>
      <w:proofErr w:type="spellEnd"/>
      <w:r w:rsidRPr="00191083">
        <w:rPr>
          <w:sz w:val="18"/>
          <w:szCs w:val="18"/>
          <w:lang w:val="en-US"/>
        </w:rPr>
        <w:t xml:space="preserve"> L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Kyoungdoug</w:t>
      </w:r>
      <w:proofErr w:type="spellEnd"/>
      <w:r w:rsidRPr="00191083">
        <w:rPr>
          <w:sz w:val="18"/>
          <w:szCs w:val="18"/>
          <w:lang w:val="en-US"/>
        </w:rPr>
        <w:t xml:space="preserve"> M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>, et al</w:t>
      </w:r>
      <w:r>
        <w:rPr>
          <w:sz w:val="18"/>
          <w:szCs w:val="18"/>
          <w:lang w:val="en-US"/>
        </w:rPr>
        <w:t>. (2021)</w:t>
      </w:r>
      <w:r w:rsidRPr="00191083">
        <w:rPr>
          <w:sz w:val="18"/>
          <w:szCs w:val="18"/>
          <w:lang w:val="en-US"/>
        </w:rPr>
        <w:t xml:space="preserve">. Prediction of engine NOx for virtual sensor using deep neural network and genetic algorithm. Oil &amp; Gas Science and Technology - Revue </w:t>
      </w:r>
      <w:proofErr w:type="spellStart"/>
      <w:r w:rsidRPr="00191083">
        <w:rPr>
          <w:sz w:val="18"/>
          <w:szCs w:val="18"/>
          <w:lang w:val="en-US"/>
        </w:rPr>
        <w:t>d'IFP</w:t>
      </w:r>
      <w:proofErr w:type="spellEnd"/>
      <w:r w:rsidRPr="00191083">
        <w:rPr>
          <w:sz w:val="18"/>
          <w:szCs w:val="18"/>
          <w:lang w:val="en-US"/>
        </w:rPr>
        <w:t xml:space="preserve"> Energies </w:t>
      </w:r>
      <w:proofErr w:type="spellStart"/>
      <w:r w:rsidRPr="00191083">
        <w:rPr>
          <w:sz w:val="18"/>
          <w:szCs w:val="18"/>
          <w:lang w:val="en-US"/>
        </w:rPr>
        <w:t>nouvelles</w:t>
      </w:r>
      <w:proofErr w:type="spellEnd"/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Institut</w:t>
      </w:r>
      <w:proofErr w:type="spellEnd"/>
      <w:r w:rsidRPr="00191083">
        <w:rPr>
          <w:sz w:val="18"/>
          <w:szCs w:val="18"/>
          <w:lang w:val="en-US"/>
        </w:rPr>
        <w:t xml:space="preserve"> </w:t>
      </w:r>
      <w:proofErr w:type="spellStart"/>
      <w:r w:rsidRPr="00191083">
        <w:rPr>
          <w:sz w:val="18"/>
          <w:szCs w:val="18"/>
          <w:lang w:val="en-US"/>
        </w:rPr>
        <w:t>Français</w:t>
      </w:r>
      <w:proofErr w:type="spellEnd"/>
      <w:r w:rsidRPr="00191083">
        <w:rPr>
          <w:sz w:val="18"/>
          <w:szCs w:val="18"/>
          <w:lang w:val="en-US"/>
        </w:rPr>
        <w:t xml:space="preserve"> du </w:t>
      </w:r>
      <w:proofErr w:type="spellStart"/>
      <w:r w:rsidRPr="00191083">
        <w:rPr>
          <w:sz w:val="18"/>
          <w:szCs w:val="18"/>
          <w:lang w:val="en-US"/>
        </w:rPr>
        <w:t>Pétrole</w:t>
      </w:r>
      <w:proofErr w:type="spellEnd"/>
      <w:r w:rsidRPr="00191083">
        <w:rPr>
          <w:sz w:val="18"/>
          <w:szCs w:val="18"/>
          <w:lang w:val="en-US"/>
        </w:rPr>
        <w:t xml:space="preserve"> (IFP), 2021, 76, pp.72. </w:t>
      </w:r>
      <w:r w:rsidRPr="00191083">
        <w:rPr>
          <w:rFonts w:ascii="Cambria Math" w:hAnsi="Cambria Math" w:cs="Cambria Math"/>
          <w:sz w:val="18"/>
          <w:szCs w:val="18"/>
          <w:lang w:val="en-US"/>
        </w:rPr>
        <w:t>⟨</w:t>
      </w:r>
      <w:r w:rsidRPr="00191083">
        <w:rPr>
          <w:sz w:val="18"/>
          <w:szCs w:val="18"/>
          <w:lang w:val="en-US"/>
        </w:rPr>
        <w:t>10.2516/</w:t>
      </w:r>
      <w:proofErr w:type="spellStart"/>
      <w:r w:rsidRPr="00191083">
        <w:rPr>
          <w:sz w:val="18"/>
          <w:szCs w:val="18"/>
          <w:lang w:val="en-US"/>
        </w:rPr>
        <w:t>ogst</w:t>
      </w:r>
      <w:proofErr w:type="spellEnd"/>
      <w:r w:rsidRPr="00191083">
        <w:rPr>
          <w:sz w:val="18"/>
          <w:szCs w:val="18"/>
          <w:lang w:val="en-US"/>
        </w:rPr>
        <w:t>/2021054</w:t>
      </w:r>
      <w:r w:rsidRPr="00191083">
        <w:rPr>
          <w:rFonts w:ascii="Cambria Math" w:hAnsi="Cambria Math" w:cs="Cambria Math"/>
          <w:sz w:val="18"/>
          <w:szCs w:val="18"/>
          <w:lang w:val="en-US"/>
        </w:rPr>
        <w:t>⟩</w:t>
      </w:r>
    </w:p>
    <w:p w14:paraId="3577407E" w14:textId="6C7EB139" w:rsidR="008575CF" w:rsidRPr="008575CF" w:rsidRDefault="008575CF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Khadem, Sayyed &amp; </w:t>
      </w:r>
      <w:proofErr w:type="spellStart"/>
      <w:r w:rsidRPr="008575CF">
        <w:rPr>
          <w:sz w:val="18"/>
          <w:szCs w:val="18"/>
          <w:lang w:val="en-US"/>
        </w:rPr>
        <w:t>Bensebaa</w:t>
      </w:r>
      <w:proofErr w:type="spellEnd"/>
      <w:r w:rsidRPr="008575CF">
        <w:rPr>
          <w:sz w:val="18"/>
          <w:szCs w:val="18"/>
          <w:lang w:val="en-US"/>
        </w:rPr>
        <w:t>, Farid &amp; Pelletier, Nathan. (2021). Optimized feed-forward neural networks to address CO2-equivalent emissions data gaps – Application to emissions prediction for unit processes of fuel life cycle inventories for Canadian provinces. Journal of Cleaner Production. 332. 130053. 10.1016/j.jclepro.2021.130053.</w:t>
      </w:r>
    </w:p>
    <w:p w14:paraId="38820C69" w14:textId="75BB246D" w:rsidR="00B72E3B" w:rsidRPr="00B72E3B" w:rsidRDefault="00B72E3B" w:rsidP="00B72E3B">
      <w:pPr>
        <w:pStyle w:val="NormalWeb"/>
        <w:spacing w:before="0" w:beforeAutospacing="0"/>
        <w:rPr>
          <w:i/>
          <w:iCs/>
          <w:sz w:val="18"/>
          <w:szCs w:val="18"/>
          <w:lang w:val="es-CO"/>
        </w:rPr>
      </w:pPr>
      <w:r w:rsidRPr="00E14D01">
        <w:rPr>
          <w:sz w:val="18"/>
          <w:szCs w:val="18"/>
          <w:lang w:val="en-US"/>
        </w:rPr>
        <w:t xml:space="preserve">Moine, J.M., Haedo, A.S., &amp; Gordillo, S.E. (2011). </w:t>
      </w:r>
      <w:r w:rsidRPr="00B72E3B">
        <w:rPr>
          <w:i/>
          <w:iCs/>
          <w:sz w:val="18"/>
          <w:szCs w:val="18"/>
          <w:lang w:val="es-CO"/>
        </w:rPr>
        <w:t>Estudio comparativo de metodologías para minería de datos.</w:t>
      </w:r>
    </w:p>
    <w:p w14:paraId="23DC00DE" w14:textId="3E1DB229" w:rsidR="001477AF" w:rsidRPr="008575CF" w:rsidRDefault="00E05F6F" w:rsidP="00B72E3B">
      <w:pPr>
        <w:pStyle w:val="NormalWeb"/>
        <w:spacing w:before="0" w:beforeAutospacing="0"/>
        <w:rPr>
          <w:i/>
          <w:iCs/>
          <w:sz w:val="18"/>
          <w:szCs w:val="18"/>
          <w:lang w:val="es-CO"/>
        </w:rPr>
      </w:pPr>
      <w:r w:rsidRPr="008575CF">
        <w:rPr>
          <w:sz w:val="18"/>
          <w:szCs w:val="18"/>
          <w:lang w:val="es-CO"/>
        </w:rPr>
        <w:t xml:space="preserve">Organización Mundial de la Salud. (2021). </w:t>
      </w:r>
      <w:r w:rsidRPr="008575CF">
        <w:rPr>
          <w:i/>
          <w:iCs/>
          <w:sz w:val="18"/>
          <w:szCs w:val="18"/>
          <w:lang w:val="es-CO"/>
        </w:rPr>
        <w:t>Cambio climático y salud.</w:t>
      </w:r>
    </w:p>
    <w:p w14:paraId="5687686A" w14:textId="6E77B3D8" w:rsidR="001477AF" w:rsidRPr="008575CF" w:rsidRDefault="001477AF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E14D01">
        <w:rPr>
          <w:sz w:val="18"/>
          <w:szCs w:val="18"/>
          <w:lang w:val="es-CO"/>
        </w:rPr>
        <w:t xml:space="preserve">Ritchie H., Roser M. (Agosto 2020). </w:t>
      </w:r>
      <w:r w:rsidRPr="008575CF">
        <w:rPr>
          <w:sz w:val="18"/>
          <w:szCs w:val="18"/>
          <w:lang w:val="en-US"/>
        </w:rPr>
        <w:t>CO</w:t>
      </w:r>
      <w:r w:rsidRPr="008575CF">
        <w:rPr>
          <w:sz w:val="18"/>
          <w:szCs w:val="18"/>
          <w:vertAlign w:val="subscript"/>
          <w:lang w:val="en-US"/>
        </w:rPr>
        <w:t xml:space="preserve">2 </w:t>
      </w:r>
      <w:r w:rsidRPr="008575CF">
        <w:rPr>
          <w:sz w:val="18"/>
          <w:szCs w:val="18"/>
          <w:lang w:val="en-US"/>
        </w:rPr>
        <w:t>and Greenhouse Gas</w:t>
      </w:r>
      <w:r w:rsidRPr="008575CF">
        <w:rPr>
          <w:sz w:val="18"/>
          <w:szCs w:val="18"/>
          <w:vertAlign w:val="subscript"/>
          <w:lang w:val="en-US"/>
        </w:rPr>
        <w:t xml:space="preserve"> </w:t>
      </w:r>
      <w:r w:rsidRPr="008575CF">
        <w:rPr>
          <w:sz w:val="18"/>
          <w:szCs w:val="18"/>
          <w:lang w:val="en-US"/>
        </w:rPr>
        <w:t>Emissions.</w:t>
      </w:r>
      <w:r w:rsidRPr="008575CF">
        <w:rPr>
          <w:i/>
          <w:iCs/>
          <w:sz w:val="18"/>
          <w:szCs w:val="18"/>
          <w:lang w:val="en-US"/>
        </w:rPr>
        <w:t xml:space="preserve"> Our World in Data</w:t>
      </w:r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</w:t>
      </w:r>
      <w:hyperlink r:id="rId26" w:history="1">
        <w:r w:rsidR="00984E8D" w:rsidRPr="008575CF">
          <w:rPr>
            <w:rStyle w:val="Hipervnculo"/>
            <w:sz w:val="18"/>
            <w:szCs w:val="18"/>
            <w:lang w:val="en-US"/>
          </w:rPr>
          <w:t>https://bit.ly/3hp5q5Q</w:t>
        </w:r>
      </w:hyperlink>
    </w:p>
    <w:p w14:paraId="42F7C820" w14:textId="20983E54" w:rsidR="00984E8D" w:rsidRDefault="00984E8D" w:rsidP="00B72E3B">
      <w:pPr>
        <w:pStyle w:val="NormalWeb"/>
        <w:spacing w:before="0" w:beforeAutospacing="0" w:after="0" w:afterAutospacing="0"/>
        <w:rPr>
          <w:sz w:val="18"/>
          <w:szCs w:val="18"/>
          <w:lang w:val="en-US"/>
        </w:rPr>
      </w:pPr>
      <w:proofErr w:type="spellStart"/>
      <w:r w:rsidRPr="008575CF">
        <w:rPr>
          <w:sz w:val="18"/>
          <w:szCs w:val="18"/>
          <w:lang w:val="en-US"/>
        </w:rPr>
        <w:t>Shaftel</w:t>
      </w:r>
      <w:proofErr w:type="spellEnd"/>
      <w:r w:rsidRPr="008575CF">
        <w:rPr>
          <w:sz w:val="18"/>
          <w:szCs w:val="18"/>
          <w:lang w:val="en-US"/>
        </w:rPr>
        <w:t xml:space="preserve"> H., Callery S., Jackson R., Bailey D. (23 </w:t>
      </w:r>
      <w:proofErr w:type="spellStart"/>
      <w:r w:rsidRPr="008575CF">
        <w:rPr>
          <w:sz w:val="18"/>
          <w:szCs w:val="18"/>
          <w:lang w:val="en-US"/>
        </w:rPr>
        <w:t>febrero</w:t>
      </w:r>
      <w:proofErr w:type="spellEnd"/>
      <w:r w:rsidRPr="008575CF">
        <w:rPr>
          <w:sz w:val="18"/>
          <w:szCs w:val="18"/>
          <w:lang w:val="en-US"/>
        </w:rPr>
        <w:t xml:space="preserve"> 2022). Los </w:t>
      </w:r>
      <w:proofErr w:type="spellStart"/>
      <w:r w:rsidRPr="008575CF">
        <w:rPr>
          <w:sz w:val="18"/>
          <w:szCs w:val="18"/>
          <w:lang w:val="en-US"/>
        </w:rPr>
        <w:t>efectos</w:t>
      </w:r>
      <w:proofErr w:type="spellEnd"/>
      <w:r w:rsidRPr="008575CF">
        <w:rPr>
          <w:sz w:val="18"/>
          <w:szCs w:val="18"/>
          <w:lang w:val="en-US"/>
        </w:rPr>
        <w:t xml:space="preserve"> del </w:t>
      </w:r>
      <w:proofErr w:type="spellStart"/>
      <w:r w:rsidRPr="008575CF">
        <w:rPr>
          <w:sz w:val="18"/>
          <w:szCs w:val="18"/>
          <w:lang w:val="en-US"/>
        </w:rPr>
        <w:t>cambio</w:t>
      </w:r>
      <w:proofErr w:type="spellEnd"/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climatico</w:t>
      </w:r>
      <w:proofErr w:type="spellEnd"/>
      <w:r w:rsidRPr="008575CF">
        <w:rPr>
          <w:sz w:val="18"/>
          <w:szCs w:val="18"/>
          <w:lang w:val="en-US"/>
        </w:rPr>
        <w:t xml:space="preserve">. </w:t>
      </w:r>
      <w:r w:rsidRPr="008575CF">
        <w:rPr>
          <w:i/>
          <w:iCs/>
          <w:sz w:val="18"/>
          <w:szCs w:val="18"/>
          <w:lang w:val="en-US"/>
        </w:rPr>
        <w:t xml:space="preserve">Earth Science Communications Team NASA’s Jet Propulsion Laboratory California Institute of Technology.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https://go.nasa.gov/3ht4vRG </w:t>
      </w:r>
    </w:p>
    <w:p w14:paraId="0B9BE486" w14:textId="77777777" w:rsidR="00B72E3B" w:rsidRPr="008575CF" w:rsidRDefault="00B72E3B" w:rsidP="00B72E3B">
      <w:pPr>
        <w:pStyle w:val="NormalWeb"/>
        <w:spacing w:before="0" w:beforeAutospacing="0" w:after="0" w:afterAutospacing="0"/>
        <w:rPr>
          <w:sz w:val="18"/>
          <w:szCs w:val="18"/>
          <w:lang w:val="en-US"/>
        </w:rPr>
      </w:pPr>
    </w:p>
    <w:p w14:paraId="72F4B208" w14:textId="43284AB3" w:rsidR="008575CF" w:rsidRDefault="001477AF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United States Environmental Protection Agency. (2022). </w:t>
      </w:r>
      <w:r w:rsidRPr="008575CF">
        <w:rPr>
          <w:i/>
          <w:iCs/>
          <w:sz w:val="18"/>
          <w:szCs w:val="18"/>
          <w:lang w:val="en-US"/>
        </w:rPr>
        <w:t>Overview of Greenhouse Gases.</w:t>
      </w:r>
    </w:p>
    <w:p w14:paraId="7BC6983B" w14:textId="0CCAFC28" w:rsidR="00DD6E2C" w:rsidRDefault="00DD6E2C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</w:p>
    <w:p w14:paraId="62385396" w14:textId="77777777" w:rsidR="00DD6E2C" w:rsidRDefault="00DD6E2C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</w:p>
    <w:p w14:paraId="08BA50AC" w14:textId="12A012EF" w:rsidR="00906D0A" w:rsidRPr="008575CF" w:rsidRDefault="00906D0A" w:rsidP="00DE10DA">
      <w:pPr>
        <w:pStyle w:val="NormalWeb"/>
        <w:rPr>
          <w:i/>
          <w:iCs/>
          <w:sz w:val="18"/>
          <w:szCs w:val="18"/>
          <w:lang w:val="en-US"/>
        </w:rPr>
      </w:pPr>
    </w:p>
    <w:sectPr w:rsidR="00906D0A" w:rsidRPr="008575CF" w:rsidSect="009F7FCE">
      <w:headerReference w:type="even" r:id="rId27"/>
      <w:headerReference w:type="default" r:id="rId2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971170" w14:textId="77777777" w:rsidR="00806D4E" w:rsidRDefault="00806D4E">
      <w:r>
        <w:separator/>
      </w:r>
    </w:p>
  </w:endnote>
  <w:endnote w:type="continuationSeparator" w:id="0">
    <w:p w14:paraId="2779F500" w14:textId="77777777" w:rsidR="00806D4E" w:rsidRDefault="00806D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A91AAE" w14:textId="77777777" w:rsidR="00806D4E" w:rsidRDefault="00806D4E" w:rsidP="009F7FCE">
      <w:pPr>
        <w:ind w:firstLine="0"/>
      </w:pPr>
      <w:r>
        <w:separator/>
      </w:r>
    </w:p>
  </w:footnote>
  <w:footnote w:type="continuationSeparator" w:id="0">
    <w:p w14:paraId="56D4645D" w14:textId="77777777" w:rsidR="00806D4E" w:rsidRDefault="00806D4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40761" w14:textId="77777777" w:rsidR="00E34D46" w:rsidRDefault="00E34D46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40762" w14:textId="77777777" w:rsidR="00E34D46" w:rsidRDefault="00E34D46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9E709C12"/>
    <w:lvl w:ilvl="0">
      <w:numFmt w:val="decimal"/>
      <w:lvlText w:val="*"/>
      <w:lvlJc w:val="left"/>
    </w:lvl>
  </w:abstractNum>
  <w:abstractNum w:abstractNumId="1" w15:restartNumberingAfterBreak="0">
    <w:nsid w:val="1B251AAB"/>
    <w:multiLevelType w:val="hybridMultilevel"/>
    <w:tmpl w:val="7D0A47C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373866"/>
    <w:multiLevelType w:val="hybridMultilevel"/>
    <w:tmpl w:val="D9CE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F397F84"/>
    <w:multiLevelType w:val="multilevel"/>
    <w:tmpl w:val="4A562AC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4" w15:restartNumberingAfterBreak="0">
    <w:nsid w:val="29555C81"/>
    <w:multiLevelType w:val="hybridMultilevel"/>
    <w:tmpl w:val="F80C765E"/>
    <w:lvl w:ilvl="0" w:tplc="62EEB2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8CABAA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1D6664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230D1B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14C4E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6AEAC5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5B18420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D6D81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19F636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5" w15:restartNumberingAfterBreak="0">
    <w:nsid w:val="304622E0"/>
    <w:multiLevelType w:val="hybridMultilevel"/>
    <w:tmpl w:val="F1F841C2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>
      <w:start w:val="1"/>
      <w:numFmt w:val="lowerLetter"/>
      <w:lvlText w:val="%2."/>
      <w:lvlJc w:val="left"/>
      <w:pPr>
        <w:ind w:left="1440" w:hanging="360"/>
      </w:pPr>
    </w:lvl>
    <w:lvl w:ilvl="2" w:tplc="240A001B">
      <w:start w:val="1"/>
      <w:numFmt w:val="lowerRoman"/>
      <w:lvlText w:val="%3."/>
      <w:lvlJc w:val="right"/>
      <w:pPr>
        <w:ind w:left="2160" w:hanging="180"/>
      </w:pPr>
    </w:lvl>
    <w:lvl w:ilvl="3" w:tplc="240A000F">
      <w:start w:val="1"/>
      <w:numFmt w:val="decimal"/>
      <w:lvlText w:val="%4."/>
      <w:lvlJc w:val="left"/>
      <w:pPr>
        <w:ind w:left="2880" w:hanging="360"/>
      </w:pPr>
    </w:lvl>
    <w:lvl w:ilvl="4" w:tplc="240A0019">
      <w:start w:val="1"/>
      <w:numFmt w:val="lowerLetter"/>
      <w:lvlText w:val="%5."/>
      <w:lvlJc w:val="left"/>
      <w:pPr>
        <w:ind w:left="3600" w:hanging="360"/>
      </w:pPr>
    </w:lvl>
    <w:lvl w:ilvl="5" w:tplc="240A001B">
      <w:start w:val="1"/>
      <w:numFmt w:val="lowerRoman"/>
      <w:lvlText w:val="%6."/>
      <w:lvlJc w:val="right"/>
      <w:pPr>
        <w:ind w:left="4320" w:hanging="180"/>
      </w:pPr>
    </w:lvl>
    <w:lvl w:ilvl="6" w:tplc="240A000F">
      <w:start w:val="1"/>
      <w:numFmt w:val="decimal"/>
      <w:lvlText w:val="%7."/>
      <w:lvlJc w:val="left"/>
      <w:pPr>
        <w:ind w:left="5040" w:hanging="360"/>
      </w:pPr>
    </w:lvl>
    <w:lvl w:ilvl="7" w:tplc="240A0019">
      <w:start w:val="1"/>
      <w:numFmt w:val="lowerLetter"/>
      <w:lvlText w:val="%8."/>
      <w:lvlJc w:val="left"/>
      <w:pPr>
        <w:ind w:left="5760" w:hanging="360"/>
      </w:pPr>
    </w:lvl>
    <w:lvl w:ilvl="8" w:tplc="240A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1D319E5"/>
    <w:multiLevelType w:val="hybridMultilevel"/>
    <w:tmpl w:val="51F0B7DC"/>
    <w:lvl w:ilvl="0" w:tplc="FB822C46">
      <w:start w:val="1"/>
      <w:numFmt w:val="bullet"/>
      <w:lvlText w:val="▫"/>
      <w:lvlJc w:val="left"/>
      <w:pPr>
        <w:tabs>
          <w:tab w:val="num" w:pos="720"/>
        </w:tabs>
        <w:ind w:left="720" w:hanging="360"/>
      </w:pPr>
      <w:rPr>
        <w:rFonts w:ascii="Open Sans" w:hAnsi="Open Sans" w:hint="default"/>
      </w:rPr>
    </w:lvl>
    <w:lvl w:ilvl="1" w:tplc="039A7018" w:tentative="1">
      <w:start w:val="1"/>
      <w:numFmt w:val="bullet"/>
      <w:lvlText w:val="▫"/>
      <w:lvlJc w:val="left"/>
      <w:pPr>
        <w:tabs>
          <w:tab w:val="num" w:pos="1440"/>
        </w:tabs>
        <w:ind w:left="1440" w:hanging="360"/>
      </w:pPr>
      <w:rPr>
        <w:rFonts w:ascii="Open Sans" w:hAnsi="Open Sans" w:hint="default"/>
      </w:rPr>
    </w:lvl>
    <w:lvl w:ilvl="2" w:tplc="BF280C84" w:tentative="1">
      <w:start w:val="1"/>
      <w:numFmt w:val="bullet"/>
      <w:lvlText w:val="▫"/>
      <w:lvlJc w:val="left"/>
      <w:pPr>
        <w:tabs>
          <w:tab w:val="num" w:pos="2160"/>
        </w:tabs>
        <w:ind w:left="2160" w:hanging="360"/>
      </w:pPr>
      <w:rPr>
        <w:rFonts w:ascii="Open Sans" w:hAnsi="Open Sans" w:hint="default"/>
      </w:rPr>
    </w:lvl>
    <w:lvl w:ilvl="3" w:tplc="6D62A9D2" w:tentative="1">
      <w:start w:val="1"/>
      <w:numFmt w:val="bullet"/>
      <w:lvlText w:val="▫"/>
      <w:lvlJc w:val="left"/>
      <w:pPr>
        <w:tabs>
          <w:tab w:val="num" w:pos="2880"/>
        </w:tabs>
        <w:ind w:left="2880" w:hanging="360"/>
      </w:pPr>
      <w:rPr>
        <w:rFonts w:ascii="Open Sans" w:hAnsi="Open Sans" w:hint="default"/>
      </w:rPr>
    </w:lvl>
    <w:lvl w:ilvl="4" w:tplc="6C08D314" w:tentative="1">
      <w:start w:val="1"/>
      <w:numFmt w:val="bullet"/>
      <w:lvlText w:val="▫"/>
      <w:lvlJc w:val="left"/>
      <w:pPr>
        <w:tabs>
          <w:tab w:val="num" w:pos="3600"/>
        </w:tabs>
        <w:ind w:left="3600" w:hanging="360"/>
      </w:pPr>
      <w:rPr>
        <w:rFonts w:ascii="Open Sans" w:hAnsi="Open Sans" w:hint="default"/>
      </w:rPr>
    </w:lvl>
    <w:lvl w:ilvl="5" w:tplc="671C1072" w:tentative="1">
      <w:start w:val="1"/>
      <w:numFmt w:val="bullet"/>
      <w:lvlText w:val="▫"/>
      <w:lvlJc w:val="left"/>
      <w:pPr>
        <w:tabs>
          <w:tab w:val="num" w:pos="4320"/>
        </w:tabs>
        <w:ind w:left="4320" w:hanging="360"/>
      </w:pPr>
      <w:rPr>
        <w:rFonts w:ascii="Open Sans" w:hAnsi="Open Sans" w:hint="default"/>
      </w:rPr>
    </w:lvl>
    <w:lvl w:ilvl="6" w:tplc="3B0A538E" w:tentative="1">
      <w:start w:val="1"/>
      <w:numFmt w:val="bullet"/>
      <w:lvlText w:val="▫"/>
      <w:lvlJc w:val="left"/>
      <w:pPr>
        <w:tabs>
          <w:tab w:val="num" w:pos="5040"/>
        </w:tabs>
        <w:ind w:left="5040" w:hanging="360"/>
      </w:pPr>
      <w:rPr>
        <w:rFonts w:ascii="Open Sans" w:hAnsi="Open Sans" w:hint="default"/>
      </w:rPr>
    </w:lvl>
    <w:lvl w:ilvl="7" w:tplc="F4BA4D24" w:tentative="1">
      <w:start w:val="1"/>
      <w:numFmt w:val="bullet"/>
      <w:lvlText w:val="▫"/>
      <w:lvlJc w:val="left"/>
      <w:pPr>
        <w:tabs>
          <w:tab w:val="num" w:pos="5760"/>
        </w:tabs>
        <w:ind w:left="5760" w:hanging="360"/>
      </w:pPr>
      <w:rPr>
        <w:rFonts w:ascii="Open Sans" w:hAnsi="Open Sans" w:hint="default"/>
      </w:rPr>
    </w:lvl>
    <w:lvl w:ilvl="8" w:tplc="E870C000" w:tentative="1">
      <w:start w:val="1"/>
      <w:numFmt w:val="bullet"/>
      <w:lvlText w:val="▫"/>
      <w:lvlJc w:val="left"/>
      <w:pPr>
        <w:tabs>
          <w:tab w:val="num" w:pos="6480"/>
        </w:tabs>
        <w:ind w:left="6480" w:hanging="360"/>
      </w:pPr>
      <w:rPr>
        <w:rFonts w:ascii="Open Sans" w:hAnsi="Open Sans" w:hint="default"/>
      </w:rPr>
    </w:lvl>
  </w:abstractNum>
  <w:abstractNum w:abstractNumId="7" w15:restartNumberingAfterBreak="0">
    <w:nsid w:val="3BA90EBB"/>
    <w:multiLevelType w:val="hybridMultilevel"/>
    <w:tmpl w:val="952666C4"/>
    <w:lvl w:ilvl="0" w:tplc="FA5C51C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5F4A2A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FDA69B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44A8D9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2D0AF8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4614D3C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B0EEA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A6A22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10FE221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8" w15:restartNumberingAfterBreak="0">
    <w:nsid w:val="444B3B3E"/>
    <w:multiLevelType w:val="hybridMultilevel"/>
    <w:tmpl w:val="C53871AC"/>
    <w:lvl w:ilvl="0" w:tplc="166EF5F2">
      <w:start w:val="1"/>
      <w:numFmt w:val="lowerLetter"/>
      <w:lvlText w:val="(%1)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7" w:hanging="360"/>
      </w:pPr>
    </w:lvl>
    <w:lvl w:ilvl="2" w:tplc="0409001B" w:tentative="1">
      <w:start w:val="1"/>
      <w:numFmt w:val="lowerRoman"/>
      <w:lvlText w:val="%3."/>
      <w:lvlJc w:val="right"/>
      <w:pPr>
        <w:ind w:left="2027" w:hanging="180"/>
      </w:pPr>
    </w:lvl>
    <w:lvl w:ilvl="3" w:tplc="0409000F" w:tentative="1">
      <w:start w:val="1"/>
      <w:numFmt w:val="decimal"/>
      <w:lvlText w:val="%4."/>
      <w:lvlJc w:val="left"/>
      <w:pPr>
        <w:ind w:left="2747" w:hanging="360"/>
      </w:pPr>
    </w:lvl>
    <w:lvl w:ilvl="4" w:tplc="04090019" w:tentative="1">
      <w:start w:val="1"/>
      <w:numFmt w:val="lowerLetter"/>
      <w:lvlText w:val="%5."/>
      <w:lvlJc w:val="left"/>
      <w:pPr>
        <w:ind w:left="3467" w:hanging="360"/>
      </w:pPr>
    </w:lvl>
    <w:lvl w:ilvl="5" w:tplc="0409001B" w:tentative="1">
      <w:start w:val="1"/>
      <w:numFmt w:val="lowerRoman"/>
      <w:lvlText w:val="%6."/>
      <w:lvlJc w:val="right"/>
      <w:pPr>
        <w:ind w:left="4187" w:hanging="180"/>
      </w:pPr>
    </w:lvl>
    <w:lvl w:ilvl="6" w:tplc="0409000F" w:tentative="1">
      <w:start w:val="1"/>
      <w:numFmt w:val="decimal"/>
      <w:lvlText w:val="%7."/>
      <w:lvlJc w:val="left"/>
      <w:pPr>
        <w:ind w:left="4907" w:hanging="360"/>
      </w:pPr>
    </w:lvl>
    <w:lvl w:ilvl="7" w:tplc="04090019" w:tentative="1">
      <w:start w:val="1"/>
      <w:numFmt w:val="lowerLetter"/>
      <w:lvlText w:val="%8."/>
      <w:lvlJc w:val="left"/>
      <w:pPr>
        <w:ind w:left="5627" w:hanging="360"/>
      </w:pPr>
    </w:lvl>
    <w:lvl w:ilvl="8" w:tplc="04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9" w15:restartNumberingAfterBreak="0">
    <w:nsid w:val="4BF408E0"/>
    <w:multiLevelType w:val="hybridMultilevel"/>
    <w:tmpl w:val="2FC290A2"/>
    <w:lvl w:ilvl="0" w:tplc="2DF4685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5EE75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90257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5A7E03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372D26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D284964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34CE2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39685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887683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0" w15:restartNumberingAfterBreak="0">
    <w:nsid w:val="6197214C"/>
    <w:multiLevelType w:val="hybridMultilevel"/>
    <w:tmpl w:val="482EA2E0"/>
    <w:lvl w:ilvl="0" w:tplc="0350762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8E0C0C1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BBC172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36BC2BD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45902D1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132CC2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940F0E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87A955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3DCC320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65D62156"/>
    <w:multiLevelType w:val="hybridMultilevel"/>
    <w:tmpl w:val="49A00688"/>
    <w:lvl w:ilvl="0" w:tplc="DCE0F8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AE6F84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0847D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2710E83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E746F1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A3A9A1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943A0AE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B5A72A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0EEA94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2" w15:restartNumberingAfterBreak="0">
    <w:nsid w:val="65DF6B75"/>
    <w:multiLevelType w:val="hybridMultilevel"/>
    <w:tmpl w:val="4C74760A"/>
    <w:lvl w:ilvl="0" w:tplc="9E709C12">
      <w:start w:val="1"/>
      <w:numFmt w:val="bullet"/>
      <w:lvlText w:val=""/>
      <w:legacy w:legacy="1" w:legacySpace="0" w:legacyIndent="360"/>
      <w:lvlJc w:val="left"/>
      <w:pPr>
        <w:ind w:left="36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BF606A7"/>
    <w:multiLevelType w:val="hybridMultilevel"/>
    <w:tmpl w:val="B3CE627A"/>
    <w:lvl w:ilvl="0" w:tplc="8076A8E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89027DD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77E57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6DFAA7E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2EA19B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998707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95AAB7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9134120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FEFCA7C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4" w15:restartNumberingAfterBreak="0">
    <w:nsid w:val="6F404C9F"/>
    <w:multiLevelType w:val="multilevel"/>
    <w:tmpl w:val="5CBC295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5" w15:restartNumberingAfterBreak="0">
    <w:nsid w:val="7738779A"/>
    <w:multiLevelType w:val="multilevel"/>
    <w:tmpl w:val="0DF6034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 w15:restartNumberingAfterBreak="0">
    <w:nsid w:val="7B274BC8"/>
    <w:multiLevelType w:val="multilevel"/>
    <w:tmpl w:val="B20603E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7D9521C8"/>
    <w:multiLevelType w:val="multilevel"/>
    <w:tmpl w:val="C4CE9C9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38"/>
        </w:tabs>
        <w:ind w:left="223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958"/>
        </w:tabs>
        <w:ind w:left="295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678"/>
        </w:tabs>
        <w:ind w:left="367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398"/>
        </w:tabs>
        <w:ind w:left="439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118"/>
        </w:tabs>
        <w:ind w:left="511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838"/>
        </w:tabs>
        <w:ind w:left="583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558"/>
        </w:tabs>
        <w:ind w:left="655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278"/>
        </w:tabs>
        <w:ind w:left="7278" w:hanging="180"/>
      </w:pPr>
      <w:rPr>
        <w:rFonts w:hint="default"/>
      </w:rPr>
    </w:lvl>
  </w:abstractNum>
  <w:num w:numId="1" w16cid:durableId="1553344133">
    <w:abstractNumId w:val="3"/>
  </w:num>
  <w:num w:numId="2" w16cid:durableId="36394250">
    <w:abstractNumId w:val="3"/>
  </w:num>
  <w:num w:numId="3" w16cid:durableId="1775516514">
    <w:abstractNumId w:val="14"/>
  </w:num>
  <w:num w:numId="4" w16cid:durableId="689525837">
    <w:abstractNumId w:val="14"/>
  </w:num>
  <w:num w:numId="5" w16cid:durableId="99690793">
    <w:abstractNumId w:val="16"/>
  </w:num>
  <w:num w:numId="6" w16cid:durableId="840044667">
    <w:abstractNumId w:val="16"/>
  </w:num>
  <w:num w:numId="7" w16cid:durableId="324625640">
    <w:abstractNumId w:val="15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</w:num>
  <w:num w:numId="8" w16cid:durableId="724452677">
    <w:abstractNumId w:val="17"/>
  </w:num>
  <w:num w:numId="9" w16cid:durableId="1331518289">
    <w:abstractNumId w:val="17"/>
  </w:num>
  <w:num w:numId="10" w16cid:durableId="1012730687">
    <w:abstractNumId w:val="13"/>
  </w:num>
  <w:num w:numId="11" w16cid:durableId="1857841610">
    <w:abstractNumId w:val="4"/>
  </w:num>
  <w:num w:numId="12" w16cid:durableId="106387472">
    <w:abstractNumId w:val="15"/>
  </w:num>
  <w:num w:numId="13" w16cid:durableId="275599113">
    <w:abstractNumId w:val="0"/>
    <w:lvlOverride w:ilvl="0">
      <w:lvl w:ilvl="0">
        <w:start w:val="1"/>
        <w:numFmt w:val="bullet"/>
        <w:lvlText w:val=""/>
        <w:legacy w:legacy="1" w:legacySpace="0" w:legacyIndent="360"/>
        <w:lvlJc w:val="left"/>
        <w:pPr>
          <w:ind w:left="360" w:hanging="360"/>
        </w:pPr>
        <w:rPr>
          <w:rFonts w:ascii="Wingdings" w:hAnsi="Wingdings" w:hint="default"/>
        </w:rPr>
      </w:lvl>
    </w:lvlOverride>
  </w:num>
  <w:num w:numId="14" w16cid:durableId="1033534372">
    <w:abstractNumId w:val="12"/>
  </w:num>
  <w:num w:numId="15" w16cid:durableId="1845777321">
    <w:abstractNumId w:val="11"/>
  </w:num>
  <w:num w:numId="16" w16cid:durableId="2101633579">
    <w:abstractNumId w:val="10"/>
  </w:num>
  <w:num w:numId="17" w16cid:durableId="393822631">
    <w:abstractNumId w:val="9"/>
  </w:num>
  <w:num w:numId="18" w16cid:durableId="301741396">
    <w:abstractNumId w:val="7"/>
  </w:num>
  <w:num w:numId="19" w16cid:durableId="117939574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485245787">
    <w:abstractNumId w:val="1"/>
  </w:num>
  <w:num w:numId="21" w16cid:durableId="1573471081">
    <w:abstractNumId w:val="16"/>
  </w:num>
  <w:num w:numId="22" w16cid:durableId="919633177">
    <w:abstractNumId w:val="16"/>
  </w:num>
  <w:num w:numId="23" w16cid:durableId="2044161553">
    <w:abstractNumId w:val="6"/>
  </w:num>
  <w:num w:numId="24" w16cid:durableId="1092898134">
    <w:abstractNumId w:val="5"/>
  </w:num>
  <w:num w:numId="25" w16cid:durableId="1695110380">
    <w:abstractNumId w:val="3"/>
  </w:num>
  <w:num w:numId="26" w16cid:durableId="1459647629">
    <w:abstractNumId w:val="15"/>
  </w:num>
  <w:num w:numId="27" w16cid:durableId="279646735">
    <w:abstractNumId w:val="15"/>
  </w:num>
  <w:num w:numId="28" w16cid:durableId="1872718624">
    <w:abstractNumId w:val="15"/>
  </w:num>
  <w:num w:numId="29" w16cid:durableId="697003962">
    <w:abstractNumId w:val="15"/>
  </w:num>
  <w:num w:numId="30" w16cid:durableId="1083140872">
    <w:abstractNumId w:val="15"/>
  </w:num>
  <w:num w:numId="31" w16cid:durableId="1548951682">
    <w:abstractNumId w:val="15"/>
  </w:num>
  <w:num w:numId="32" w16cid:durableId="1759131800">
    <w:abstractNumId w:val="8"/>
  </w:num>
  <w:num w:numId="33" w16cid:durableId="1052727513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A1MzG2NLYwNja2NDJR0lEKTi0uzszPAykwrgUA7JwZtiwAAAA="/>
  </w:docVars>
  <w:rsids>
    <w:rsidRoot w:val="009F7FCE"/>
    <w:rsid w:val="000003CD"/>
    <w:rsid w:val="00000B8D"/>
    <w:rsid w:val="0000440B"/>
    <w:rsid w:val="000048FD"/>
    <w:rsid w:val="00016E91"/>
    <w:rsid w:val="00017756"/>
    <w:rsid w:val="00020A90"/>
    <w:rsid w:val="000212D6"/>
    <w:rsid w:val="00026AE4"/>
    <w:rsid w:val="00026FE0"/>
    <w:rsid w:val="00034360"/>
    <w:rsid w:val="000373FB"/>
    <w:rsid w:val="00041FC4"/>
    <w:rsid w:val="00046F2B"/>
    <w:rsid w:val="0004702B"/>
    <w:rsid w:val="00054A95"/>
    <w:rsid w:val="00054E58"/>
    <w:rsid w:val="00063131"/>
    <w:rsid w:val="0006325E"/>
    <w:rsid w:val="00073E3E"/>
    <w:rsid w:val="00073EF3"/>
    <w:rsid w:val="00087BF4"/>
    <w:rsid w:val="00092EF6"/>
    <w:rsid w:val="000A1045"/>
    <w:rsid w:val="000A4BC1"/>
    <w:rsid w:val="000A661F"/>
    <w:rsid w:val="000B22BC"/>
    <w:rsid w:val="000B2797"/>
    <w:rsid w:val="000B31E2"/>
    <w:rsid w:val="000B48E5"/>
    <w:rsid w:val="000B52A0"/>
    <w:rsid w:val="000C149C"/>
    <w:rsid w:val="000C169F"/>
    <w:rsid w:val="000C6E89"/>
    <w:rsid w:val="000D0ADF"/>
    <w:rsid w:val="000D1C6A"/>
    <w:rsid w:val="000E43E3"/>
    <w:rsid w:val="000E5984"/>
    <w:rsid w:val="000F2ACA"/>
    <w:rsid w:val="00100F07"/>
    <w:rsid w:val="001024C1"/>
    <w:rsid w:val="0010321B"/>
    <w:rsid w:val="001039A3"/>
    <w:rsid w:val="001113D6"/>
    <w:rsid w:val="001147DB"/>
    <w:rsid w:val="00114E18"/>
    <w:rsid w:val="00122D12"/>
    <w:rsid w:val="0012479F"/>
    <w:rsid w:val="00125459"/>
    <w:rsid w:val="00135FB3"/>
    <w:rsid w:val="00136091"/>
    <w:rsid w:val="0014327D"/>
    <w:rsid w:val="001477AF"/>
    <w:rsid w:val="001518FA"/>
    <w:rsid w:val="00156246"/>
    <w:rsid w:val="00156F4F"/>
    <w:rsid w:val="00157C7F"/>
    <w:rsid w:val="00162C54"/>
    <w:rsid w:val="001667F1"/>
    <w:rsid w:val="0016680E"/>
    <w:rsid w:val="00172E01"/>
    <w:rsid w:val="001850BE"/>
    <w:rsid w:val="00191083"/>
    <w:rsid w:val="00191888"/>
    <w:rsid w:val="00191D79"/>
    <w:rsid w:val="001932BC"/>
    <w:rsid w:val="00193B05"/>
    <w:rsid w:val="00194ABE"/>
    <w:rsid w:val="00197BF4"/>
    <w:rsid w:val="001A02F0"/>
    <w:rsid w:val="001A152A"/>
    <w:rsid w:val="001A2A49"/>
    <w:rsid w:val="001A4991"/>
    <w:rsid w:val="001B1934"/>
    <w:rsid w:val="001B4B89"/>
    <w:rsid w:val="001C0E29"/>
    <w:rsid w:val="001C1C67"/>
    <w:rsid w:val="001C3A4C"/>
    <w:rsid w:val="001C638E"/>
    <w:rsid w:val="001C7E6B"/>
    <w:rsid w:val="001D2006"/>
    <w:rsid w:val="001D4F1F"/>
    <w:rsid w:val="001D590F"/>
    <w:rsid w:val="001E4077"/>
    <w:rsid w:val="001E7FB8"/>
    <w:rsid w:val="001F5D54"/>
    <w:rsid w:val="002059A8"/>
    <w:rsid w:val="0021125E"/>
    <w:rsid w:val="002149D5"/>
    <w:rsid w:val="00214E59"/>
    <w:rsid w:val="002318C6"/>
    <w:rsid w:val="0023231B"/>
    <w:rsid w:val="00273F05"/>
    <w:rsid w:val="002759F8"/>
    <w:rsid w:val="0028658F"/>
    <w:rsid w:val="00290B8D"/>
    <w:rsid w:val="00292CAE"/>
    <w:rsid w:val="0029507D"/>
    <w:rsid w:val="002951D6"/>
    <w:rsid w:val="002A0B2E"/>
    <w:rsid w:val="002A0DC2"/>
    <w:rsid w:val="002A5E62"/>
    <w:rsid w:val="002A76C9"/>
    <w:rsid w:val="002C02C4"/>
    <w:rsid w:val="002C0D96"/>
    <w:rsid w:val="002C4F9A"/>
    <w:rsid w:val="002D4776"/>
    <w:rsid w:val="002D48C5"/>
    <w:rsid w:val="002D55D9"/>
    <w:rsid w:val="002E09D4"/>
    <w:rsid w:val="002E0E5C"/>
    <w:rsid w:val="002E1FDA"/>
    <w:rsid w:val="002E2928"/>
    <w:rsid w:val="002F470E"/>
    <w:rsid w:val="002F6ABF"/>
    <w:rsid w:val="00304DC2"/>
    <w:rsid w:val="003123F5"/>
    <w:rsid w:val="00313015"/>
    <w:rsid w:val="003142AB"/>
    <w:rsid w:val="003148AC"/>
    <w:rsid w:val="00317602"/>
    <w:rsid w:val="003221EB"/>
    <w:rsid w:val="00322C2E"/>
    <w:rsid w:val="00325401"/>
    <w:rsid w:val="00327B7B"/>
    <w:rsid w:val="00340DDD"/>
    <w:rsid w:val="0034175A"/>
    <w:rsid w:val="00342360"/>
    <w:rsid w:val="0035735D"/>
    <w:rsid w:val="003640CC"/>
    <w:rsid w:val="00365A68"/>
    <w:rsid w:val="003661B9"/>
    <w:rsid w:val="003676CC"/>
    <w:rsid w:val="0037096B"/>
    <w:rsid w:val="00372354"/>
    <w:rsid w:val="00375E96"/>
    <w:rsid w:val="0038141D"/>
    <w:rsid w:val="0038197E"/>
    <w:rsid w:val="00383E4F"/>
    <w:rsid w:val="00385047"/>
    <w:rsid w:val="0039594A"/>
    <w:rsid w:val="00395D48"/>
    <w:rsid w:val="003A065F"/>
    <w:rsid w:val="003A1090"/>
    <w:rsid w:val="003A158D"/>
    <w:rsid w:val="003A42DE"/>
    <w:rsid w:val="003A4E60"/>
    <w:rsid w:val="003A6112"/>
    <w:rsid w:val="003B2003"/>
    <w:rsid w:val="003B3DE5"/>
    <w:rsid w:val="003B52BB"/>
    <w:rsid w:val="003B7020"/>
    <w:rsid w:val="003B7555"/>
    <w:rsid w:val="003B778E"/>
    <w:rsid w:val="003C4174"/>
    <w:rsid w:val="003D131E"/>
    <w:rsid w:val="003D2545"/>
    <w:rsid w:val="003D31C2"/>
    <w:rsid w:val="003D5ED8"/>
    <w:rsid w:val="003E0FDD"/>
    <w:rsid w:val="003E261A"/>
    <w:rsid w:val="003E37F0"/>
    <w:rsid w:val="003E54B1"/>
    <w:rsid w:val="003E55C0"/>
    <w:rsid w:val="003F5310"/>
    <w:rsid w:val="003F56E2"/>
    <w:rsid w:val="003F59D8"/>
    <w:rsid w:val="004000E3"/>
    <w:rsid w:val="0040050E"/>
    <w:rsid w:val="0040387E"/>
    <w:rsid w:val="0041084A"/>
    <w:rsid w:val="00411233"/>
    <w:rsid w:val="00420C1B"/>
    <w:rsid w:val="004412E6"/>
    <w:rsid w:val="0044149A"/>
    <w:rsid w:val="00441F6A"/>
    <w:rsid w:val="0044397D"/>
    <w:rsid w:val="00452D51"/>
    <w:rsid w:val="004627B3"/>
    <w:rsid w:val="00472F8C"/>
    <w:rsid w:val="00480FD0"/>
    <w:rsid w:val="00481B05"/>
    <w:rsid w:val="0048227D"/>
    <w:rsid w:val="00486A74"/>
    <w:rsid w:val="0049408A"/>
    <w:rsid w:val="004A6705"/>
    <w:rsid w:val="004A6FA2"/>
    <w:rsid w:val="004B3FCF"/>
    <w:rsid w:val="004B42FC"/>
    <w:rsid w:val="004B46AD"/>
    <w:rsid w:val="004B67D7"/>
    <w:rsid w:val="004C3CFC"/>
    <w:rsid w:val="004C6DEA"/>
    <w:rsid w:val="004D2325"/>
    <w:rsid w:val="004D610E"/>
    <w:rsid w:val="004D798F"/>
    <w:rsid w:val="004E0F06"/>
    <w:rsid w:val="004F1ABB"/>
    <w:rsid w:val="004F1DC1"/>
    <w:rsid w:val="004F32CC"/>
    <w:rsid w:val="004F387C"/>
    <w:rsid w:val="004F7B13"/>
    <w:rsid w:val="005007FD"/>
    <w:rsid w:val="00504980"/>
    <w:rsid w:val="00511D8E"/>
    <w:rsid w:val="005135D8"/>
    <w:rsid w:val="00515603"/>
    <w:rsid w:val="0053048E"/>
    <w:rsid w:val="00531AD1"/>
    <w:rsid w:val="00532490"/>
    <w:rsid w:val="00540B67"/>
    <w:rsid w:val="0054692A"/>
    <w:rsid w:val="00546AB7"/>
    <w:rsid w:val="00546BAB"/>
    <w:rsid w:val="00550547"/>
    <w:rsid w:val="0055317B"/>
    <w:rsid w:val="00557171"/>
    <w:rsid w:val="00562DED"/>
    <w:rsid w:val="0056364E"/>
    <w:rsid w:val="005636B3"/>
    <w:rsid w:val="0056732A"/>
    <w:rsid w:val="00567FFC"/>
    <w:rsid w:val="00570C47"/>
    <w:rsid w:val="00572C83"/>
    <w:rsid w:val="00575204"/>
    <w:rsid w:val="00575D6D"/>
    <w:rsid w:val="005802D3"/>
    <w:rsid w:val="00584997"/>
    <w:rsid w:val="00591771"/>
    <w:rsid w:val="005953DE"/>
    <w:rsid w:val="00596CD0"/>
    <w:rsid w:val="0059728D"/>
    <w:rsid w:val="005A2D98"/>
    <w:rsid w:val="005A6EC6"/>
    <w:rsid w:val="005B2106"/>
    <w:rsid w:val="005B2F37"/>
    <w:rsid w:val="005C30BF"/>
    <w:rsid w:val="005C4E1C"/>
    <w:rsid w:val="005D04F7"/>
    <w:rsid w:val="005D6F3B"/>
    <w:rsid w:val="005D7E0F"/>
    <w:rsid w:val="005E062D"/>
    <w:rsid w:val="005E153E"/>
    <w:rsid w:val="005E2FD2"/>
    <w:rsid w:val="005E342D"/>
    <w:rsid w:val="005F2356"/>
    <w:rsid w:val="005F2974"/>
    <w:rsid w:val="005F69E4"/>
    <w:rsid w:val="005F6ADF"/>
    <w:rsid w:val="005F6FF3"/>
    <w:rsid w:val="006032D3"/>
    <w:rsid w:val="00610445"/>
    <w:rsid w:val="00611AE4"/>
    <w:rsid w:val="0061274B"/>
    <w:rsid w:val="00614897"/>
    <w:rsid w:val="006243D6"/>
    <w:rsid w:val="00633D8F"/>
    <w:rsid w:val="006365AF"/>
    <w:rsid w:val="00636FC6"/>
    <w:rsid w:val="00641C8E"/>
    <w:rsid w:val="00641CE4"/>
    <w:rsid w:val="00652785"/>
    <w:rsid w:val="006546E9"/>
    <w:rsid w:val="00655E14"/>
    <w:rsid w:val="00664261"/>
    <w:rsid w:val="00667225"/>
    <w:rsid w:val="00672566"/>
    <w:rsid w:val="00675065"/>
    <w:rsid w:val="00680B3D"/>
    <w:rsid w:val="00680DA6"/>
    <w:rsid w:val="00686D40"/>
    <w:rsid w:val="006871EC"/>
    <w:rsid w:val="00694D67"/>
    <w:rsid w:val="006A051E"/>
    <w:rsid w:val="006A3910"/>
    <w:rsid w:val="006B3772"/>
    <w:rsid w:val="006B59A2"/>
    <w:rsid w:val="006B67EA"/>
    <w:rsid w:val="006C13D8"/>
    <w:rsid w:val="006C4A50"/>
    <w:rsid w:val="006C6C2B"/>
    <w:rsid w:val="006D430E"/>
    <w:rsid w:val="006D56C2"/>
    <w:rsid w:val="006D76F2"/>
    <w:rsid w:val="006D7BDF"/>
    <w:rsid w:val="006D7D27"/>
    <w:rsid w:val="007026F2"/>
    <w:rsid w:val="00703010"/>
    <w:rsid w:val="00703F3B"/>
    <w:rsid w:val="00704CAE"/>
    <w:rsid w:val="0071117D"/>
    <w:rsid w:val="00714A14"/>
    <w:rsid w:val="00717B9D"/>
    <w:rsid w:val="00721E78"/>
    <w:rsid w:val="007250C8"/>
    <w:rsid w:val="00725E35"/>
    <w:rsid w:val="00727DB7"/>
    <w:rsid w:val="00732AC6"/>
    <w:rsid w:val="00734C95"/>
    <w:rsid w:val="00735BC4"/>
    <w:rsid w:val="00744849"/>
    <w:rsid w:val="00747022"/>
    <w:rsid w:val="00752203"/>
    <w:rsid w:val="007567C7"/>
    <w:rsid w:val="00764FE7"/>
    <w:rsid w:val="007663CB"/>
    <w:rsid w:val="007664BF"/>
    <w:rsid w:val="00770DF7"/>
    <w:rsid w:val="00777248"/>
    <w:rsid w:val="00784529"/>
    <w:rsid w:val="0079285B"/>
    <w:rsid w:val="00792C74"/>
    <w:rsid w:val="007933E8"/>
    <w:rsid w:val="00796F20"/>
    <w:rsid w:val="0079702F"/>
    <w:rsid w:val="007A4170"/>
    <w:rsid w:val="007A5BDD"/>
    <w:rsid w:val="007A7546"/>
    <w:rsid w:val="007B5594"/>
    <w:rsid w:val="007B72B1"/>
    <w:rsid w:val="007C4E5A"/>
    <w:rsid w:val="007D22A2"/>
    <w:rsid w:val="007D3899"/>
    <w:rsid w:val="007D689D"/>
    <w:rsid w:val="007E2602"/>
    <w:rsid w:val="007E5E75"/>
    <w:rsid w:val="007E6B54"/>
    <w:rsid w:val="007F29A5"/>
    <w:rsid w:val="007F6FA1"/>
    <w:rsid w:val="008019EB"/>
    <w:rsid w:val="00803D3D"/>
    <w:rsid w:val="00806D4E"/>
    <w:rsid w:val="00813047"/>
    <w:rsid w:val="0081332A"/>
    <w:rsid w:val="008149CF"/>
    <w:rsid w:val="00815FEC"/>
    <w:rsid w:val="0082049D"/>
    <w:rsid w:val="0082185C"/>
    <w:rsid w:val="008248F5"/>
    <w:rsid w:val="00826814"/>
    <w:rsid w:val="0082699E"/>
    <w:rsid w:val="00827035"/>
    <w:rsid w:val="00837AFE"/>
    <w:rsid w:val="00840E0B"/>
    <w:rsid w:val="00841FC8"/>
    <w:rsid w:val="00842AFA"/>
    <w:rsid w:val="008456D0"/>
    <w:rsid w:val="00845A80"/>
    <w:rsid w:val="00846A7D"/>
    <w:rsid w:val="0084740A"/>
    <w:rsid w:val="00847D15"/>
    <w:rsid w:val="00852B35"/>
    <w:rsid w:val="00854EF7"/>
    <w:rsid w:val="008575CF"/>
    <w:rsid w:val="0086133B"/>
    <w:rsid w:val="008621B9"/>
    <w:rsid w:val="008644D7"/>
    <w:rsid w:val="00866AED"/>
    <w:rsid w:val="00873490"/>
    <w:rsid w:val="008765DD"/>
    <w:rsid w:val="00882D11"/>
    <w:rsid w:val="008926BC"/>
    <w:rsid w:val="008937D7"/>
    <w:rsid w:val="008938F4"/>
    <w:rsid w:val="008967C6"/>
    <w:rsid w:val="00897F43"/>
    <w:rsid w:val="008A2D30"/>
    <w:rsid w:val="008A582D"/>
    <w:rsid w:val="008A7674"/>
    <w:rsid w:val="008B313E"/>
    <w:rsid w:val="008C0004"/>
    <w:rsid w:val="008C0B48"/>
    <w:rsid w:val="008D7B11"/>
    <w:rsid w:val="008E5DD5"/>
    <w:rsid w:val="008F02DD"/>
    <w:rsid w:val="008F2307"/>
    <w:rsid w:val="008F2D4C"/>
    <w:rsid w:val="008F6890"/>
    <w:rsid w:val="00906D0A"/>
    <w:rsid w:val="0091578B"/>
    <w:rsid w:val="00916366"/>
    <w:rsid w:val="009205C5"/>
    <w:rsid w:val="00920CE3"/>
    <w:rsid w:val="00921608"/>
    <w:rsid w:val="0092191D"/>
    <w:rsid w:val="00925BE5"/>
    <w:rsid w:val="0092765C"/>
    <w:rsid w:val="009279B9"/>
    <w:rsid w:val="00931C47"/>
    <w:rsid w:val="00932DFF"/>
    <w:rsid w:val="009332E4"/>
    <w:rsid w:val="009338A6"/>
    <w:rsid w:val="00944A2E"/>
    <w:rsid w:val="009454E0"/>
    <w:rsid w:val="0095215D"/>
    <w:rsid w:val="009550AA"/>
    <w:rsid w:val="0095665A"/>
    <w:rsid w:val="00956B60"/>
    <w:rsid w:val="009665C4"/>
    <w:rsid w:val="0096787D"/>
    <w:rsid w:val="0097391B"/>
    <w:rsid w:val="009764AF"/>
    <w:rsid w:val="009765EA"/>
    <w:rsid w:val="0097710F"/>
    <w:rsid w:val="00983FBB"/>
    <w:rsid w:val="00984697"/>
    <w:rsid w:val="00984E8D"/>
    <w:rsid w:val="009854AD"/>
    <w:rsid w:val="009930E4"/>
    <w:rsid w:val="00995D8F"/>
    <w:rsid w:val="009A1AF2"/>
    <w:rsid w:val="009A2299"/>
    <w:rsid w:val="009A49B6"/>
    <w:rsid w:val="009B227A"/>
    <w:rsid w:val="009B2539"/>
    <w:rsid w:val="009B3268"/>
    <w:rsid w:val="009C1ABF"/>
    <w:rsid w:val="009C3C17"/>
    <w:rsid w:val="009D42ED"/>
    <w:rsid w:val="009E46EC"/>
    <w:rsid w:val="009E5637"/>
    <w:rsid w:val="009F27F9"/>
    <w:rsid w:val="009F7FCE"/>
    <w:rsid w:val="00A005AA"/>
    <w:rsid w:val="00A00DDC"/>
    <w:rsid w:val="00A02EA5"/>
    <w:rsid w:val="00A064A8"/>
    <w:rsid w:val="00A1223F"/>
    <w:rsid w:val="00A12EF6"/>
    <w:rsid w:val="00A13673"/>
    <w:rsid w:val="00A239A8"/>
    <w:rsid w:val="00A26556"/>
    <w:rsid w:val="00A27732"/>
    <w:rsid w:val="00A318CD"/>
    <w:rsid w:val="00A34313"/>
    <w:rsid w:val="00A34FC7"/>
    <w:rsid w:val="00A372C4"/>
    <w:rsid w:val="00A4181C"/>
    <w:rsid w:val="00A42344"/>
    <w:rsid w:val="00A45C97"/>
    <w:rsid w:val="00A47BDF"/>
    <w:rsid w:val="00A55D8B"/>
    <w:rsid w:val="00A568B2"/>
    <w:rsid w:val="00A6437C"/>
    <w:rsid w:val="00A6568E"/>
    <w:rsid w:val="00A737BC"/>
    <w:rsid w:val="00A82CFA"/>
    <w:rsid w:val="00A83333"/>
    <w:rsid w:val="00A93DBE"/>
    <w:rsid w:val="00A95EE9"/>
    <w:rsid w:val="00A96022"/>
    <w:rsid w:val="00AA007B"/>
    <w:rsid w:val="00AA7218"/>
    <w:rsid w:val="00AB0CA7"/>
    <w:rsid w:val="00AB39AC"/>
    <w:rsid w:val="00AB3DA5"/>
    <w:rsid w:val="00AC3937"/>
    <w:rsid w:val="00AC7357"/>
    <w:rsid w:val="00AD2D97"/>
    <w:rsid w:val="00AD4D45"/>
    <w:rsid w:val="00AE03BB"/>
    <w:rsid w:val="00AE10A1"/>
    <w:rsid w:val="00B002AB"/>
    <w:rsid w:val="00B0209E"/>
    <w:rsid w:val="00B0676C"/>
    <w:rsid w:val="00B1017A"/>
    <w:rsid w:val="00B11923"/>
    <w:rsid w:val="00B11E54"/>
    <w:rsid w:val="00B217C7"/>
    <w:rsid w:val="00B226B6"/>
    <w:rsid w:val="00B23481"/>
    <w:rsid w:val="00B23ACF"/>
    <w:rsid w:val="00B24787"/>
    <w:rsid w:val="00B3333C"/>
    <w:rsid w:val="00B407CF"/>
    <w:rsid w:val="00B43780"/>
    <w:rsid w:val="00B44C23"/>
    <w:rsid w:val="00B46BDF"/>
    <w:rsid w:val="00B505BE"/>
    <w:rsid w:val="00B54283"/>
    <w:rsid w:val="00B54C6C"/>
    <w:rsid w:val="00B578D0"/>
    <w:rsid w:val="00B64250"/>
    <w:rsid w:val="00B70F0F"/>
    <w:rsid w:val="00B72390"/>
    <w:rsid w:val="00B72C29"/>
    <w:rsid w:val="00B72E3B"/>
    <w:rsid w:val="00B8217A"/>
    <w:rsid w:val="00B872C4"/>
    <w:rsid w:val="00B90499"/>
    <w:rsid w:val="00B9134D"/>
    <w:rsid w:val="00B94840"/>
    <w:rsid w:val="00B95DAD"/>
    <w:rsid w:val="00B96082"/>
    <w:rsid w:val="00BA28BA"/>
    <w:rsid w:val="00BA3E58"/>
    <w:rsid w:val="00BC303B"/>
    <w:rsid w:val="00BC5956"/>
    <w:rsid w:val="00BC7F0E"/>
    <w:rsid w:val="00BD2708"/>
    <w:rsid w:val="00BD30B3"/>
    <w:rsid w:val="00BE0AEB"/>
    <w:rsid w:val="00BE133A"/>
    <w:rsid w:val="00BE2385"/>
    <w:rsid w:val="00BE25F6"/>
    <w:rsid w:val="00BE313D"/>
    <w:rsid w:val="00BE3271"/>
    <w:rsid w:val="00BF3437"/>
    <w:rsid w:val="00BF45E3"/>
    <w:rsid w:val="00C10327"/>
    <w:rsid w:val="00C140E2"/>
    <w:rsid w:val="00C206F9"/>
    <w:rsid w:val="00C2365A"/>
    <w:rsid w:val="00C243B0"/>
    <w:rsid w:val="00C25C53"/>
    <w:rsid w:val="00C27EDA"/>
    <w:rsid w:val="00C303B9"/>
    <w:rsid w:val="00C33E87"/>
    <w:rsid w:val="00C358DA"/>
    <w:rsid w:val="00C36B06"/>
    <w:rsid w:val="00C45C3E"/>
    <w:rsid w:val="00C46BA3"/>
    <w:rsid w:val="00C472DF"/>
    <w:rsid w:val="00C551A1"/>
    <w:rsid w:val="00C659F0"/>
    <w:rsid w:val="00C7031C"/>
    <w:rsid w:val="00C70F92"/>
    <w:rsid w:val="00C71973"/>
    <w:rsid w:val="00C75CB0"/>
    <w:rsid w:val="00C82777"/>
    <w:rsid w:val="00C865B5"/>
    <w:rsid w:val="00C90C55"/>
    <w:rsid w:val="00C96BFB"/>
    <w:rsid w:val="00CA5417"/>
    <w:rsid w:val="00CA5FE5"/>
    <w:rsid w:val="00CB207A"/>
    <w:rsid w:val="00CB7247"/>
    <w:rsid w:val="00CC0C6D"/>
    <w:rsid w:val="00CC5924"/>
    <w:rsid w:val="00CD0D9B"/>
    <w:rsid w:val="00CD38E3"/>
    <w:rsid w:val="00CD3B0C"/>
    <w:rsid w:val="00CD7A90"/>
    <w:rsid w:val="00CE5F18"/>
    <w:rsid w:val="00CE6A30"/>
    <w:rsid w:val="00CE7D26"/>
    <w:rsid w:val="00CF0823"/>
    <w:rsid w:val="00CF1F60"/>
    <w:rsid w:val="00CF28CE"/>
    <w:rsid w:val="00CF2CF9"/>
    <w:rsid w:val="00CF3EF5"/>
    <w:rsid w:val="00D01825"/>
    <w:rsid w:val="00D034F9"/>
    <w:rsid w:val="00D07116"/>
    <w:rsid w:val="00D07881"/>
    <w:rsid w:val="00D179E9"/>
    <w:rsid w:val="00D17C2A"/>
    <w:rsid w:val="00D2141F"/>
    <w:rsid w:val="00D24259"/>
    <w:rsid w:val="00D30FC5"/>
    <w:rsid w:val="00D32754"/>
    <w:rsid w:val="00D36807"/>
    <w:rsid w:val="00D40CC2"/>
    <w:rsid w:val="00D41C50"/>
    <w:rsid w:val="00D433F7"/>
    <w:rsid w:val="00D44269"/>
    <w:rsid w:val="00D52C86"/>
    <w:rsid w:val="00D5628C"/>
    <w:rsid w:val="00D61BD0"/>
    <w:rsid w:val="00D641F1"/>
    <w:rsid w:val="00D72F99"/>
    <w:rsid w:val="00D74090"/>
    <w:rsid w:val="00D74C71"/>
    <w:rsid w:val="00D8340F"/>
    <w:rsid w:val="00D86629"/>
    <w:rsid w:val="00D87EB4"/>
    <w:rsid w:val="00D90AAB"/>
    <w:rsid w:val="00D960D8"/>
    <w:rsid w:val="00DA12CF"/>
    <w:rsid w:val="00DA136F"/>
    <w:rsid w:val="00DA15F9"/>
    <w:rsid w:val="00DA798F"/>
    <w:rsid w:val="00DB3BEF"/>
    <w:rsid w:val="00DB4E0E"/>
    <w:rsid w:val="00DC2CA9"/>
    <w:rsid w:val="00DC5FB8"/>
    <w:rsid w:val="00DD1969"/>
    <w:rsid w:val="00DD41FB"/>
    <w:rsid w:val="00DD5BD0"/>
    <w:rsid w:val="00DD64CF"/>
    <w:rsid w:val="00DD6D52"/>
    <w:rsid w:val="00DD6E2C"/>
    <w:rsid w:val="00DE10DA"/>
    <w:rsid w:val="00DE2180"/>
    <w:rsid w:val="00DE3CC4"/>
    <w:rsid w:val="00DF455C"/>
    <w:rsid w:val="00E05F6F"/>
    <w:rsid w:val="00E1014C"/>
    <w:rsid w:val="00E14445"/>
    <w:rsid w:val="00E14D01"/>
    <w:rsid w:val="00E15075"/>
    <w:rsid w:val="00E16A82"/>
    <w:rsid w:val="00E2238D"/>
    <w:rsid w:val="00E252FC"/>
    <w:rsid w:val="00E25775"/>
    <w:rsid w:val="00E34D46"/>
    <w:rsid w:val="00E41AF6"/>
    <w:rsid w:val="00E43781"/>
    <w:rsid w:val="00E468F5"/>
    <w:rsid w:val="00E50C79"/>
    <w:rsid w:val="00E57C96"/>
    <w:rsid w:val="00E603C7"/>
    <w:rsid w:val="00E625B5"/>
    <w:rsid w:val="00E62E2A"/>
    <w:rsid w:val="00E64771"/>
    <w:rsid w:val="00E673B0"/>
    <w:rsid w:val="00E678F4"/>
    <w:rsid w:val="00E7155E"/>
    <w:rsid w:val="00E7382A"/>
    <w:rsid w:val="00E7710C"/>
    <w:rsid w:val="00E8725A"/>
    <w:rsid w:val="00E874A6"/>
    <w:rsid w:val="00E87BCC"/>
    <w:rsid w:val="00E92E93"/>
    <w:rsid w:val="00E92F75"/>
    <w:rsid w:val="00E9392C"/>
    <w:rsid w:val="00E96164"/>
    <w:rsid w:val="00E979FB"/>
    <w:rsid w:val="00EA0C26"/>
    <w:rsid w:val="00EA1A54"/>
    <w:rsid w:val="00EA2DD4"/>
    <w:rsid w:val="00EB28DF"/>
    <w:rsid w:val="00EB2B37"/>
    <w:rsid w:val="00EC1338"/>
    <w:rsid w:val="00EC371D"/>
    <w:rsid w:val="00EC51A7"/>
    <w:rsid w:val="00EC726B"/>
    <w:rsid w:val="00ED1E4A"/>
    <w:rsid w:val="00ED61AC"/>
    <w:rsid w:val="00ED664D"/>
    <w:rsid w:val="00EE2288"/>
    <w:rsid w:val="00EE3755"/>
    <w:rsid w:val="00EF271A"/>
    <w:rsid w:val="00EF6100"/>
    <w:rsid w:val="00F022A7"/>
    <w:rsid w:val="00F02D62"/>
    <w:rsid w:val="00F1155F"/>
    <w:rsid w:val="00F12F48"/>
    <w:rsid w:val="00F2519C"/>
    <w:rsid w:val="00F259CC"/>
    <w:rsid w:val="00F321B4"/>
    <w:rsid w:val="00F324DB"/>
    <w:rsid w:val="00F342B5"/>
    <w:rsid w:val="00F34A96"/>
    <w:rsid w:val="00F446B0"/>
    <w:rsid w:val="00F45BCC"/>
    <w:rsid w:val="00F5162E"/>
    <w:rsid w:val="00F61E5A"/>
    <w:rsid w:val="00F62599"/>
    <w:rsid w:val="00F67C58"/>
    <w:rsid w:val="00F70998"/>
    <w:rsid w:val="00F70DFA"/>
    <w:rsid w:val="00F712B9"/>
    <w:rsid w:val="00F7322C"/>
    <w:rsid w:val="00F738F1"/>
    <w:rsid w:val="00F74B82"/>
    <w:rsid w:val="00F7545E"/>
    <w:rsid w:val="00F83A05"/>
    <w:rsid w:val="00F84486"/>
    <w:rsid w:val="00F944C8"/>
    <w:rsid w:val="00FA6E01"/>
    <w:rsid w:val="00FA7255"/>
    <w:rsid w:val="00FA73D7"/>
    <w:rsid w:val="00FB24C4"/>
    <w:rsid w:val="00FB7398"/>
    <w:rsid w:val="00FC224B"/>
    <w:rsid w:val="00FC6FC6"/>
    <w:rsid w:val="00FD09BF"/>
    <w:rsid w:val="00FD181B"/>
    <w:rsid w:val="00FD504E"/>
    <w:rsid w:val="00FD6C2F"/>
    <w:rsid w:val="00FE5664"/>
    <w:rsid w:val="00FE60F7"/>
    <w:rsid w:val="00FE63DC"/>
    <w:rsid w:val="00FF2CD1"/>
    <w:rsid w:val="00FF50AC"/>
    <w:rsid w:val="00FF751D"/>
    <w:rsid w:val="02078D36"/>
    <w:rsid w:val="0697365A"/>
    <w:rsid w:val="0737EEB5"/>
    <w:rsid w:val="0A57F36D"/>
    <w:rsid w:val="10ECDEDC"/>
    <w:rsid w:val="14D47A92"/>
    <w:rsid w:val="15EC2459"/>
    <w:rsid w:val="2136C486"/>
    <w:rsid w:val="24B22D47"/>
    <w:rsid w:val="2846BE65"/>
    <w:rsid w:val="2A2DABD8"/>
    <w:rsid w:val="31C3F665"/>
    <w:rsid w:val="3244FB99"/>
    <w:rsid w:val="357C9C5B"/>
    <w:rsid w:val="3BCE652C"/>
    <w:rsid w:val="3D835DEA"/>
    <w:rsid w:val="3F49CDED"/>
    <w:rsid w:val="41D3000E"/>
    <w:rsid w:val="445D9DAB"/>
    <w:rsid w:val="504332C1"/>
    <w:rsid w:val="5A21CD2E"/>
    <w:rsid w:val="5C2D39E8"/>
    <w:rsid w:val="665842C8"/>
    <w:rsid w:val="68FC7A57"/>
    <w:rsid w:val="6E8F2907"/>
    <w:rsid w:val="73629A2A"/>
    <w:rsid w:val="7681128F"/>
    <w:rsid w:val="78213346"/>
    <w:rsid w:val="798CDE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3E40683"/>
  <w15:docId w15:val="{26CF04D3-02FF-44E4-A2C8-572E9F44BE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es-CO"/>
    </w:rPr>
  </w:style>
  <w:style w:type="paragraph" w:styleId="Ttulo1">
    <w:name w:val="heading 1"/>
    <w:basedOn w:val="Normal"/>
    <w:next w:val="p1a"/>
    <w:link w:val="Ttulo1Ca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12"/>
      </w:numPr>
    </w:pPr>
  </w:style>
  <w:style w:type="character" w:styleId="Hipervnculo">
    <w:name w:val="Hyperlink"/>
    <w:basedOn w:val="Fuentedeprrafopredeter"/>
    <w:uiPriority w:val="99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837AFE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noProof/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odeglobo">
    <w:name w:val="Balloon Text"/>
    <w:basedOn w:val="Normal"/>
    <w:link w:val="TextodegloboCar"/>
    <w:semiHidden/>
    <w:rsid w:val="00B0676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B0676C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semiHidden/>
    <w:rsid w:val="00852B35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3B70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es-ES"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3B7020"/>
    <w:rPr>
      <w:rFonts w:ascii="Courier New" w:hAnsi="Courier New" w:cs="Courier New"/>
      <w:lang w:val="es-ES" w:eastAsia="es-ES"/>
    </w:rPr>
  </w:style>
  <w:style w:type="paragraph" w:styleId="Prrafodelista">
    <w:name w:val="List Paragraph"/>
    <w:basedOn w:val="Normal"/>
    <w:uiPriority w:val="34"/>
    <w:qFormat/>
    <w:rsid w:val="00BC7F0E"/>
    <w:pPr>
      <w:ind w:left="720"/>
      <w:contextualSpacing/>
    </w:pPr>
  </w:style>
  <w:style w:type="character" w:styleId="nfasis">
    <w:name w:val="Emphasis"/>
    <w:basedOn w:val="Fuentedeprrafopredeter"/>
    <w:uiPriority w:val="20"/>
    <w:qFormat/>
    <w:rsid w:val="00BC7F0E"/>
    <w:rPr>
      <w:i/>
      <w:iCs/>
    </w:rPr>
  </w:style>
  <w:style w:type="paragraph" w:styleId="NormalWeb">
    <w:name w:val="Normal (Web)"/>
    <w:basedOn w:val="Normal"/>
    <w:uiPriority w:val="99"/>
    <w:unhideWhenUsed/>
    <w:rsid w:val="004627B3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s-ES" w:eastAsia="es-ES"/>
    </w:rPr>
  </w:style>
  <w:style w:type="character" w:styleId="Textodelmarcadordeposicin">
    <w:name w:val="Placeholder Text"/>
    <w:basedOn w:val="Fuentedeprrafopredeter"/>
    <w:semiHidden/>
    <w:rsid w:val="00E673B0"/>
    <w:rPr>
      <w:color w:val="808080"/>
    </w:rPr>
  </w:style>
  <w:style w:type="paragraph" w:styleId="Sinespaciado">
    <w:name w:val="No Spacing"/>
    <w:uiPriority w:val="1"/>
    <w:qFormat/>
    <w:rsid w:val="00B3333C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es-CO"/>
    </w:rPr>
  </w:style>
  <w:style w:type="paragraph" w:customStyle="1" w:styleId="ursititulo1">
    <w:name w:val="ursi_titulo1"/>
    <w:basedOn w:val="Ttulo1"/>
    <w:next w:val="Normal"/>
    <w:uiPriority w:val="99"/>
    <w:rsid w:val="00B3333C"/>
    <w:pPr>
      <w:keepLines w:val="0"/>
      <w:tabs>
        <w:tab w:val="num" w:pos="360"/>
      </w:tabs>
      <w:suppressAutoHyphens w:val="0"/>
      <w:overflowPunct/>
      <w:autoSpaceDE/>
      <w:autoSpaceDN/>
      <w:adjustRightInd/>
      <w:spacing w:before="240" w:after="80" w:line="240" w:lineRule="auto"/>
      <w:ind w:left="0" w:firstLine="0"/>
      <w:jc w:val="center"/>
      <w:textAlignment w:val="auto"/>
    </w:pPr>
    <w:rPr>
      <w:b w:val="0"/>
      <w:smallCaps/>
      <w:sz w:val="20"/>
      <w:lang w:val="en-US"/>
    </w:rPr>
  </w:style>
  <w:style w:type="paragraph" w:customStyle="1" w:styleId="URSISeccion">
    <w:name w:val="URSI_Seccion"/>
    <w:basedOn w:val="Ttulo2"/>
    <w:uiPriority w:val="99"/>
    <w:rsid w:val="00B3333C"/>
    <w:pPr>
      <w:keepLines w:val="0"/>
      <w:tabs>
        <w:tab w:val="num" w:pos="284"/>
      </w:tabs>
      <w:suppressAutoHyphens w:val="0"/>
      <w:overflowPunct/>
      <w:autoSpaceDE/>
      <w:autoSpaceDN/>
      <w:adjustRightInd/>
      <w:spacing w:before="140" w:after="60" w:line="240" w:lineRule="auto"/>
      <w:ind w:left="0" w:firstLine="0"/>
      <w:jc w:val="both"/>
      <w:textAlignment w:val="auto"/>
    </w:pPr>
    <w:rPr>
      <w:b w:val="0"/>
      <w:i/>
      <w:lang w:val="es-ES"/>
    </w:rPr>
  </w:style>
  <w:style w:type="paragraph" w:customStyle="1" w:styleId="Default">
    <w:name w:val="Default"/>
    <w:rsid w:val="00B3333C"/>
    <w:pPr>
      <w:autoSpaceDE w:val="0"/>
      <w:autoSpaceDN w:val="0"/>
      <w:adjustRightInd w:val="0"/>
      <w:spacing w:line="240" w:lineRule="auto"/>
    </w:pPr>
    <w:rPr>
      <w:rFonts w:eastAsiaTheme="minorHAnsi"/>
      <w:color w:val="000000"/>
      <w:sz w:val="24"/>
      <w:szCs w:val="24"/>
      <w:lang w:val="es-CO"/>
    </w:rPr>
  </w:style>
  <w:style w:type="table" w:customStyle="1" w:styleId="Tablanormal21">
    <w:name w:val="Tabla normal 21"/>
    <w:basedOn w:val="Tablanormal"/>
    <w:uiPriority w:val="42"/>
    <w:rsid w:val="00531AD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shorttext">
    <w:name w:val="short_text"/>
    <w:basedOn w:val="Fuentedeprrafopredeter"/>
    <w:rsid w:val="0049408A"/>
  </w:style>
  <w:style w:type="paragraph" w:styleId="Bibliografa">
    <w:name w:val="Bibliography"/>
    <w:basedOn w:val="Normal"/>
    <w:next w:val="Normal"/>
    <w:semiHidden/>
    <w:rsid w:val="00B54C6C"/>
  </w:style>
  <w:style w:type="character" w:customStyle="1" w:styleId="Ttulo1Car">
    <w:name w:val="Título 1 Car"/>
    <w:basedOn w:val="Fuentedeprrafopredeter"/>
    <w:link w:val="Ttulo1"/>
    <w:uiPriority w:val="9"/>
    <w:rsid w:val="00B54C6C"/>
    <w:rPr>
      <w:b/>
      <w:sz w:val="24"/>
      <w:lang w:val="es-CO"/>
    </w:rPr>
  </w:style>
  <w:style w:type="character" w:customStyle="1" w:styleId="notranslate">
    <w:name w:val="notranslate"/>
    <w:basedOn w:val="Fuentedeprrafopredeter"/>
    <w:rsid w:val="001850BE"/>
  </w:style>
  <w:style w:type="character" w:styleId="CdigoHTML">
    <w:name w:val="HTML Code"/>
    <w:basedOn w:val="Fuentedeprrafopredeter"/>
    <w:uiPriority w:val="99"/>
    <w:semiHidden/>
    <w:unhideWhenUsed/>
    <w:rsid w:val="00AA007B"/>
    <w:rPr>
      <w:rFonts w:ascii="Courier New" w:eastAsia="Times New Roman" w:hAnsi="Courier New" w:cs="Courier New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135FB3"/>
    <w:rPr>
      <w:b/>
      <w:bCs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D17C2A"/>
    <w:rPr>
      <w:color w:val="808080"/>
      <w:shd w:val="clear" w:color="auto" w:fill="E6E6E6"/>
    </w:rPr>
  </w:style>
  <w:style w:type="character" w:customStyle="1" w:styleId="selectable">
    <w:name w:val="selectable"/>
    <w:basedOn w:val="Fuentedeprrafopredeter"/>
    <w:rsid w:val="00D17C2A"/>
  </w:style>
  <w:style w:type="character" w:styleId="Mencinsinresolver">
    <w:name w:val="Unresolved Mention"/>
    <w:basedOn w:val="Fuentedeprrafopredeter"/>
    <w:uiPriority w:val="99"/>
    <w:semiHidden/>
    <w:unhideWhenUsed/>
    <w:rsid w:val="00984E8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64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590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1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264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23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4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50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06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22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05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1124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61806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47010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8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53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06539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400230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409540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6679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4765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680267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70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08027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1295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826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143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4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10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173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69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9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5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991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161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781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137436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314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38442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94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6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4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1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91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41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27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63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7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0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3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02004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2210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08602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844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93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22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13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268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1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97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12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4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8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45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4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6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9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0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29526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730698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470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37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8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1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155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3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46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33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986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4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32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297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8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55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68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00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2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03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14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913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359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43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6271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812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18065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431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9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9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2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8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8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16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2800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28595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1017997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0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801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667299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212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8845359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76896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69483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54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892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73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440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1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7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9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106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8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365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07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756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19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51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20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4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1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695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19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564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7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06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2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55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6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05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575300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210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77533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97052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9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6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7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9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1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8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06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5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318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141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2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17301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55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1410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4569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52685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97016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182132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13396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673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68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174559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2283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34708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hyperlink" Target="https://bit.ly/3hp5q5Q" TargetMode="External"/><Relationship Id="rId3" Type="http://schemas.openxmlformats.org/officeDocument/2006/relationships/customXml" Target="../customXml/item2.xml"/><Relationship Id="rId21" Type="http://schemas.openxmlformats.org/officeDocument/2006/relationships/image" Target="media/image10.png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openxmlformats.org/officeDocument/2006/relationships/image" Target="media/image14.png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13.png"/><Relationship Id="rId5" Type="http://schemas.openxmlformats.org/officeDocument/2006/relationships/customXml" Target="../customXml/item4.xml"/><Relationship Id="rId15" Type="http://schemas.openxmlformats.org/officeDocument/2006/relationships/image" Target="media/image4.png"/><Relationship Id="rId23" Type="http://schemas.openxmlformats.org/officeDocument/2006/relationships/image" Target="media/image12.png"/><Relationship Id="rId28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image" Target="media/image8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4f78521-9a48-47ca-97f6-dfc253efc94d" xsi:nil="true"/>
    <lcf76f155ced4ddcb4097134ff3c332f xmlns="b84f4ed6-0090-480e-8a7f-5caa88a95f93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E4205367B711B41A428F1E765FAC45E" ma:contentTypeVersion="8" ma:contentTypeDescription="Create a new document." ma:contentTypeScope="" ma:versionID="caad3e06d21a441fcb88fa39ced0c4d4">
  <xsd:schema xmlns:xsd="http://www.w3.org/2001/XMLSchema" xmlns:xs="http://www.w3.org/2001/XMLSchema" xmlns:p="http://schemas.microsoft.com/office/2006/metadata/properties" xmlns:ns2="b84f4ed6-0090-480e-8a7f-5caa88a95f93" xmlns:ns3="24f78521-9a48-47ca-97f6-dfc253efc94d" targetNamespace="http://schemas.microsoft.com/office/2006/metadata/properties" ma:root="true" ma:fieldsID="c8db71b24346e27f661cc3a18cf66c79" ns2:_="" ns3:_="">
    <xsd:import namespace="b84f4ed6-0090-480e-8a7f-5caa88a95f93"/>
    <xsd:import namespace="24f78521-9a48-47ca-97f6-dfc253efc94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4f4ed6-0090-480e-8a7f-5caa88a95f9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8d068974-5b92-4f84-9f7a-5b28e50c742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4f78521-9a48-47ca-97f6-dfc253efc94d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0878276f-15cf-4ff3-b70f-4b63c476799f}" ma:internalName="TaxCatchAll" ma:showField="CatchAllData" ma:web="24f78521-9a48-47ca-97f6-dfc253efc94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 Version="6">
  <b:Source>
    <b:Tag>Ste15</b:Tag>
    <b:SourceType>JournalArticle</b:SourceType>
    <b:Guid>{AF6D8169-FA69-4A7E-83F1-1E7FDF82C9CE}</b:Guid>
    <b:Title>Combining NEAT and PSO for learning tactical human behavior.</b:Title>
    <b:Year>2015</b:Year>
    <b:LCID>es-CO</b:LCID>
    <b:Author>
      <b:Author>
        <b:NameList>
          <b:Person>
            <b:Last>Stein</b:Last>
            <b:First>Gary,</b:First>
            <b:Middle>Gonzalez, Avelino, Barham, Clayton</b:Middle>
          </b:Person>
        </b:NameList>
      </b:Author>
    </b:Author>
    <b:JournalName>Neural Computing &amp; Applications</b:JournalName>
    <b:Pages>747-764</b:Pages>
    <b:RefOrder>1</b:RefOrder>
  </b:Source>
  <b:Source>
    <b:Tag>You15</b:Tag>
    <b:SourceType>JournalArticle</b:SourceType>
    <b:Guid>{63EE3E4E-7C38-4B4B-8714-F6DDB1922795}</b:Guid>
    <b:Author>
      <b:Author>
        <b:NameList>
          <b:Person>
            <b:Last>Young</b:Last>
            <b:First>Chih-Chieh,</b:First>
            <b:Middle>Liu, Wen-Cheng, Chung, Chung-En</b:Middle>
          </b:Person>
        </b:NameList>
      </b:Author>
    </b:Author>
    <b:Title>Genetic algorithm and fuzzy neural networks combined with the hydrological modeling system for forecasting watershed runoff discharge.</b:Title>
    <b:JournalName>Neural Computing &amp; Applications</b:JournalName>
    <b:Year>2015</b:Year>
    <b:Pages>1631-1643</b:Pages>
    <b:RefOrder>2</b:RefOrder>
  </b:Source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7378B80-5BBC-4A8A-912A-3169E18D95CD}">
  <ds:schemaRefs>
    <ds:schemaRef ds:uri="24f78521-9a48-47ca-97f6-dfc253efc94d"/>
    <ds:schemaRef ds:uri="http://schemas.microsoft.com/office/2006/documentManagement/types"/>
    <ds:schemaRef ds:uri="http://www.w3.org/XML/1998/namespace"/>
    <ds:schemaRef ds:uri="http://schemas.microsoft.com/office/2006/metadata/properties"/>
    <ds:schemaRef ds:uri="http://purl.org/dc/elements/1.1/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b84f4ed6-0090-480e-8a7f-5caa88a95f93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F56F6D41-FD06-419D-98B8-FD4D0478FC9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84f4ed6-0090-480e-8a7f-5caa88a95f93"/>
    <ds:schemaRef ds:uri="24f78521-9a48-47ca-97f6-dfc253efc94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6CBCDF9-0BC1-488A-8D51-E1EA0EEF4CD4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D632C23-2ED0-4CA0-A6E6-25E9706A6CD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1789</TotalTime>
  <Pages>10</Pages>
  <Words>2329</Words>
  <Characters>13395</Characters>
  <Application>Microsoft Office Word</Application>
  <DocSecurity>0</DocSecurity>
  <Lines>111</Lines>
  <Paragraphs>31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_</vt:lpstr>
      <vt:lpstr>_</vt:lpstr>
    </vt:vector>
  </TitlesOfParts>
  <Company>dataspect IT-Services, Neckargemuend, Germany</Company>
  <LinksUpToDate>false</LinksUpToDate>
  <CharactersWithSpaces>15693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</dc:title>
  <dc:creator>Markus Richter</dc:creator>
  <dc:description>Formats and macros for Springer Lecture Notes</dc:description>
  <cp:lastModifiedBy>Robinsson Yesid Sánchez Deantonio</cp:lastModifiedBy>
  <cp:revision>9</cp:revision>
  <cp:lastPrinted>2018-04-17T18:18:00Z</cp:lastPrinted>
  <dcterms:created xsi:type="dcterms:W3CDTF">2022-03-21T22:52:00Z</dcterms:created>
  <dcterms:modified xsi:type="dcterms:W3CDTF">2022-04-19T15:02:00Z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nCUserId">
    <vt:lpwstr>user:59975956e4b01750852a45c2</vt:lpwstr>
  </property>
  <property fmtid="{D5CDD505-2E9C-101B-9397-08002B2CF9AE}" pid="3" name="WnCSubscriberId">
    <vt:lpwstr>0</vt:lpwstr>
  </property>
  <property fmtid="{D5CDD505-2E9C-101B-9397-08002B2CF9AE}" pid="4" name="WnCOutputStyleId">
    <vt:lpwstr>rwuserstyle:59bbdff853ca9207b8706bca</vt:lpwstr>
  </property>
  <property fmtid="{D5CDD505-2E9C-101B-9397-08002B2CF9AE}" pid="5" name="RWProductId">
    <vt:lpwstr>Flow</vt:lpwstr>
  </property>
  <property fmtid="{D5CDD505-2E9C-101B-9397-08002B2CF9AE}" pid="6" name="WnC4Folder">
    <vt:lpwstr>Documents///Clasificación_sEMG_ANN(1)</vt:lpwstr>
  </property>
  <property fmtid="{D5CDD505-2E9C-101B-9397-08002B2CF9AE}" pid="7" name="ContentTypeId">
    <vt:lpwstr>0x0101006E4205367B711B41A428F1E765FAC45E</vt:lpwstr>
  </property>
  <property fmtid="{D5CDD505-2E9C-101B-9397-08002B2CF9AE}" pid="8" name="MediaServiceImageTags">
    <vt:lpwstr/>
  </property>
</Properties>
</file>