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Variant NM_015133.5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p.E27X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p.R578C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p.R1146C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=12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Hypertonia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Myoclonus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Microcephaly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Delay in gross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Delay in fine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Delay in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ADHD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Sensory integration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33.3%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2025-11-05T16:52:42Z</dcterms:created>
  <dcterms:modified xsi:type="dcterms:W3CDTF">2025-11-05T16:52:42Z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