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Drug Screen Results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Repurposing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Concentration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Amantadine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Ambroxol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Baclofen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Skeletal 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Cannabidiol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Carnitine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Disulfiram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Entacapone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Fluvoxamine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Ketoconazole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Levodopa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Luteolin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Melatonin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Metformin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25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Minocycline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Resveratrol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Roscovitine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Kinase inhibitor (CDK5 inhibitor)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CDK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Sertraline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2024-11-25T18:22:04Z</dcterms:created>
  <dcterms:modified xsi:type="dcterms:W3CDTF">2024-11-25T18:22:04Z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