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Drug Screen Results Summary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Drug Repurposing 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Drug 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Concentration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Outcome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Amantadine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Antidyskinetic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ECE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Antidyskinetic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ECE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Antidyskinetic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ECE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Antidyskinetic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ECE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Ambroxol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Mucolytic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Mucolytic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999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Baclofen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Skeletal muscle relaxant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15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Cannabidiol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Anticonvulsant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Anticonvulsant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999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Carnitine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Metabolic agent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Metabolic agent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Disulfiram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999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Entacapone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999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Fluvoxamine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999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Ketoconazole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 (Antifungal)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Imidazole antifungal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 (Antifungal)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Imidazole antifungal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Levodopa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relief, Increase Dopamine Signaling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Dopamine precursor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ECE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relief, Increase Dopamine Signaling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Dopamine precursor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ECE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relief, Increase Dopamine Signaling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Dopamine precursor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ECE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Luteolin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Flavones, natural product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Flavones, natural product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ECE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Melatonin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Kinase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Acetemide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Kinase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Acetemide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Metformin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Biguanide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Biguanide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Biguanide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Biguanide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25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999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Minocycline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 (Antibiotic)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Tetracycline antibiotics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 (Antibiotic)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Tetracycline antibiotics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 (Antibiotic)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Tetracycline antibiotics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Resveratrol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Polyphenolic phytoalexin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Polyphenolic phytoalexin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Polyphenolic phytoalexin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Roscovitine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Kinase inhibitor (CDK5 inhibitor)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CDK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Sertraline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0.1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999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2024-12-03T18:21:58Z</dcterms:created>
  <dcterms:modified xsi:type="dcterms:W3CDTF">2024-12-03T18:21:58Z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