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Pathways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Molecular Hypothesis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STING1, ↑ TBK1, ↑ IRF3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TBK1, ↑ IRF3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Clemastine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Pregabalin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Nalbuphine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Pyridostigmine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TBK1, ↑ IRF3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GRK2, ↑ GRK3, ↑ ARRB2, ↑ RGS4, ↑ RGS6, ↑ RGS7, ↑ REST, ↑ MECP2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KCTD12, ↑ KCTD16, ↑ GRK2, ↑ GRK3, ↑ ARRB2, ↑ RGS4, ↑ RGS6, ↑ RGS7, ↑ REST, ↑ MECP2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Lidocaine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KCTD12, ↑ KCTD16, ↑ GRK2, ↑ GRK3, ↑ ARRB2, ↑ RGS4, ↑ RGS6, ↑ RGS7, ↑ REST, ↑ MECP2, ↓ GABBR1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Acamprosate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GABBR1, ↓ GABBR2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PRKCA, ↑ PRKCB, ↑ PRKCG, ↑ CDK5, ↑ GSK3B, ↑ RNF34, ↑ SLC12A2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PRKCA, ↑ PRKCB, ↑ PRKCG, ↑ CDK5, ↑ GSK3B, ↑ RNF34, ↑ SLC12A2, ↑ STING1, ↑ TBK1, ↑ IRF3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PRKCA, ↑ PRKCB, ↑ PRKCG, ↑ CDK5, ↑ GSK3B, ↑ RNF34, ↑ SLC12A2, ↑ STING1, ↑ TBK1, ↑ IRF3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PRKCA, ↑ PRKCB, ↑ PRKCG, ↑ CDK5, ↑ GSK3B, ↑ RNF34, ↑ SLC12A2, ↑ STING1, ↑ TBK1, ↑ IRF3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CDK5, ↑ GSK3B, ↑ RNF34, ↑ SLC12A2, ↑ STING1, ↑ TBK1, ↑ IRF3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Desflurane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GABRA1, ↓ GABRB2, ↓ GABRG2, ↑ SLC12A2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2026-01-11T22:15:48Z</dcterms:created>
  <dcterms:modified xsi:type="dcterms:W3CDTF">2026-01-11T22:15:48Z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