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88" w:rsidRDefault="00255E88" w:rsidP="00255E88">
      <w:pPr>
        <w:rPr>
          <w:szCs w:val="28"/>
        </w:rPr>
      </w:pPr>
      <w:r>
        <w:rPr>
          <w:szCs w:val="28"/>
        </w:rPr>
        <w:t>МИНИСТЕРСТВО НАУКИ И ВЫСШЕГО ОБРАЗОВАНИЯ РФ</w:t>
      </w:r>
    </w:p>
    <w:p w:rsidR="00255E88" w:rsidRDefault="00255E88" w:rsidP="00255E88">
      <w:pPr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255E88" w:rsidRDefault="00255E88" w:rsidP="00255E88">
      <w:pPr>
        <w:rPr>
          <w:szCs w:val="28"/>
        </w:rPr>
      </w:pPr>
      <w:r>
        <w:rPr>
          <w:szCs w:val="28"/>
        </w:rPr>
        <w:t>(Самарский университет)</w:t>
      </w: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  <w:r>
        <w:rPr>
          <w:szCs w:val="28"/>
        </w:rPr>
        <w:t>Институт двигателей и энергетических установок</w:t>
      </w:r>
    </w:p>
    <w:p w:rsidR="00255E88" w:rsidRDefault="00255E88" w:rsidP="00255E88">
      <w:pPr>
        <w:rPr>
          <w:szCs w:val="28"/>
        </w:rPr>
      </w:pPr>
      <w:r>
        <w:rPr>
          <w:szCs w:val="28"/>
        </w:rPr>
        <w:t>Кафедра автоматических систем энергетических установок</w:t>
      </w: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  <w:r>
        <w:rPr>
          <w:szCs w:val="28"/>
        </w:rPr>
        <w:t>Лабораторная работа №3</w:t>
      </w: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  <w:r>
        <w:rPr>
          <w:szCs w:val="28"/>
        </w:rPr>
        <w:t>По дисциплине «Программное обеспечение систем автоматического управления»</w:t>
      </w: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  <w:r>
        <w:rPr>
          <w:szCs w:val="28"/>
        </w:rPr>
        <w:t>Регулирование температуры печи</w:t>
      </w: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jc w:val="right"/>
        <w:rPr>
          <w:szCs w:val="28"/>
        </w:rPr>
      </w:pPr>
      <w:r>
        <w:rPr>
          <w:szCs w:val="28"/>
        </w:rPr>
        <w:t>Выполнили: студенты гр. 2415-150304D</w:t>
      </w:r>
    </w:p>
    <w:p w:rsidR="00255E88" w:rsidRDefault="00255E88" w:rsidP="00255E88">
      <w:pPr>
        <w:jc w:val="right"/>
        <w:rPr>
          <w:szCs w:val="28"/>
        </w:rPr>
      </w:pPr>
      <w:r>
        <w:rPr>
          <w:szCs w:val="28"/>
        </w:rPr>
        <w:t>Василов Д. М., Ермаков Е. К.</w:t>
      </w:r>
    </w:p>
    <w:p w:rsidR="00255E88" w:rsidRDefault="00255E88" w:rsidP="00255E88">
      <w:pPr>
        <w:jc w:val="right"/>
        <w:rPr>
          <w:szCs w:val="28"/>
        </w:rPr>
      </w:pPr>
      <w:r>
        <w:rPr>
          <w:szCs w:val="28"/>
        </w:rPr>
        <w:t xml:space="preserve">Принял: профессор, д/н </w:t>
      </w:r>
      <w:proofErr w:type="spellStart"/>
      <w:r>
        <w:rPr>
          <w:szCs w:val="28"/>
        </w:rPr>
        <w:t>Матюнин</w:t>
      </w:r>
      <w:proofErr w:type="spellEnd"/>
      <w:r>
        <w:rPr>
          <w:szCs w:val="28"/>
        </w:rPr>
        <w:t xml:space="preserve"> С. А.</w:t>
      </w: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</w:p>
    <w:p w:rsidR="00255E88" w:rsidRDefault="00255E88" w:rsidP="00255E88">
      <w:pPr>
        <w:rPr>
          <w:szCs w:val="28"/>
        </w:rPr>
      </w:pPr>
      <w:r>
        <w:rPr>
          <w:szCs w:val="28"/>
        </w:rPr>
        <w:t>Самара 2021</w:t>
      </w:r>
    </w:p>
    <w:p w:rsidR="00A6252E" w:rsidRDefault="00A6252E" w:rsidP="00255E88">
      <w:pPr>
        <w:rPr>
          <w:szCs w:val="28"/>
        </w:rPr>
      </w:pPr>
      <w:r>
        <w:rPr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-1003737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252E" w:rsidRDefault="00A6252E">
          <w:pPr>
            <w:pStyle w:val="a5"/>
          </w:pPr>
        </w:p>
        <w:p w:rsidR="006E2C13" w:rsidRDefault="00A625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97462" w:history="1">
            <w:r w:rsidR="006E2C13" w:rsidRPr="006705F0">
              <w:rPr>
                <w:rStyle w:val="a6"/>
                <w:noProof/>
              </w:rPr>
              <w:t>Задание</w:t>
            </w:r>
            <w:r w:rsidR="006E2C13">
              <w:rPr>
                <w:noProof/>
                <w:webHidden/>
              </w:rPr>
              <w:tab/>
            </w:r>
            <w:r w:rsidR="006E2C13">
              <w:rPr>
                <w:noProof/>
                <w:webHidden/>
              </w:rPr>
              <w:fldChar w:fldCharType="begin"/>
            </w:r>
            <w:r w:rsidR="006E2C13">
              <w:rPr>
                <w:noProof/>
                <w:webHidden/>
              </w:rPr>
              <w:instrText xml:space="preserve"> PAGEREF _Toc90397462 \h </w:instrText>
            </w:r>
            <w:r w:rsidR="006E2C13">
              <w:rPr>
                <w:noProof/>
                <w:webHidden/>
              </w:rPr>
            </w:r>
            <w:r w:rsidR="006E2C13">
              <w:rPr>
                <w:noProof/>
                <w:webHidden/>
              </w:rPr>
              <w:fldChar w:fldCharType="separate"/>
            </w:r>
            <w:r w:rsidR="006E2C13">
              <w:rPr>
                <w:noProof/>
                <w:webHidden/>
              </w:rPr>
              <w:t>3</w:t>
            </w:r>
            <w:r w:rsidR="006E2C13"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3" w:history="1">
            <w:r w:rsidRPr="006705F0">
              <w:rPr>
                <w:rStyle w:val="a6"/>
                <w:noProof/>
              </w:rPr>
              <w:t>1 Структура програм</w:t>
            </w:r>
            <w:r w:rsidRPr="006705F0">
              <w:rPr>
                <w:rStyle w:val="a6"/>
                <w:noProof/>
              </w:rPr>
              <w:t>м</w:t>
            </w:r>
            <w:r w:rsidRPr="006705F0">
              <w:rPr>
                <w:rStyle w:val="a6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4" w:history="1">
            <w:r w:rsidRPr="006705F0">
              <w:rPr>
                <w:rStyle w:val="a6"/>
                <w:noProof/>
              </w:rPr>
              <w:t>1.1 Подпрограмма расчета экспоненты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5" w:history="1">
            <w:r w:rsidRPr="006705F0">
              <w:rPr>
                <w:rStyle w:val="a6"/>
                <w:noProof/>
              </w:rPr>
              <w:t>1.3 Подпрограмма расчета интеграла Дюамеля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6" w:history="1">
            <w:r w:rsidRPr="006705F0">
              <w:rPr>
                <w:rStyle w:val="a6"/>
                <w:noProof/>
              </w:rPr>
              <w:t>1.4 Подпрограмма реализации ПИД 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7" w:history="1">
            <w:r w:rsidRPr="006705F0">
              <w:rPr>
                <w:rStyle w:val="a6"/>
                <w:noProof/>
              </w:rPr>
              <w:t>1.5 Подпрограмма формирования транспортной задержки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8" w:history="1">
            <w:r w:rsidRPr="006705F0">
              <w:rPr>
                <w:rStyle w:val="a6"/>
                <w:noProof/>
              </w:rPr>
              <w:t>1.6 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69" w:history="1">
            <w:r w:rsidRPr="006705F0">
              <w:rPr>
                <w:rStyle w:val="a6"/>
                <w:noProof/>
              </w:rPr>
              <w:t>2 Задание переменных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C13" w:rsidRDefault="006E2C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397470" w:history="1">
            <w:r w:rsidRPr="006705F0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52E" w:rsidRDefault="00A6252E" w:rsidP="004900DF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63512D" w:rsidRDefault="0063512D" w:rsidP="00255E88">
      <w:pPr>
        <w:rPr>
          <w:szCs w:val="28"/>
        </w:rPr>
      </w:pPr>
    </w:p>
    <w:p w:rsidR="00D26EB8" w:rsidRPr="00EE68C1" w:rsidRDefault="00D26EB8" w:rsidP="00EE68C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0397462"/>
      <w:r w:rsidRPr="00EE68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bookmarkEnd w:id="0"/>
    </w:p>
    <w:p w:rsidR="00D26EB8" w:rsidRDefault="00D26EB8" w:rsidP="00D26EB8">
      <w:pPr>
        <w:jc w:val="both"/>
      </w:pPr>
    </w:p>
    <w:p w:rsidR="00D26EB8" w:rsidRPr="00D26EB8" w:rsidRDefault="00D26EB8" w:rsidP="00D26EB8">
      <w:pPr>
        <w:jc w:val="both"/>
      </w:pPr>
      <w:r>
        <w:tab/>
        <w:t xml:space="preserve">В среде программирования </w:t>
      </w:r>
      <w:proofErr w:type="spellStart"/>
      <w:r>
        <w:rPr>
          <w:lang w:val="en-US"/>
        </w:rPr>
        <w:t>RSLogix</w:t>
      </w:r>
      <w:proofErr w:type="spellEnd"/>
      <w:r w:rsidRPr="00D26EB8">
        <w:t xml:space="preserve"> </w:t>
      </w:r>
      <w:r>
        <w:t>реализовать регулятор температуры печи, схема системы представлена на рисунке 1.</w:t>
      </w:r>
    </w:p>
    <w:p w:rsidR="008079E1" w:rsidRDefault="00F56869" w:rsidP="00D26EB8">
      <w:r w:rsidRPr="00D26EB8">
        <w:rPr>
          <w:noProof/>
          <w:lang w:eastAsia="ru-RU"/>
        </w:rPr>
        <w:drawing>
          <wp:inline distT="0" distB="0" distL="0" distR="0" wp14:anchorId="1104D546" wp14:editId="0176913C">
            <wp:extent cx="4953000" cy="3265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895" cy="32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B8" w:rsidRDefault="00D26EB8" w:rsidP="00D26EB8">
      <w:r>
        <w:t>Рисунок 1 – Схема регулирования температуры печи.</w:t>
      </w:r>
    </w:p>
    <w:p w:rsidR="00D26EB8" w:rsidRDefault="00D26EB8" w:rsidP="00D26EB8">
      <w:pPr>
        <w:jc w:val="both"/>
      </w:pPr>
      <w:r>
        <w:tab/>
        <w:t>Исходные данные:</w:t>
      </w:r>
    </w:p>
    <w:p w:rsidR="00D26EB8" w:rsidRPr="0063512D" w:rsidRDefault="00D26EB8" w:rsidP="00D26EB8">
      <w:pPr>
        <w:jc w:val="both"/>
      </w:pPr>
      <w:r w:rsidRPr="0063512D">
        <w:t xml:space="preserve">1) </w:t>
      </w:r>
      <w:r>
        <w:t>ПЛК</w:t>
      </w:r>
      <w:r w:rsidRPr="0063512D">
        <w:t xml:space="preserve"> – </w:t>
      </w:r>
      <w:r>
        <w:rPr>
          <w:lang w:val="en-US"/>
        </w:rPr>
        <w:t>Allen</w:t>
      </w:r>
      <w:r w:rsidRPr="0063512D">
        <w:t>-</w:t>
      </w:r>
      <w:r>
        <w:rPr>
          <w:lang w:val="en-US"/>
        </w:rPr>
        <w:t>Bradley</w:t>
      </w:r>
      <w:r w:rsidRPr="0063512D">
        <w:t xml:space="preserve"> </w:t>
      </w:r>
      <w:proofErr w:type="spellStart"/>
      <w:r>
        <w:rPr>
          <w:lang w:val="en-US"/>
        </w:rPr>
        <w:t>MicroLogix</w:t>
      </w:r>
      <w:proofErr w:type="spellEnd"/>
      <w:r w:rsidRPr="0063512D">
        <w:t xml:space="preserve"> 1200 </w:t>
      </w:r>
      <w:r>
        <w:t>серия</w:t>
      </w:r>
      <w:r w:rsidRPr="0063512D">
        <w:t xml:space="preserve"> </w:t>
      </w:r>
      <w:r>
        <w:t>С</w:t>
      </w:r>
      <w:r w:rsidRPr="0063512D">
        <w:t>;</w:t>
      </w:r>
    </w:p>
    <w:p w:rsidR="00D26EB8" w:rsidRPr="00D26EB8" w:rsidRDefault="00D26EB8" w:rsidP="00D26EB8">
      <w:pPr>
        <w:jc w:val="both"/>
      </w:pPr>
      <w:r>
        <w:t xml:space="preserve">2) Используемое ПО: </w:t>
      </w:r>
      <w:r>
        <w:rPr>
          <w:lang w:val="en-US"/>
        </w:rPr>
        <w:t>Allen</w:t>
      </w:r>
      <w:r w:rsidRPr="00D26EB8">
        <w:t>-</w:t>
      </w:r>
      <w:r>
        <w:rPr>
          <w:lang w:val="en-US"/>
        </w:rPr>
        <w:t>Bradley</w:t>
      </w:r>
      <w:r w:rsidRPr="00D26EB8">
        <w:t xml:space="preserve"> </w:t>
      </w:r>
      <w:proofErr w:type="spellStart"/>
      <w:r>
        <w:rPr>
          <w:lang w:val="en-US"/>
        </w:rPr>
        <w:t>RSLogix</w:t>
      </w:r>
      <w:proofErr w:type="spellEnd"/>
      <w:r w:rsidRPr="00D26EB8">
        <w:t>500;</w:t>
      </w:r>
    </w:p>
    <w:p w:rsidR="00D26EB8" w:rsidRDefault="00D26EB8" w:rsidP="00D26EB8">
      <w:pPr>
        <w:jc w:val="both"/>
      </w:pPr>
      <w:r w:rsidRPr="00D26EB8">
        <w:t xml:space="preserve">3) </w:t>
      </w:r>
      <w:r>
        <w:t xml:space="preserve">Транспортная задержка от </w:t>
      </w:r>
      <w:r>
        <w:rPr>
          <w:lang w:val="en-US"/>
        </w:rPr>
        <w:t>t</w:t>
      </w:r>
      <w:r>
        <w:rPr>
          <w:vertAlign w:val="subscript"/>
        </w:rPr>
        <w:t>З</w:t>
      </w:r>
      <w:r>
        <w:t xml:space="preserve"> = 0 … 500 </w:t>
      </w:r>
      <w:proofErr w:type="spellStart"/>
      <w:r>
        <w:t>мс</w:t>
      </w:r>
      <w:proofErr w:type="spellEnd"/>
      <w:r>
        <w:t xml:space="preserve"> (регулируется дискретно с шагом 100 </w:t>
      </w:r>
      <w:proofErr w:type="spellStart"/>
      <w:r>
        <w:t>мс</w:t>
      </w:r>
      <w:proofErr w:type="spellEnd"/>
      <w:r>
        <w:t>);</w:t>
      </w:r>
    </w:p>
    <w:p w:rsidR="00D26EB8" w:rsidRDefault="00D26EB8" w:rsidP="00D26EB8">
      <w:pPr>
        <w:jc w:val="both"/>
      </w:pPr>
      <w:r>
        <w:t>4) Допустимая величина перерегулирования не более 10%;</w:t>
      </w:r>
    </w:p>
    <w:p w:rsidR="00D26EB8" w:rsidRDefault="00D26EB8" w:rsidP="00D26EB8">
      <w:pPr>
        <w:jc w:val="both"/>
      </w:pPr>
      <w:r>
        <w:t>5) Время выход</w:t>
      </w:r>
      <w:r w:rsidR="007A2756">
        <w:t>а печи на режим не более 100 с. Мощность печи 500 Ватт. П</w:t>
      </w:r>
      <w:r>
        <w:t xml:space="preserve">итание печи 380 </w:t>
      </w:r>
      <w:proofErr w:type="gramStart"/>
      <w:r>
        <w:t>В</w:t>
      </w:r>
      <w:proofErr w:type="gramEnd"/>
      <w:r>
        <w:t>;</w:t>
      </w:r>
    </w:p>
    <w:p w:rsidR="00D26EB8" w:rsidRDefault="007A2756" w:rsidP="007A2756">
      <w:pPr>
        <w:jc w:val="both"/>
      </w:pPr>
      <w:r>
        <w:t>6</w:t>
      </w:r>
      <w:r w:rsidR="00D26EB8">
        <w:t xml:space="preserve">) </w:t>
      </w:r>
      <w:r>
        <w:t>Постоянная времени печи Т</w:t>
      </w:r>
      <w:r>
        <w:rPr>
          <w:vertAlign w:val="subscript"/>
        </w:rPr>
        <w:t>П</w:t>
      </w:r>
      <w:r>
        <w:t xml:space="preserve"> = 20 с. Температура в печи от 0 до 900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. Коэффициент передачи печи К</w:t>
      </w:r>
      <w:r>
        <w:rPr>
          <w:vertAlign w:val="subscript"/>
        </w:rPr>
        <w:t>П</w:t>
      </w:r>
      <w:r>
        <w:t xml:space="preserve"> = 4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/Ватт.</w:t>
      </w:r>
    </w:p>
    <w:p w:rsidR="007A2756" w:rsidRDefault="007A2756" w:rsidP="007A2756">
      <w:pPr>
        <w:jc w:val="both"/>
      </w:pPr>
      <w:r>
        <w:t>7) Датчик температуры – термопара. Ее чувствительность К</w:t>
      </w:r>
      <w:r>
        <w:rPr>
          <w:vertAlign w:val="subscript"/>
        </w:rPr>
        <w:t>Д</w:t>
      </w:r>
      <w:r>
        <w:t xml:space="preserve"> = 20 мкВ/</w:t>
      </w:r>
      <w:r w:rsidRPr="007A2756">
        <w:rPr>
          <w:vertAlign w:val="superscript"/>
        </w:rPr>
        <w:t xml:space="preserve"> 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. Постоянная времени датчика Т</w:t>
      </w:r>
      <w:r>
        <w:rPr>
          <w:vertAlign w:val="subscript"/>
        </w:rPr>
        <w:t>Д</w:t>
      </w:r>
      <w:r>
        <w:t xml:space="preserve"> = 0,3 с.</w:t>
      </w:r>
    </w:p>
    <w:p w:rsidR="007A2756" w:rsidRDefault="007A2756" w:rsidP="007A2756">
      <w:pPr>
        <w:jc w:val="both"/>
      </w:pPr>
      <w:r>
        <w:t>8) Коэффициенты передачи: усилителя К</w:t>
      </w:r>
      <w:r>
        <w:rPr>
          <w:vertAlign w:val="subscript"/>
        </w:rPr>
        <w:t>у</w:t>
      </w:r>
      <w:r>
        <w:t xml:space="preserve"> = 0,5 В/ед., нагревателя </w:t>
      </w:r>
      <w:proofErr w:type="spellStart"/>
      <w:r>
        <w:t>К</w:t>
      </w:r>
      <w:r>
        <w:rPr>
          <w:vertAlign w:val="subscript"/>
        </w:rPr>
        <w:t>н</w:t>
      </w:r>
      <w:proofErr w:type="spellEnd"/>
      <w:r>
        <w:t xml:space="preserve"> = 1,3 Ватт/В. Постоянная времени нагревателя </w:t>
      </w:r>
      <w:proofErr w:type="spellStart"/>
      <w:r>
        <w:t>Т</w:t>
      </w:r>
      <w:r>
        <w:rPr>
          <w:vertAlign w:val="subscript"/>
        </w:rPr>
        <w:t>н</w:t>
      </w:r>
      <w:proofErr w:type="spellEnd"/>
      <w:r>
        <w:t xml:space="preserve"> = 5 с.</w:t>
      </w:r>
    </w:p>
    <w:p w:rsidR="00FF2519" w:rsidRDefault="0063512D" w:rsidP="00EE68C1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8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bookmarkStart w:id="1" w:name="_Toc90397463"/>
      <w:bookmarkStart w:id="2" w:name="_GoBack"/>
      <w:bookmarkEnd w:id="2"/>
      <w:r w:rsidRPr="00490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EE68C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программы</w:t>
      </w:r>
      <w:bookmarkEnd w:id="1"/>
    </w:p>
    <w:p w:rsidR="004900DF" w:rsidRPr="004900DF" w:rsidRDefault="004900DF" w:rsidP="004900DF">
      <w:pPr>
        <w:jc w:val="both"/>
      </w:pPr>
      <w:r>
        <w:tab/>
        <w:t>Алгоритм программы представлен на рисунке 2.</w:t>
      </w:r>
    </w:p>
    <w:p w:rsidR="004900DF" w:rsidRDefault="003572BD" w:rsidP="004900DF">
      <w:r w:rsidRPr="003572BD">
        <w:drawing>
          <wp:inline distT="0" distB="0" distL="0" distR="0" wp14:anchorId="3CAE641E" wp14:editId="0943AB05">
            <wp:extent cx="4610100" cy="7990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402" cy="80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DF" w:rsidRDefault="004900DF" w:rsidP="004900DF">
      <w:r>
        <w:t>Рисунок 2 – Алгоритм работы программы.</w:t>
      </w:r>
    </w:p>
    <w:p w:rsidR="00FA0BCF" w:rsidRPr="00FA0BCF" w:rsidRDefault="003572BD" w:rsidP="00FA0BCF">
      <w:pPr>
        <w:jc w:val="both"/>
        <w:rPr>
          <w:rFonts w:eastAsiaTheme="minorEastAsia"/>
        </w:rPr>
      </w:pPr>
      <w:r>
        <w:lastRenderedPageBreak/>
        <w:tab/>
        <w:t xml:space="preserve">Алгоритм действует следующим образом: пока не нажата кнопка «СТОП» (блок 2), алгоритм выполняется. При инициализации программы первым выполняется запуск таймера (блок 3), после чего начинается формирование импульсов </w:t>
      </w:r>
      <w:proofErr w:type="spellStart"/>
      <w:r>
        <w:t>уставки</w:t>
      </w:r>
      <w:proofErr w:type="spellEnd"/>
      <w:r>
        <w:t xml:space="preserve"> (блок 4). Сформированное значение передается подпрограмме расчета сигнала ПИД регулятора </w:t>
      </w:r>
      <w:r w:rsidR="00D2477F" w:rsidRPr="00D2477F">
        <w:t>(1.</w:t>
      </w:r>
      <w:r w:rsidR="00FA0BCF">
        <w:t>1</w:t>
      </w:r>
      <w:r w:rsidR="00D2477F" w:rsidRPr="00D2477F">
        <w:t xml:space="preserve">) </w:t>
      </w:r>
      <w:r>
        <w:t xml:space="preserve">(блок 5), </w:t>
      </w:r>
    </w:p>
    <w:p w:rsidR="00FA0BCF" w:rsidRPr="00E67A20" w:rsidRDefault="00FA0BCF" w:rsidP="00FA0BCF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:rsidR="00FA0BCF" w:rsidRDefault="003572BD" w:rsidP="0063512D">
      <w:pPr>
        <w:jc w:val="both"/>
      </w:pPr>
      <w:r>
        <w:t xml:space="preserve">где отдельно рассчитывается пропорциональное, интегральная и дифференциальная компоненты выходного сигнала </w:t>
      </w:r>
      <w:r>
        <w:t>ПИД регулятора</w:t>
      </w:r>
      <w:r>
        <w:t xml:space="preserve">. В блоке 6 рассчитывается мгновенное значение передаточной функции нагревателя, затем значения, полученные в ходе выполнения подпрограмм 5 </w:t>
      </w:r>
      <w:r w:rsidR="00E67A20">
        <w:t>и 6 передаются подпрограмме 7 рассчитывает отклик функции нагревателя 6 на входное воздействие 5</w:t>
      </w:r>
      <w:r>
        <w:t>. Далее происходит расчет мгновенного значения передаточной функции печи (блок 8), после чего рассчитывается отклик передаточной функции печи от переменного управляющего сигнала по формуле интеграла Дюамеля</w:t>
      </w:r>
      <w:r w:rsidR="00E67A20">
        <w:t xml:space="preserve"> (1.</w:t>
      </w:r>
      <w:r w:rsidR="00FA0BCF">
        <w:t>2</w:t>
      </w:r>
      <w:r w:rsidR="00E67A20">
        <w:t>)</w:t>
      </w:r>
      <w:r>
        <w:t xml:space="preserve"> </w:t>
      </w:r>
    </w:p>
    <w:p w:rsidR="00FA0BCF" w:rsidRPr="00E67A20" w:rsidRDefault="00FA0BCF" w:rsidP="00FA0BCF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∙h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,##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3572BD" w:rsidRPr="00E67A20" w:rsidRDefault="003572BD" w:rsidP="0063512D">
      <w:pPr>
        <w:jc w:val="both"/>
      </w:pPr>
      <w:r>
        <w:t xml:space="preserve">в блоке 9. Полученные значения масштабируются до физических значений в блоке 10, в блоке 11 происходит перезапись значений, полученных в ходе выполнения текущего цикла программы, в буфер значений предыдущих циклов программы. В блоке 12 имитируется транспортная задержка путем последовательного копирования значений функции в стек из 100 ячеек. Значения последней ячейки стека подается как </w:t>
      </w:r>
      <w:r w:rsidR="00E67A20">
        <w:t>сигнал обратной связи</w:t>
      </w:r>
      <w:r>
        <w:t xml:space="preserve"> на ПИД регулятор в следующий цикл программы. </w:t>
      </w:r>
      <w:r w:rsidR="00E67A20">
        <w:t xml:space="preserve">Цикл выполнения программы </w:t>
      </w:r>
      <w:proofErr w:type="spellStart"/>
      <w:r w:rsidR="00E67A20">
        <w:t>окончивается</w:t>
      </w:r>
      <w:proofErr w:type="spellEnd"/>
      <w:r w:rsidR="00E67A20">
        <w:t xml:space="preserve"> проверкой значения кнопки «СТОП», если она была нажата, программа завершается окончательно, если нет, то программа повторяется, начиная с блока 5.</w:t>
      </w:r>
      <w:r w:rsidR="00E67A20" w:rsidRPr="00E67A20">
        <w:t xml:space="preserve"> </w:t>
      </w:r>
    </w:p>
    <w:p w:rsidR="00FA0BCF" w:rsidRDefault="00FA0BCF" w:rsidP="003572BD">
      <w:pPr>
        <w:ind w:firstLine="709"/>
        <w:jc w:val="both"/>
      </w:pPr>
    </w:p>
    <w:p w:rsidR="0063512D" w:rsidRDefault="0063512D" w:rsidP="003572BD">
      <w:pPr>
        <w:ind w:firstLine="709"/>
        <w:jc w:val="both"/>
      </w:pPr>
      <w:r>
        <w:lastRenderedPageBreak/>
        <w:t>Структурно программа состоит из 6 программных файлов – основной части</w:t>
      </w:r>
      <w:r w:rsidR="00FD02CF">
        <w:t xml:space="preserve"> (</w:t>
      </w:r>
      <w:r w:rsidR="00FD02CF">
        <w:rPr>
          <w:lang w:val="en-US"/>
        </w:rPr>
        <w:t>MAIN</w:t>
      </w:r>
      <w:r w:rsidR="00FD02CF" w:rsidRPr="00FD02CF">
        <w:t>)</w:t>
      </w:r>
      <w:r>
        <w:t xml:space="preserve">, </w:t>
      </w:r>
      <w:r w:rsidR="00FD02CF">
        <w:t>подпрограммы расчета экспоненты (</w:t>
      </w:r>
      <w:r w:rsidR="00FD02CF">
        <w:rPr>
          <w:lang w:val="en-US"/>
        </w:rPr>
        <w:t>EXP</w:t>
      </w:r>
      <w:r w:rsidR="00FD02CF" w:rsidRPr="00FD02CF">
        <w:t xml:space="preserve">), </w:t>
      </w:r>
      <w:r w:rsidR="00FD02CF">
        <w:t>подпрограммы расчета производной (</w:t>
      </w:r>
      <w:r w:rsidR="00FD02CF">
        <w:rPr>
          <w:lang w:val="en-US"/>
        </w:rPr>
        <w:t>DIFF</w:t>
      </w:r>
      <w:r w:rsidR="00FD02CF" w:rsidRPr="00FD02CF">
        <w:t xml:space="preserve">), </w:t>
      </w:r>
      <w:r>
        <w:t xml:space="preserve">двух </w:t>
      </w:r>
      <w:r w:rsidR="00FD02CF">
        <w:t>подпрограмм расчета интеграла</w:t>
      </w:r>
      <w:r>
        <w:t xml:space="preserve"> Дюамеля</w:t>
      </w:r>
      <w:r w:rsidR="00FD02CF" w:rsidRPr="00FD02CF">
        <w:t xml:space="preserve"> (</w:t>
      </w:r>
      <w:r w:rsidR="00FD02CF">
        <w:rPr>
          <w:lang w:val="en-US"/>
        </w:rPr>
        <w:t>INTEGRAL</w:t>
      </w:r>
      <w:r w:rsidR="00FD02CF">
        <w:t>_1</w:t>
      </w:r>
      <w:r w:rsidR="00FD02CF" w:rsidRPr="00FD02CF">
        <w:t xml:space="preserve">, </w:t>
      </w:r>
      <w:r w:rsidR="00FD02CF">
        <w:rPr>
          <w:lang w:val="en-US"/>
        </w:rPr>
        <w:t>INTEGRAL</w:t>
      </w:r>
      <w:r w:rsidR="00FD02CF">
        <w:t>_2</w:t>
      </w:r>
      <w:r w:rsidR="00FD02CF" w:rsidRPr="00FD02CF">
        <w:t>)</w:t>
      </w:r>
      <w:r>
        <w:t xml:space="preserve">, </w:t>
      </w:r>
      <w:r w:rsidR="00FD02CF">
        <w:t>подпрограммы реализации ПИД регулятора (</w:t>
      </w:r>
      <w:r w:rsidR="00FD02CF">
        <w:rPr>
          <w:lang w:val="en-US"/>
        </w:rPr>
        <w:t>PID</w:t>
      </w:r>
      <w:r w:rsidR="00FD02CF">
        <w:t>) и</w:t>
      </w:r>
      <w:r w:rsidR="00FD02CF" w:rsidRPr="00FD02CF">
        <w:t xml:space="preserve"> </w:t>
      </w:r>
      <w:r w:rsidR="00FD02CF">
        <w:t>подпрограммы формирования транспортной задержки (</w:t>
      </w:r>
      <w:r w:rsidR="00FD02CF">
        <w:rPr>
          <w:lang w:val="en-US"/>
        </w:rPr>
        <w:t>DELAY</w:t>
      </w:r>
      <w:r w:rsidR="00FD02CF">
        <w:t>). Программные файлы в древе программы показаны на рисунке 2.</w:t>
      </w:r>
    </w:p>
    <w:p w:rsidR="00FD02CF" w:rsidRDefault="00FD02CF" w:rsidP="00FD02CF">
      <w:r w:rsidRPr="00FD02CF">
        <w:rPr>
          <w:noProof/>
          <w:lang w:eastAsia="ru-RU"/>
        </w:rPr>
        <w:drawing>
          <wp:inline distT="0" distB="0" distL="0" distR="0" wp14:anchorId="04048EC6" wp14:editId="3DE5FEFF">
            <wp:extent cx="1457528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CF" w:rsidRDefault="004900DF" w:rsidP="00FD02CF">
      <w:r>
        <w:t>Рисунок 3</w:t>
      </w:r>
      <w:r w:rsidR="00FD02CF">
        <w:t xml:space="preserve"> – Программные файлы.</w:t>
      </w:r>
    </w:p>
    <w:p w:rsidR="00FF2519" w:rsidRDefault="00FD02CF" w:rsidP="00FD02CF">
      <w:pPr>
        <w:jc w:val="both"/>
      </w:pPr>
      <w:r>
        <w:tab/>
        <w:t>Далее рассмотрим каждую часть по отдельности с описанием работы.</w:t>
      </w:r>
    </w:p>
    <w:p w:rsidR="00FD02CF" w:rsidRDefault="00FD02CF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C66DBD" w:rsidRDefault="00C66DBD" w:rsidP="00FD02CF">
      <w:pPr>
        <w:jc w:val="both"/>
      </w:pPr>
    </w:p>
    <w:p w:rsidR="00FD02CF" w:rsidRPr="00EE68C1" w:rsidRDefault="009F7BEA" w:rsidP="00EE68C1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0397464"/>
      <w:r w:rsidRPr="00EE68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1.1</w:t>
      </w:r>
      <w:r w:rsidR="00FD02CF" w:rsidRPr="00EE6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Подпрограмма расчета экспоненты</w:t>
      </w:r>
      <w:bookmarkEnd w:id="3"/>
    </w:p>
    <w:p w:rsidR="00FD02CF" w:rsidRDefault="00FD02CF" w:rsidP="00FD02CF">
      <w:pPr>
        <w:jc w:val="both"/>
      </w:pPr>
      <w:r>
        <w:tab/>
        <w:t>На рисунках 4-</w:t>
      </w:r>
      <w:r w:rsidR="009F7BEA">
        <w:t>5</w:t>
      </w:r>
      <w:r>
        <w:t xml:space="preserve"> представлены скриншоты подпрограммы.</w:t>
      </w:r>
    </w:p>
    <w:p w:rsidR="00FD02CF" w:rsidRDefault="00FD02CF" w:rsidP="00FD02CF">
      <w:r w:rsidRPr="00FD02CF">
        <w:rPr>
          <w:noProof/>
          <w:lang w:eastAsia="ru-RU"/>
        </w:rPr>
        <w:drawing>
          <wp:inline distT="0" distB="0" distL="0" distR="0" wp14:anchorId="3B7457E6" wp14:editId="795CF588">
            <wp:extent cx="5600700" cy="8082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911" cy="80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2D" w:rsidRDefault="00FD02CF" w:rsidP="00FF2519">
      <w:r>
        <w:t xml:space="preserve">Рисунок 4 – </w:t>
      </w:r>
      <w:r w:rsidR="009F7BEA">
        <w:t>Подпрограмма расчета экспоненты, ч. 1.</w:t>
      </w:r>
    </w:p>
    <w:p w:rsidR="009F7BEA" w:rsidRDefault="009F7BEA" w:rsidP="00FF2519">
      <w:r w:rsidRPr="009F7BEA">
        <w:rPr>
          <w:noProof/>
          <w:lang w:eastAsia="ru-RU"/>
        </w:rPr>
        <w:lastRenderedPageBreak/>
        <w:drawing>
          <wp:inline distT="0" distB="0" distL="0" distR="0" wp14:anchorId="7E446095" wp14:editId="203A2FD6">
            <wp:extent cx="5940425" cy="786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EA" w:rsidRDefault="00C365E3" w:rsidP="009F7BEA">
      <w:r>
        <w:t>Рисунок 5</w:t>
      </w:r>
      <w:r w:rsidR="009F7BEA">
        <w:t xml:space="preserve"> – Подпрограмма расчета экспоненты, ч. 2.</w:t>
      </w:r>
    </w:p>
    <w:p w:rsidR="009F7BEA" w:rsidRPr="00C66DBD" w:rsidRDefault="00727322" w:rsidP="00C66DBD">
      <w:pPr>
        <w:jc w:val="both"/>
      </w:pPr>
      <w:r w:rsidRPr="00C66DBD">
        <w:tab/>
      </w:r>
      <w:r w:rsidR="00C66DBD" w:rsidRPr="00C66DBD">
        <w:t>Экспонента рассчитывается с помощью разложения в ряд Тейлора. </w:t>
      </w:r>
    </w:p>
    <w:p w:rsidR="009F7BEA" w:rsidRDefault="009F7BEA" w:rsidP="009F7BEA">
      <w:pPr>
        <w:jc w:val="both"/>
      </w:pPr>
    </w:p>
    <w:p w:rsidR="009F7BEA" w:rsidRDefault="009F7BEA" w:rsidP="009F7BEA">
      <w:pPr>
        <w:jc w:val="both"/>
      </w:pPr>
    </w:p>
    <w:p w:rsidR="009F7BEA" w:rsidRDefault="009F7BEA" w:rsidP="009F7BEA">
      <w:pPr>
        <w:jc w:val="both"/>
      </w:pPr>
      <w:r>
        <w:lastRenderedPageBreak/>
        <w:tab/>
        <w:t>1.2 Подпрограмма расчета производной</w:t>
      </w:r>
    </w:p>
    <w:p w:rsidR="009F7BEA" w:rsidRDefault="009F7BEA" w:rsidP="009F7BEA">
      <w:pPr>
        <w:jc w:val="both"/>
      </w:pPr>
      <w:r>
        <w:tab/>
        <w:t>На рисунке 6 представлен скриншот подпрограммы.</w:t>
      </w:r>
    </w:p>
    <w:p w:rsidR="009F7BEA" w:rsidRDefault="009F7BEA" w:rsidP="009F7BEA">
      <w:pPr>
        <w:jc w:val="both"/>
      </w:pPr>
      <w:r w:rsidRPr="009F7BEA">
        <w:rPr>
          <w:noProof/>
          <w:lang w:eastAsia="ru-RU"/>
        </w:rPr>
        <w:drawing>
          <wp:inline distT="0" distB="0" distL="0" distR="0" wp14:anchorId="7349FA62" wp14:editId="7817730A">
            <wp:extent cx="5940425" cy="4622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EA" w:rsidRDefault="009F7BEA" w:rsidP="00FF2519">
      <w:r>
        <w:t>Рисунок 6 – Подпрограмма расчета производной.</w:t>
      </w:r>
    </w:p>
    <w:p w:rsidR="009F7BEA" w:rsidRDefault="00C66DBD" w:rsidP="00C66DBD">
      <w:pPr>
        <w:jc w:val="both"/>
      </w:pPr>
      <w:r>
        <w:tab/>
      </w:r>
    </w:p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Default="009F7BEA" w:rsidP="00FF2519"/>
    <w:p w:rsidR="009F7BEA" w:rsidRPr="00C66DBD" w:rsidRDefault="009F7BEA" w:rsidP="00581586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0397465"/>
      <w:r w:rsidRPr="00C66D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1.3 </w:t>
      </w:r>
      <w:r w:rsidR="00C365E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66DBD">
        <w:rPr>
          <w:rFonts w:ascii="Times New Roman" w:hAnsi="Times New Roman" w:cs="Times New Roman"/>
          <w:color w:val="000000" w:themeColor="text1"/>
          <w:sz w:val="28"/>
          <w:szCs w:val="28"/>
        </w:rPr>
        <w:t>одпрограмма расчета интеграла Дюамеля</w:t>
      </w:r>
      <w:bookmarkEnd w:id="4"/>
      <w:r w:rsidRPr="00C66D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F7BEA" w:rsidRDefault="009F7BEA" w:rsidP="009F7BEA">
      <w:pPr>
        <w:jc w:val="both"/>
      </w:pPr>
      <w:r>
        <w:tab/>
        <w:t>На рисунках 7-9 представлены скриншоты подпрограммы.</w:t>
      </w:r>
    </w:p>
    <w:p w:rsidR="009F7BEA" w:rsidRDefault="00795A90" w:rsidP="009F7BEA">
      <w:r w:rsidRPr="00795A90">
        <w:rPr>
          <w:noProof/>
          <w:lang w:eastAsia="ru-RU"/>
        </w:rPr>
        <w:drawing>
          <wp:inline distT="0" distB="0" distL="0" distR="0" wp14:anchorId="36A54723" wp14:editId="7DA6D0F8">
            <wp:extent cx="5940425" cy="75704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EA" w:rsidRDefault="009F7BEA" w:rsidP="009F7BEA">
      <w:r>
        <w:t xml:space="preserve">Рисунок 7 – </w:t>
      </w:r>
      <w:r w:rsidR="00C365E3">
        <w:t>П</w:t>
      </w:r>
      <w:r>
        <w:t>одпрограмма расчета интеграла Дюамеля, ч. 1.</w:t>
      </w:r>
    </w:p>
    <w:p w:rsidR="009F7BEA" w:rsidRDefault="00795A90" w:rsidP="009F7BEA">
      <w:r w:rsidRPr="00795A90">
        <w:rPr>
          <w:noProof/>
          <w:lang w:eastAsia="ru-RU"/>
        </w:rPr>
        <w:lastRenderedPageBreak/>
        <w:drawing>
          <wp:inline distT="0" distB="0" distL="0" distR="0" wp14:anchorId="03ABB056" wp14:editId="6C9878A1">
            <wp:extent cx="5940425" cy="77863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EA" w:rsidRDefault="009F7BEA" w:rsidP="009F7BEA">
      <w:r>
        <w:t>Рисунок 8 –</w:t>
      </w:r>
      <w:r w:rsidR="00C365E3">
        <w:t>П</w:t>
      </w:r>
      <w:r>
        <w:t>одпрограмма расчета интеграла Дюамеля, ч. 2.</w:t>
      </w:r>
    </w:p>
    <w:p w:rsidR="009F7BEA" w:rsidRDefault="00795A90" w:rsidP="009F7BEA">
      <w:r w:rsidRPr="00795A90">
        <w:rPr>
          <w:noProof/>
          <w:lang w:eastAsia="ru-RU"/>
        </w:rPr>
        <w:lastRenderedPageBreak/>
        <w:drawing>
          <wp:inline distT="0" distB="0" distL="0" distR="0" wp14:anchorId="3058AAD5" wp14:editId="549E680C">
            <wp:extent cx="5940425" cy="33909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EA" w:rsidRDefault="009F7BEA" w:rsidP="009F7BEA">
      <w:r>
        <w:t xml:space="preserve">Рисунок 9 – </w:t>
      </w:r>
      <w:r w:rsidR="00C365E3">
        <w:t>П</w:t>
      </w:r>
      <w:r>
        <w:t>одпрограмма расчета интеграла Дюамеля, ч. 3.</w:t>
      </w:r>
    </w:p>
    <w:p w:rsidR="009F7BEA" w:rsidRDefault="00C66DBD" w:rsidP="00C66DBD">
      <w:pPr>
        <w:jc w:val="both"/>
      </w:pPr>
      <w:r>
        <w:tab/>
      </w:r>
      <w:r w:rsidR="00C365E3">
        <w:t xml:space="preserve">Шаг интегрирования составляет 20 </w:t>
      </w:r>
      <w:proofErr w:type="spellStart"/>
      <w:r w:rsidR="00C365E3">
        <w:t>мс</w:t>
      </w:r>
      <w:proofErr w:type="spellEnd"/>
      <w:r w:rsidR="00C365E3">
        <w:t>.</w:t>
      </w:r>
    </w:p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Default="009F7BEA" w:rsidP="009F7BEA"/>
    <w:p w:rsidR="009F7BEA" w:rsidRPr="00A6252E" w:rsidRDefault="009F7BEA" w:rsidP="00A6252E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0397466"/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1.4 Подпрограмма реализации ПИД регулятора</w:t>
      </w:r>
      <w:bookmarkEnd w:id="5"/>
    </w:p>
    <w:p w:rsidR="009F7BEA" w:rsidRDefault="009F7BEA" w:rsidP="009F7BEA">
      <w:pPr>
        <w:jc w:val="both"/>
      </w:pPr>
      <w:r>
        <w:tab/>
        <w:t>На рисунках 10-1</w:t>
      </w:r>
      <w:r w:rsidR="001473BE">
        <w:t>1</w:t>
      </w:r>
      <w:r>
        <w:t xml:space="preserve"> представлены скриншоты подпрограммы.</w:t>
      </w:r>
    </w:p>
    <w:p w:rsidR="009F7BEA" w:rsidRDefault="009F7BEA" w:rsidP="009F7BEA">
      <w:r w:rsidRPr="00420CEA">
        <w:rPr>
          <w:noProof/>
          <w:lang w:eastAsia="ru-RU"/>
        </w:rPr>
        <w:drawing>
          <wp:inline distT="0" distB="0" distL="0" distR="0" wp14:anchorId="5C0A76D0" wp14:editId="187CFD54">
            <wp:extent cx="5419725" cy="814783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390" cy="81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EA" w:rsidRDefault="009F7BEA" w:rsidP="009F7BEA">
      <w:r>
        <w:t>Рисунок 10 – Подпрограмма реализации ПИД регулятора, ч. 1.</w:t>
      </w:r>
    </w:p>
    <w:p w:rsidR="001473BE" w:rsidRDefault="001473BE" w:rsidP="009F7BEA">
      <w:r w:rsidRPr="00420CEA">
        <w:rPr>
          <w:noProof/>
          <w:lang w:eastAsia="ru-RU"/>
        </w:rPr>
        <w:lastRenderedPageBreak/>
        <w:drawing>
          <wp:inline distT="0" distB="0" distL="0" distR="0" wp14:anchorId="0E0F4B59" wp14:editId="7BCA41E9">
            <wp:extent cx="5940425" cy="5980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BE" w:rsidRDefault="001473BE" w:rsidP="001473BE">
      <w:r>
        <w:t>Рисунок 11 – Подпрограмма реализации ПИД регулятора, ч. 2.</w:t>
      </w:r>
    </w:p>
    <w:p w:rsidR="001473BE" w:rsidRDefault="00C365E3" w:rsidP="00C365E3">
      <w:pPr>
        <w:jc w:val="both"/>
      </w:pPr>
      <w:r>
        <w:tab/>
      </w:r>
    </w:p>
    <w:p w:rsidR="001473BE" w:rsidRDefault="001473BE" w:rsidP="009F7BEA"/>
    <w:p w:rsidR="001473BE" w:rsidRDefault="001473BE" w:rsidP="009F7BEA"/>
    <w:p w:rsidR="001473BE" w:rsidRDefault="001473BE" w:rsidP="009F7BEA"/>
    <w:p w:rsidR="001473BE" w:rsidRDefault="001473BE" w:rsidP="009F7BEA"/>
    <w:p w:rsidR="001473BE" w:rsidRDefault="001473BE" w:rsidP="009F7BEA"/>
    <w:p w:rsidR="001473BE" w:rsidRDefault="001473BE" w:rsidP="009F7BEA"/>
    <w:p w:rsidR="001473BE" w:rsidRDefault="001473BE" w:rsidP="009F7BEA"/>
    <w:p w:rsidR="001473BE" w:rsidRDefault="001473BE" w:rsidP="009F7BEA"/>
    <w:p w:rsidR="00ED72EE" w:rsidRPr="00A6252E" w:rsidRDefault="00ED72EE" w:rsidP="00A6252E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bookmarkStart w:id="6" w:name="_Toc90397467"/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t>1.5 Подпрограмма формирования транспортной задержки</w:t>
      </w:r>
      <w:bookmarkEnd w:id="6"/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72EE" w:rsidRDefault="00ED72EE" w:rsidP="00ED72EE">
      <w:pPr>
        <w:jc w:val="both"/>
      </w:pPr>
      <w:r>
        <w:tab/>
        <w:t>На рисунках 12-1</w:t>
      </w:r>
      <w:r w:rsidR="00800634">
        <w:t>9</w:t>
      </w:r>
      <w:r>
        <w:t xml:space="preserve"> представлены скриншоты подпрограммы.</w:t>
      </w:r>
    </w:p>
    <w:p w:rsidR="00ED72EE" w:rsidRDefault="00ED72EE" w:rsidP="00ED72EE">
      <w:r w:rsidRPr="00ED72EE">
        <w:rPr>
          <w:noProof/>
          <w:lang w:eastAsia="ru-RU"/>
        </w:rPr>
        <w:drawing>
          <wp:inline distT="0" distB="0" distL="0" distR="0" wp14:anchorId="194F8AC6" wp14:editId="1B8B7C9D">
            <wp:extent cx="5940425" cy="7740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EE" w:rsidRDefault="00ED72EE" w:rsidP="00ED72EE">
      <w:r>
        <w:t>Рисунок 1</w:t>
      </w:r>
      <w:r w:rsidR="00800634">
        <w:t>2</w:t>
      </w:r>
      <w:r>
        <w:t xml:space="preserve"> – Подпрограмма формирования транспортной задержки, ч. 1.</w:t>
      </w:r>
    </w:p>
    <w:p w:rsidR="00ED72EE" w:rsidRDefault="00ED72EE" w:rsidP="00ED72EE">
      <w:pPr>
        <w:jc w:val="both"/>
      </w:pPr>
    </w:p>
    <w:p w:rsidR="00ED72EE" w:rsidRDefault="00ED72EE" w:rsidP="00ED72EE">
      <w:r w:rsidRPr="00ED72EE">
        <w:rPr>
          <w:noProof/>
          <w:lang w:eastAsia="ru-RU"/>
        </w:rPr>
        <w:lastRenderedPageBreak/>
        <w:drawing>
          <wp:inline distT="0" distB="0" distL="0" distR="0" wp14:anchorId="51384CBB" wp14:editId="77E47686">
            <wp:extent cx="5772150" cy="869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5752" cy="86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EE" w:rsidRDefault="00800634" w:rsidP="00ED72EE">
      <w:r>
        <w:t>Рисунок 13</w:t>
      </w:r>
      <w:r w:rsidR="00ED72EE">
        <w:t xml:space="preserve"> – Подпрограмма формирования транспортной задержки, ч. 2.</w:t>
      </w:r>
    </w:p>
    <w:p w:rsidR="00ED72EE" w:rsidRDefault="00ED72EE" w:rsidP="00ED72EE">
      <w:r w:rsidRPr="00ED72EE">
        <w:rPr>
          <w:noProof/>
          <w:lang w:eastAsia="ru-RU"/>
        </w:rPr>
        <w:lastRenderedPageBreak/>
        <w:drawing>
          <wp:inline distT="0" distB="0" distL="0" distR="0" wp14:anchorId="12A3F5A8" wp14:editId="3713F4FD">
            <wp:extent cx="5753100" cy="873450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4485" cy="87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EE" w:rsidRDefault="00800634" w:rsidP="00ED72EE">
      <w:r>
        <w:t>Рисунок 14</w:t>
      </w:r>
      <w:r w:rsidR="00ED72EE">
        <w:t xml:space="preserve"> – Подпрограмма формирования транспортной задержки, ч. 3.</w:t>
      </w:r>
    </w:p>
    <w:p w:rsidR="00ED72EE" w:rsidRDefault="00800634" w:rsidP="00ED72EE">
      <w:r w:rsidRPr="00800634">
        <w:rPr>
          <w:noProof/>
          <w:lang w:eastAsia="ru-RU"/>
        </w:rPr>
        <w:lastRenderedPageBreak/>
        <w:drawing>
          <wp:inline distT="0" distB="0" distL="0" distR="0" wp14:anchorId="13AA6847" wp14:editId="0B6F2185">
            <wp:extent cx="4962525" cy="867786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959" cy="8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EE" w:rsidRDefault="00800634" w:rsidP="00ED72EE">
      <w:r>
        <w:t>Рисунок 15</w:t>
      </w:r>
      <w:r w:rsidR="00ED72EE">
        <w:t xml:space="preserve"> – Подпрограмма формирования транспортной задержки, ч. 4.</w:t>
      </w:r>
    </w:p>
    <w:p w:rsidR="00800634" w:rsidRDefault="00800634" w:rsidP="00ED72EE">
      <w:r w:rsidRPr="00800634">
        <w:rPr>
          <w:noProof/>
          <w:lang w:eastAsia="ru-RU"/>
        </w:rPr>
        <w:lastRenderedPageBreak/>
        <w:drawing>
          <wp:inline distT="0" distB="0" distL="0" distR="0" wp14:anchorId="4165A7DC" wp14:editId="73E573C4">
            <wp:extent cx="4991100" cy="87477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4474" cy="87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4" w:rsidRDefault="00800634" w:rsidP="00800634">
      <w:r>
        <w:t>Рисунок 16 – Подпрограмма формирования транспортной задержки, ч. 5.</w:t>
      </w:r>
    </w:p>
    <w:p w:rsidR="00800634" w:rsidRDefault="00800634" w:rsidP="00ED72EE">
      <w:r w:rsidRPr="00800634">
        <w:rPr>
          <w:noProof/>
          <w:lang w:eastAsia="ru-RU"/>
        </w:rPr>
        <w:lastRenderedPageBreak/>
        <w:drawing>
          <wp:inline distT="0" distB="0" distL="0" distR="0" wp14:anchorId="44972608" wp14:editId="759AD63F">
            <wp:extent cx="4314825" cy="8668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9217" cy="86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4" w:rsidRDefault="00800634" w:rsidP="00800634">
      <w:r>
        <w:t>Рисунок 17 – Подпрограмма формирования транспортной задержки, ч. 6.</w:t>
      </w:r>
    </w:p>
    <w:p w:rsidR="00800634" w:rsidRDefault="00800634" w:rsidP="00800634">
      <w:r w:rsidRPr="00800634">
        <w:rPr>
          <w:noProof/>
          <w:lang w:eastAsia="ru-RU"/>
        </w:rPr>
        <w:lastRenderedPageBreak/>
        <w:drawing>
          <wp:inline distT="0" distB="0" distL="0" distR="0" wp14:anchorId="501A2AD1" wp14:editId="16E97E8D">
            <wp:extent cx="4838700" cy="86133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254" cy="86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4" w:rsidRDefault="00800634" w:rsidP="00800634">
      <w:r>
        <w:t>Рисунок 18 – Подпрограмма формирования транспортной задержки, ч. 7.</w:t>
      </w:r>
    </w:p>
    <w:p w:rsidR="00800634" w:rsidRDefault="00800634" w:rsidP="00800634">
      <w:r w:rsidRPr="00800634">
        <w:rPr>
          <w:noProof/>
          <w:lang w:eastAsia="ru-RU"/>
        </w:rPr>
        <w:lastRenderedPageBreak/>
        <w:drawing>
          <wp:inline distT="0" distB="0" distL="0" distR="0" wp14:anchorId="16A8ACE9" wp14:editId="5FFE1745">
            <wp:extent cx="5940425" cy="76320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4" w:rsidRDefault="00800634" w:rsidP="00800634">
      <w:r>
        <w:t>Рисунок 19 – Подпрограмма формирования транспортной задержки, ч. 8.</w:t>
      </w:r>
    </w:p>
    <w:p w:rsidR="00800634" w:rsidRDefault="00C365E3" w:rsidP="00C365E3">
      <w:pPr>
        <w:jc w:val="both"/>
      </w:pPr>
      <w:r>
        <w:tab/>
        <w:t>Транспортная задержка имитируется стеком в 100 ячеек.</w:t>
      </w:r>
    </w:p>
    <w:p w:rsidR="00800634" w:rsidRDefault="00800634" w:rsidP="00ED72EE"/>
    <w:p w:rsidR="00ED72EE" w:rsidRDefault="00ED72EE" w:rsidP="00ED72EE"/>
    <w:p w:rsidR="00F14292" w:rsidRPr="00A6252E" w:rsidRDefault="00F14292" w:rsidP="00A6252E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0397468"/>
      <w:r w:rsidRPr="00C365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DF19D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365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bookmarkEnd w:id="7"/>
    </w:p>
    <w:p w:rsidR="00F14292" w:rsidRDefault="00C365E3" w:rsidP="00ED72EE">
      <w:pPr>
        <w:jc w:val="both"/>
      </w:pPr>
      <w:r>
        <w:tab/>
        <w:t>На рисунках 20</w:t>
      </w:r>
      <w:r w:rsidR="00F14292">
        <w:t>-</w:t>
      </w:r>
      <w:r>
        <w:t>22</w:t>
      </w:r>
      <w:r w:rsidR="00F14292">
        <w:t xml:space="preserve"> представлены скриншоты программы.</w:t>
      </w:r>
    </w:p>
    <w:p w:rsidR="00F14292" w:rsidRDefault="00F14292" w:rsidP="00F14292">
      <w:r w:rsidRPr="00F14292">
        <w:rPr>
          <w:noProof/>
          <w:lang w:eastAsia="ru-RU"/>
        </w:rPr>
        <w:drawing>
          <wp:inline distT="0" distB="0" distL="0" distR="0" wp14:anchorId="31CFADD9" wp14:editId="074D3A5F">
            <wp:extent cx="4695825" cy="8071035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3091" cy="80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92" w:rsidRDefault="00C365E3" w:rsidP="00F14292">
      <w:r>
        <w:t>Рисунок 20</w:t>
      </w:r>
      <w:r w:rsidR="00F14292">
        <w:t xml:space="preserve"> – Основная программа, ч. 1.</w:t>
      </w:r>
    </w:p>
    <w:p w:rsidR="00F14292" w:rsidRDefault="00A91C6F" w:rsidP="00F14292">
      <w:r w:rsidRPr="00A91C6F">
        <w:rPr>
          <w:noProof/>
          <w:lang w:eastAsia="ru-RU"/>
        </w:rPr>
        <w:lastRenderedPageBreak/>
        <w:drawing>
          <wp:inline distT="0" distB="0" distL="0" distR="0" wp14:anchorId="38C50E80" wp14:editId="7ACA22FB">
            <wp:extent cx="5057775" cy="8779101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542" cy="87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92" w:rsidRDefault="00C365E3" w:rsidP="00F14292">
      <w:r>
        <w:t>Рисунок 21</w:t>
      </w:r>
      <w:r w:rsidR="00F14292">
        <w:t xml:space="preserve"> – Основная программа, ч. 2.</w:t>
      </w:r>
    </w:p>
    <w:p w:rsidR="00A91C6F" w:rsidRDefault="00A91C6F" w:rsidP="00A91C6F">
      <w:r w:rsidRPr="00A91C6F">
        <w:rPr>
          <w:noProof/>
          <w:lang w:eastAsia="ru-RU"/>
        </w:rPr>
        <w:lastRenderedPageBreak/>
        <w:drawing>
          <wp:inline distT="0" distB="0" distL="0" distR="0" wp14:anchorId="37ACF943" wp14:editId="01E33F68">
            <wp:extent cx="5940425" cy="2895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6F" w:rsidRDefault="00C365E3" w:rsidP="00A91C6F">
      <w:r>
        <w:t>Рисунок 22</w:t>
      </w:r>
      <w:r w:rsidR="00A91C6F">
        <w:t xml:space="preserve"> – Основная программа, ч. 3.</w:t>
      </w:r>
    </w:p>
    <w:p w:rsidR="00A91C6F" w:rsidRDefault="00A91C6F" w:rsidP="00F14292"/>
    <w:p w:rsidR="00F14292" w:rsidRPr="00A6252E" w:rsidRDefault="00F14292" w:rsidP="00A6252E">
      <w:pPr>
        <w:pStyle w:val="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0397469"/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t>2 Задание переменных и построение графиков</w:t>
      </w:r>
      <w:bookmarkEnd w:id="8"/>
    </w:p>
    <w:p w:rsidR="00F14292" w:rsidRDefault="00F14292" w:rsidP="00ED72EE">
      <w:pPr>
        <w:jc w:val="both"/>
      </w:pPr>
      <w:r>
        <w:tab/>
        <w:t>Всего в работе было добавлено 7 дополнительных файлов данных, все типа «с плавающей точкой» (</w:t>
      </w:r>
      <w:r>
        <w:rPr>
          <w:lang w:val="en-US"/>
        </w:rPr>
        <w:t>FLOAT</w:t>
      </w:r>
      <w:r w:rsidRPr="00F14292">
        <w:t>)</w:t>
      </w:r>
      <w:r w:rsidR="00A23873">
        <w:t>, представлены на рисунке 24.</w:t>
      </w:r>
      <w:r w:rsidR="00EE68C1">
        <w:t xml:space="preserve"> </w:t>
      </w:r>
    </w:p>
    <w:p w:rsidR="00A23873" w:rsidRDefault="00A23873" w:rsidP="00A23873">
      <w:r w:rsidRPr="00A23873">
        <w:rPr>
          <w:noProof/>
          <w:lang w:eastAsia="ru-RU"/>
        </w:rPr>
        <w:drawing>
          <wp:inline distT="0" distB="0" distL="0" distR="0" wp14:anchorId="060437E0" wp14:editId="6AE03D9A">
            <wp:extent cx="3591426" cy="1190791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73" w:rsidRDefault="00A23873" w:rsidP="00A23873">
      <w:r>
        <w:t>Рисунок 24 – Файлы данных программы.</w:t>
      </w:r>
    </w:p>
    <w:p w:rsidR="001473BE" w:rsidRDefault="00A23873" w:rsidP="00A23873">
      <w:pPr>
        <w:jc w:val="both"/>
      </w:pPr>
      <w:r>
        <w:tab/>
        <w:t>Рассмотрим используемые переменные по адресам:</w:t>
      </w:r>
    </w:p>
    <w:p w:rsidR="009C18C6" w:rsidRPr="003572BD" w:rsidRDefault="009C18C6" w:rsidP="009C18C6">
      <w:pPr>
        <w:ind w:firstLine="709"/>
        <w:jc w:val="both"/>
      </w:pPr>
      <w:r w:rsidRPr="003572BD">
        <w:t xml:space="preserve">- </w:t>
      </w:r>
      <w:r>
        <w:t>бинарные (</w:t>
      </w:r>
      <w:r>
        <w:rPr>
          <w:lang w:val="en-US"/>
        </w:rPr>
        <w:t>B</w:t>
      </w:r>
      <w:r w:rsidRPr="003572BD">
        <w:t xml:space="preserve">3 – </w:t>
      </w:r>
      <w:r>
        <w:rPr>
          <w:lang w:val="en-US"/>
        </w:rPr>
        <w:t>BINARY</w:t>
      </w:r>
      <w:r w:rsidRPr="003572BD">
        <w:t>):</w:t>
      </w:r>
    </w:p>
    <w:p w:rsidR="009C18C6" w:rsidRPr="009C18C6" w:rsidRDefault="009C18C6" w:rsidP="009C18C6">
      <w:pPr>
        <w:jc w:val="both"/>
      </w:pPr>
      <w:r>
        <w:rPr>
          <w:lang w:val="en-US"/>
        </w:rPr>
        <w:t>B</w:t>
      </w:r>
      <w:r w:rsidRPr="009C18C6">
        <w:t>3: 0</w:t>
      </w:r>
      <w:r>
        <w:t>/6</w:t>
      </w:r>
      <w:r w:rsidRPr="009C18C6">
        <w:t xml:space="preserve"> – </w:t>
      </w:r>
      <w:r>
        <w:t xml:space="preserve">бит </w:t>
      </w:r>
      <w:r>
        <w:rPr>
          <w:lang w:val="en-US"/>
        </w:rPr>
        <w:t>DN</w:t>
      </w:r>
      <w:r>
        <w:t>0</w:t>
      </w:r>
      <w:r w:rsidRPr="009C18C6">
        <w:t>;</w:t>
      </w:r>
    </w:p>
    <w:p w:rsidR="009C18C6" w:rsidRPr="009C18C6" w:rsidRDefault="009C18C6" w:rsidP="009C18C6">
      <w:pPr>
        <w:jc w:val="both"/>
      </w:pPr>
      <w:r>
        <w:rPr>
          <w:lang w:val="en-US"/>
        </w:rPr>
        <w:t>B</w:t>
      </w:r>
      <w:r w:rsidRPr="009C18C6">
        <w:t>3: 0</w:t>
      </w:r>
      <w:r>
        <w:t>/7</w:t>
      </w:r>
      <w:r w:rsidRPr="009C18C6">
        <w:t xml:space="preserve"> – </w:t>
      </w:r>
      <w:r>
        <w:t xml:space="preserve">бит </w:t>
      </w:r>
      <w:r>
        <w:rPr>
          <w:lang w:val="en-US"/>
        </w:rPr>
        <w:t>EN</w:t>
      </w:r>
      <w:r w:rsidRPr="009C18C6">
        <w:t>0;</w:t>
      </w:r>
    </w:p>
    <w:p w:rsidR="00A23873" w:rsidRPr="0020267B" w:rsidRDefault="009C18C6" w:rsidP="00A23873">
      <w:pPr>
        <w:jc w:val="both"/>
      </w:pPr>
      <w:r>
        <w:rPr>
          <w:lang w:val="en-US"/>
        </w:rPr>
        <w:t>B</w:t>
      </w:r>
      <w:r w:rsidRPr="0020267B">
        <w:t xml:space="preserve">3: 0/8 – </w:t>
      </w:r>
      <w:r>
        <w:t xml:space="preserve">бит </w:t>
      </w:r>
      <w:r>
        <w:rPr>
          <w:lang w:val="en-US"/>
        </w:rPr>
        <w:t>DN</w:t>
      </w:r>
      <w:r w:rsidRPr="0020267B">
        <w:t>1;</w:t>
      </w:r>
    </w:p>
    <w:p w:rsidR="009C18C6" w:rsidRPr="0020267B" w:rsidRDefault="0020267B" w:rsidP="0020267B">
      <w:pPr>
        <w:ind w:firstLine="709"/>
        <w:jc w:val="both"/>
      </w:pPr>
      <w:r>
        <w:t xml:space="preserve">- </w:t>
      </w:r>
      <w:r w:rsidR="009C18C6">
        <w:t>биты таймера (</w:t>
      </w:r>
      <w:r w:rsidR="009C18C6" w:rsidRPr="0020267B">
        <w:rPr>
          <w:lang w:val="en-US"/>
        </w:rPr>
        <w:t>T</w:t>
      </w:r>
      <w:r w:rsidR="009C18C6" w:rsidRPr="0020267B">
        <w:t xml:space="preserve">4 – </w:t>
      </w:r>
      <w:r w:rsidR="009C18C6" w:rsidRPr="0020267B">
        <w:rPr>
          <w:lang w:val="en-US"/>
        </w:rPr>
        <w:t>TIMER</w:t>
      </w:r>
      <w:r w:rsidR="009C18C6" w:rsidRPr="0020267B">
        <w:t>):</w:t>
      </w:r>
    </w:p>
    <w:p w:rsidR="009C18C6" w:rsidRDefault="009C18C6" w:rsidP="009C18C6">
      <w:pPr>
        <w:jc w:val="both"/>
        <w:rPr>
          <w:lang w:val="en-US"/>
        </w:rPr>
      </w:pPr>
      <w:r>
        <w:rPr>
          <w:lang w:val="en-US"/>
        </w:rPr>
        <w:t>T4: 0/EN – TAIMER_ZADANIA/EN;</w:t>
      </w:r>
    </w:p>
    <w:p w:rsidR="009C18C6" w:rsidRDefault="009C18C6" w:rsidP="009C18C6">
      <w:pPr>
        <w:jc w:val="both"/>
        <w:rPr>
          <w:lang w:val="en-US"/>
        </w:rPr>
      </w:pPr>
      <w:r>
        <w:rPr>
          <w:lang w:val="en-US"/>
        </w:rPr>
        <w:t>T4: 0/TT – TAIMER_ZADANIA/TT;</w:t>
      </w:r>
    </w:p>
    <w:p w:rsidR="009C18C6" w:rsidRDefault="009C18C6" w:rsidP="009C18C6">
      <w:pPr>
        <w:jc w:val="both"/>
        <w:rPr>
          <w:lang w:val="en-US"/>
        </w:rPr>
      </w:pPr>
      <w:r>
        <w:rPr>
          <w:lang w:val="en-US"/>
        </w:rPr>
        <w:t>T4: 0/DN – TAIMER_ZADANIA/DN = 1 sec;</w:t>
      </w:r>
    </w:p>
    <w:p w:rsidR="009C18C6" w:rsidRDefault="009C18C6" w:rsidP="009C18C6">
      <w:pPr>
        <w:jc w:val="both"/>
        <w:rPr>
          <w:lang w:val="en-US"/>
        </w:rPr>
      </w:pPr>
      <w:r>
        <w:rPr>
          <w:lang w:val="en-US"/>
        </w:rPr>
        <w:lastRenderedPageBreak/>
        <w:t>T4: 0.PRE – TAIMER_ZADANIA.PRE = 200;</w:t>
      </w:r>
    </w:p>
    <w:p w:rsidR="009C18C6" w:rsidRDefault="009C18C6" w:rsidP="009C18C6">
      <w:pPr>
        <w:jc w:val="both"/>
        <w:rPr>
          <w:lang w:val="en-US"/>
        </w:rPr>
      </w:pPr>
      <w:r>
        <w:rPr>
          <w:lang w:val="en-US"/>
        </w:rPr>
        <w:t>T4: 0.ACC – TAIMER_ZADANIA.ACC;</w:t>
      </w:r>
    </w:p>
    <w:p w:rsidR="009C18C6" w:rsidRPr="003572BD" w:rsidRDefault="0020267B" w:rsidP="0020267B">
      <w:pPr>
        <w:ind w:firstLine="709"/>
        <w:jc w:val="both"/>
      </w:pPr>
      <w:r>
        <w:t xml:space="preserve">- </w:t>
      </w:r>
      <w:r w:rsidR="009C18C6">
        <w:t>целочисленные величины (</w:t>
      </w:r>
      <w:r w:rsidR="009C18C6" w:rsidRPr="0020267B">
        <w:rPr>
          <w:lang w:val="en-US"/>
        </w:rPr>
        <w:t>N</w:t>
      </w:r>
      <w:r w:rsidR="009C18C6" w:rsidRPr="003572BD">
        <w:t xml:space="preserve">7 – </w:t>
      </w:r>
      <w:r w:rsidR="009C18C6" w:rsidRPr="0020267B">
        <w:rPr>
          <w:lang w:val="en-US"/>
        </w:rPr>
        <w:t>INTEGER</w:t>
      </w:r>
      <w:r w:rsidR="009C18C6" w:rsidRPr="003572BD">
        <w:t>):</w:t>
      </w:r>
    </w:p>
    <w:p w:rsidR="001A0627" w:rsidRDefault="009C18C6" w:rsidP="009C18C6">
      <w:pPr>
        <w:jc w:val="both"/>
      </w:pPr>
      <w:r>
        <w:rPr>
          <w:lang w:val="en-US"/>
        </w:rPr>
        <w:t>N</w:t>
      </w:r>
      <w:r w:rsidRPr="001A0627">
        <w:t xml:space="preserve">7:0 – </w:t>
      </w:r>
      <w:r>
        <w:rPr>
          <w:lang w:val="en-US"/>
        </w:rPr>
        <w:t>T</w:t>
      </w:r>
      <w:r w:rsidRPr="001A0627">
        <w:t>_</w:t>
      </w:r>
      <w:r>
        <w:rPr>
          <w:lang w:val="en-US"/>
        </w:rPr>
        <w:t>EXP</w:t>
      </w:r>
      <w:r w:rsidR="001A0627" w:rsidRPr="001A0627">
        <w:t xml:space="preserve">, </w:t>
      </w:r>
      <w:r w:rsidR="001A0627">
        <w:t xml:space="preserve">постоянная времени для расчета экспоненты = 10 </w:t>
      </w:r>
      <w:proofErr w:type="spellStart"/>
      <w:r w:rsidR="001A0627">
        <w:t>мс</w:t>
      </w:r>
      <w:proofErr w:type="spellEnd"/>
      <w:r w:rsidR="001A0627">
        <w:t>;</w:t>
      </w:r>
    </w:p>
    <w:p w:rsidR="009C18C6" w:rsidRDefault="001A0627" w:rsidP="001A0627">
      <w:pPr>
        <w:jc w:val="both"/>
      </w:pPr>
      <w:r>
        <w:rPr>
          <w:lang w:val="en-US"/>
        </w:rPr>
        <w:t>N</w:t>
      </w:r>
      <w:r>
        <w:t>7:1</w:t>
      </w:r>
      <w:r w:rsidRPr="001A0627">
        <w:t xml:space="preserve"> –</w:t>
      </w:r>
      <w:r>
        <w:t xml:space="preserve"> </w:t>
      </w:r>
      <w:r>
        <w:rPr>
          <w:lang w:val="en-US"/>
        </w:rPr>
        <w:t>TIME</w:t>
      </w:r>
      <w:r w:rsidRPr="001A0627">
        <w:t xml:space="preserve">2, </w:t>
      </w:r>
      <w:r>
        <w:t>текущий расчетный момент времени;</w:t>
      </w:r>
    </w:p>
    <w:p w:rsidR="001A0627" w:rsidRDefault="001A0627" w:rsidP="001A0627">
      <w:pPr>
        <w:jc w:val="both"/>
      </w:pPr>
      <w:r>
        <w:rPr>
          <w:lang w:val="en-US"/>
        </w:rPr>
        <w:t>N</w:t>
      </w:r>
      <w:r>
        <w:t>7:2</w:t>
      </w:r>
      <w:r w:rsidRPr="001A0627">
        <w:t xml:space="preserve"> –</w:t>
      </w:r>
      <w:r>
        <w:t xml:space="preserve"> </w:t>
      </w:r>
      <w:r>
        <w:rPr>
          <w:lang w:val="en-US"/>
        </w:rPr>
        <w:t>TIME</w:t>
      </w:r>
      <w:r w:rsidRPr="001A0627">
        <w:t xml:space="preserve">1, </w:t>
      </w:r>
      <w:r>
        <w:t>предыдущий расчетный момент времени;</w:t>
      </w:r>
    </w:p>
    <w:p w:rsidR="001A0627" w:rsidRDefault="001A0627" w:rsidP="001A0627">
      <w:pPr>
        <w:jc w:val="both"/>
      </w:pPr>
      <w:r>
        <w:rPr>
          <w:lang w:val="en-US"/>
        </w:rPr>
        <w:t>N</w:t>
      </w:r>
      <w:r>
        <w:t>7:3</w:t>
      </w:r>
      <w:r w:rsidRPr="001A0627">
        <w:t xml:space="preserve"> –</w:t>
      </w:r>
      <w:r>
        <w:t xml:space="preserve"> </w:t>
      </w:r>
      <w:r>
        <w:rPr>
          <w:lang w:val="en-US"/>
        </w:rPr>
        <w:t>DELTATIME</w:t>
      </w:r>
      <w:r w:rsidRPr="001A0627">
        <w:t xml:space="preserve">, </w:t>
      </w:r>
      <w:r>
        <w:t>дельта моментов времени;</w:t>
      </w:r>
    </w:p>
    <w:p w:rsidR="001A0627" w:rsidRDefault="001A0627" w:rsidP="001A0627">
      <w:pPr>
        <w:jc w:val="both"/>
      </w:pPr>
      <w:r>
        <w:rPr>
          <w:lang w:val="en-US"/>
        </w:rPr>
        <w:t>N</w:t>
      </w:r>
      <w:r>
        <w:t>7:7</w:t>
      </w:r>
      <w:r w:rsidRPr="001A0627">
        <w:t xml:space="preserve"> –</w:t>
      </w:r>
      <w:r>
        <w:t xml:space="preserve"> </w:t>
      </w:r>
      <w:r>
        <w:rPr>
          <w:lang w:val="en-US"/>
        </w:rPr>
        <w:t>N</w:t>
      </w:r>
      <w:r w:rsidRPr="001A0627">
        <w:t>_</w:t>
      </w:r>
      <w:r>
        <w:rPr>
          <w:lang w:val="en-US"/>
        </w:rPr>
        <w:t>INTEGRAL</w:t>
      </w:r>
      <w:r w:rsidRPr="001A0627">
        <w:t xml:space="preserve">, </w:t>
      </w:r>
      <w:r>
        <w:t>число итераций цикла интегрирования;</w:t>
      </w:r>
    </w:p>
    <w:p w:rsidR="001A0627" w:rsidRDefault="001A0627" w:rsidP="001A0627">
      <w:pPr>
        <w:jc w:val="both"/>
      </w:pPr>
      <w:r>
        <w:rPr>
          <w:lang w:val="en-US"/>
        </w:rPr>
        <w:t>N</w:t>
      </w:r>
      <w:r>
        <w:t>7:8</w:t>
      </w:r>
      <w:r w:rsidRPr="001A0627">
        <w:t xml:space="preserve"> –</w:t>
      </w:r>
      <w:r>
        <w:t xml:space="preserve"> </w:t>
      </w:r>
      <w:r>
        <w:rPr>
          <w:lang w:val="en-US"/>
        </w:rPr>
        <w:t>TIME</w:t>
      </w:r>
      <w:r w:rsidRPr="001A0627">
        <w:t>_2_</w:t>
      </w:r>
      <w:r>
        <w:rPr>
          <w:lang w:val="en-US"/>
        </w:rPr>
        <w:t>COPIED</w:t>
      </w:r>
      <w:r w:rsidRPr="001A0627">
        <w:t xml:space="preserve">, </w:t>
      </w:r>
      <w:r>
        <w:t xml:space="preserve">дублирование значения в </w:t>
      </w:r>
      <w:r>
        <w:rPr>
          <w:lang w:val="en-US"/>
        </w:rPr>
        <w:t>N</w:t>
      </w:r>
      <w:r>
        <w:t>7:1;</w:t>
      </w:r>
    </w:p>
    <w:p w:rsidR="001A0627" w:rsidRDefault="001A0627" w:rsidP="001A0627">
      <w:pPr>
        <w:jc w:val="both"/>
      </w:pPr>
      <w:r>
        <w:rPr>
          <w:lang w:val="en-US"/>
        </w:rPr>
        <w:t>N</w:t>
      </w:r>
      <w:r w:rsidRPr="001A0627">
        <w:t xml:space="preserve">7:10 – </w:t>
      </w:r>
      <w:r>
        <w:rPr>
          <w:lang w:val="en-US"/>
        </w:rPr>
        <w:t>TNAGR</w:t>
      </w:r>
      <w:r w:rsidRPr="001A0627">
        <w:t xml:space="preserve">, </w:t>
      </w:r>
      <w:r>
        <w:t>постоянная времени печи = 500;</w:t>
      </w:r>
    </w:p>
    <w:p w:rsidR="001A0627" w:rsidRDefault="001A0627" w:rsidP="001A0627">
      <w:pPr>
        <w:jc w:val="both"/>
      </w:pPr>
      <w:r>
        <w:rPr>
          <w:lang w:val="en-US"/>
        </w:rPr>
        <w:t>N</w:t>
      </w:r>
      <w:r>
        <w:t>7:11</w:t>
      </w:r>
      <w:r w:rsidRPr="001A0627">
        <w:t xml:space="preserve"> – </w:t>
      </w:r>
      <w:r>
        <w:rPr>
          <w:lang w:val="en-US"/>
        </w:rPr>
        <w:t>TPECH</w:t>
      </w:r>
      <w:r w:rsidRPr="001A0627">
        <w:t xml:space="preserve">, </w:t>
      </w:r>
      <w:r>
        <w:t>постоянная времени нагревателя = 2000;</w:t>
      </w:r>
    </w:p>
    <w:p w:rsidR="001A0627" w:rsidRDefault="001A0627" w:rsidP="001A0627">
      <w:pPr>
        <w:jc w:val="both"/>
      </w:pPr>
      <w:r w:rsidRPr="003572BD">
        <w:tab/>
      </w:r>
      <w:r>
        <w:t>- величины с плавающей точкой (</w:t>
      </w:r>
      <w:r>
        <w:rPr>
          <w:lang w:val="en-US"/>
        </w:rPr>
        <w:t>F</w:t>
      </w:r>
      <w:r w:rsidRPr="001A0627">
        <w:t>8-</w:t>
      </w:r>
      <w:r>
        <w:rPr>
          <w:lang w:val="en-US"/>
        </w:rPr>
        <w:t>F</w:t>
      </w:r>
      <w:r w:rsidRPr="001A0627">
        <w:t xml:space="preserve">15 </w:t>
      </w:r>
      <w:r>
        <w:t>–</w:t>
      </w:r>
      <w:r w:rsidRPr="001A0627">
        <w:t xml:space="preserve"> </w:t>
      </w:r>
      <w:r>
        <w:rPr>
          <w:lang w:val="en-US"/>
        </w:rPr>
        <w:t>FLOAT</w:t>
      </w:r>
      <w:r w:rsidRPr="001A0627">
        <w:t>):</w:t>
      </w:r>
    </w:p>
    <w:p w:rsidR="001A0627" w:rsidRPr="0020267B" w:rsidRDefault="001A0627" w:rsidP="001A0627">
      <w:pPr>
        <w:jc w:val="both"/>
      </w:pPr>
      <w:r>
        <w:rPr>
          <w:lang w:val="en-US"/>
        </w:rPr>
        <w:t>F</w:t>
      </w:r>
      <w:r w:rsidRPr="0020267B">
        <w:t>8:0</w:t>
      </w:r>
      <w:r w:rsidR="0020267B">
        <w:t>-</w:t>
      </w:r>
      <w:r w:rsidR="00CF2080" w:rsidRPr="00CF2080">
        <w:t>5</w:t>
      </w:r>
      <w:r w:rsidRPr="00CF2080">
        <w:t xml:space="preserve"> – </w:t>
      </w:r>
      <w:r w:rsidR="0020267B">
        <w:t>переменные, используемые в преобразованиях;</w:t>
      </w:r>
    </w:p>
    <w:p w:rsidR="001A0627" w:rsidRPr="00CF2080" w:rsidRDefault="00CF2080" w:rsidP="001A0627">
      <w:pPr>
        <w:jc w:val="both"/>
      </w:pPr>
      <w:r>
        <w:rPr>
          <w:lang w:val="en-US"/>
        </w:rPr>
        <w:t>F</w:t>
      </w:r>
      <w:r w:rsidRPr="00CF2080">
        <w:t>8:6</w:t>
      </w:r>
      <w:r w:rsidR="001A0627" w:rsidRPr="00CF2080">
        <w:t xml:space="preserve"> – </w:t>
      </w:r>
      <w:r>
        <w:rPr>
          <w:lang w:val="en-US"/>
        </w:rPr>
        <w:t>EXP</w:t>
      </w:r>
      <w:r w:rsidRPr="00CF2080">
        <w:t xml:space="preserve">, </w:t>
      </w:r>
      <w:r>
        <w:t xml:space="preserve">численное значение апериодического ПП в текущий момент времени </w:t>
      </w:r>
      <w:r>
        <w:rPr>
          <w:lang w:val="en-US"/>
        </w:rPr>
        <w:t>N</w:t>
      </w:r>
      <w:r w:rsidRPr="00CF2080">
        <w:t>7:2;</w:t>
      </w:r>
    </w:p>
    <w:p w:rsidR="00CF2080" w:rsidRDefault="00CF2080" w:rsidP="00CF2080">
      <w:pPr>
        <w:jc w:val="both"/>
      </w:pPr>
      <w:r>
        <w:rPr>
          <w:lang w:val="en-US"/>
        </w:rPr>
        <w:t>F</w:t>
      </w:r>
      <w:r w:rsidRPr="00CF2080">
        <w:t xml:space="preserve">9:0 – </w:t>
      </w:r>
      <w:r>
        <w:rPr>
          <w:lang w:val="en-US"/>
        </w:rPr>
        <w:t>PID</w:t>
      </w:r>
      <w:r w:rsidRPr="00CF2080">
        <w:t>_</w:t>
      </w:r>
      <w:r>
        <w:rPr>
          <w:lang w:val="en-US"/>
        </w:rPr>
        <w:t>IN</w:t>
      </w:r>
      <w:r w:rsidRPr="00CF2080">
        <w:t xml:space="preserve">, </w:t>
      </w:r>
      <w:r>
        <w:t>используется для определения ошибки регулирования в текущий момент времени;</w:t>
      </w:r>
    </w:p>
    <w:p w:rsidR="00CF2080" w:rsidRDefault="00CF2080" w:rsidP="00CF2080">
      <w:pPr>
        <w:jc w:val="both"/>
        <w:rPr>
          <w:lang w:val="en-US"/>
        </w:rPr>
      </w:pPr>
      <w:r>
        <w:rPr>
          <w:lang w:val="en-US"/>
        </w:rPr>
        <w:t>F10:0 – NACHALO_STEKA;</w:t>
      </w:r>
    </w:p>
    <w:p w:rsidR="00CF2080" w:rsidRPr="00CF2080" w:rsidRDefault="00CF2080" w:rsidP="00CF2080">
      <w:pPr>
        <w:jc w:val="both"/>
        <w:rPr>
          <w:lang w:val="en-US"/>
        </w:rPr>
      </w:pPr>
      <w:r>
        <w:rPr>
          <w:lang w:val="en-US"/>
        </w:rPr>
        <w:t xml:space="preserve">F10:1-F10:98 – </w:t>
      </w:r>
      <w:r>
        <w:t>стек</w:t>
      </w:r>
      <w:r w:rsidRPr="00CF2080">
        <w:rPr>
          <w:lang w:val="en-US"/>
        </w:rPr>
        <w:t>;</w:t>
      </w:r>
    </w:p>
    <w:p w:rsidR="00CF2080" w:rsidRPr="003572BD" w:rsidRDefault="00CF2080" w:rsidP="00CF2080">
      <w:pPr>
        <w:jc w:val="both"/>
        <w:rPr>
          <w:lang w:val="en-US"/>
        </w:rPr>
      </w:pPr>
      <w:r>
        <w:rPr>
          <w:lang w:val="en-US"/>
        </w:rPr>
        <w:t>F10:99 – KONEC_STEKA</w:t>
      </w:r>
      <w:r w:rsidRPr="003572BD">
        <w:rPr>
          <w:lang w:val="en-US"/>
        </w:rPr>
        <w:t>;</w:t>
      </w:r>
    </w:p>
    <w:p w:rsidR="00CF2080" w:rsidRPr="003572BD" w:rsidRDefault="007F282C" w:rsidP="00CF2080">
      <w:pPr>
        <w:jc w:val="both"/>
        <w:rPr>
          <w:lang w:val="en-US"/>
        </w:rPr>
      </w:pPr>
      <w:r>
        <w:rPr>
          <w:lang w:val="en-US"/>
        </w:rPr>
        <w:t>F</w:t>
      </w:r>
      <w:r w:rsidRPr="003572BD">
        <w:rPr>
          <w:lang w:val="en-US"/>
        </w:rPr>
        <w:t>11:0</w:t>
      </w:r>
      <w:r w:rsidR="00D61DF6" w:rsidRPr="003572BD">
        <w:rPr>
          <w:lang w:val="en-US"/>
        </w:rPr>
        <w:t xml:space="preserve"> – </w:t>
      </w:r>
      <w:r w:rsidR="00D61DF6">
        <w:rPr>
          <w:lang w:val="en-US"/>
        </w:rPr>
        <w:t>FUNCVALSTORED</w:t>
      </w:r>
      <w:r w:rsidR="00D61DF6" w:rsidRPr="003572BD">
        <w:rPr>
          <w:lang w:val="en-US"/>
        </w:rPr>
        <w:t xml:space="preserve">1, </w:t>
      </w:r>
      <w:r w:rsidR="00D61DF6">
        <w:t>предыдущее</w:t>
      </w:r>
      <w:r w:rsidR="00D61DF6" w:rsidRPr="003572BD">
        <w:rPr>
          <w:lang w:val="en-US"/>
        </w:rPr>
        <w:t xml:space="preserve"> </w:t>
      </w:r>
      <w:r w:rsidR="00D61DF6">
        <w:t>значение</w:t>
      </w:r>
      <w:r w:rsidR="00D61DF6" w:rsidRPr="003572BD">
        <w:rPr>
          <w:lang w:val="en-US"/>
        </w:rPr>
        <w:t xml:space="preserve"> </w:t>
      </w:r>
      <w:r w:rsidR="00D61DF6">
        <w:t>функции</w:t>
      </w:r>
      <w:r w:rsidR="00D61DF6" w:rsidRPr="003572BD">
        <w:rPr>
          <w:lang w:val="en-US"/>
        </w:rPr>
        <w:t>;</w:t>
      </w:r>
    </w:p>
    <w:p w:rsidR="00D61DF6" w:rsidRPr="00D61DF6" w:rsidRDefault="00D61DF6" w:rsidP="00D61DF6">
      <w:pPr>
        <w:jc w:val="both"/>
      </w:pPr>
      <w:r>
        <w:rPr>
          <w:lang w:val="en-US"/>
        </w:rPr>
        <w:t>F</w:t>
      </w:r>
      <w:r>
        <w:t>11:1</w:t>
      </w:r>
      <w:r w:rsidRPr="00D61DF6">
        <w:t xml:space="preserve"> – </w:t>
      </w:r>
      <w:r>
        <w:rPr>
          <w:lang w:val="en-US"/>
        </w:rPr>
        <w:t>FUNCVALSTORED</w:t>
      </w:r>
      <w:r>
        <w:t>2</w:t>
      </w:r>
      <w:r w:rsidRPr="00D61DF6">
        <w:t xml:space="preserve">, </w:t>
      </w:r>
      <w:r>
        <w:t>текущее значение функции, для которой вычисляется производная;</w:t>
      </w:r>
    </w:p>
    <w:p w:rsidR="00D61DF6" w:rsidRPr="00D61DF6" w:rsidRDefault="00D61DF6" w:rsidP="00D61DF6">
      <w:pPr>
        <w:jc w:val="both"/>
      </w:pPr>
      <w:r>
        <w:rPr>
          <w:lang w:val="en-US"/>
        </w:rPr>
        <w:t>F</w:t>
      </w:r>
      <w:r>
        <w:t>11:2</w:t>
      </w:r>
      <w:r w:rsidRPr="00D61DF6">
        <w:t xml:space="preserve"> – </w:t>
      </w:r>
      <w:r>
        <w:rPr>
          <w:lang w:val="en-US"/>
        </w:rPr>
        <w:t>DELTAFUNC</w:t>
      </w:r>
      <w:r w:rsidRPr="00D61DF6">
        <w:t xml:space="preserve">, </w:t>
      </w:r>
      <w:r>
        <w:t>дельта значений функций;</w:t>
      </w:r>
    </w:p>
    <w:p w:rsidR="00D61DF6" w:rsidRPr="00D61DF6" w:rsidRDefault="00D61DF6" w:rsidP="00D61DF6">
      <w:pPr>
        <w:jc w:val="both"/>
      </w:pPr>
      <w:r>
        <w:rPr>
          <w:lang w:val="en-US"/>
        </w:rPr>
        <w:t>F</w:t>
      </w:r>
      <w:r>
        <w:t>11:3</w:t>
      </w:r>
      <w:r w:rsidRPr="00D61DF6">
        <w:t xml:space="preserve"> – </w:t>
      </w:r>
      <w:r>
        <w:rPr>
          <w:lang w:val="en-US"/>
        </w:rPr>
        <w:t>DFUNC</w:t>
      </w:r>
      <w:r w:rsidRPr="00D61DF6">
        <w:t xml:space="preserve">, </w:t>
      </w:r>
      <w:proofErr w:type="spellStart"/>
      <w:r w:rsidR="00DF19D0">
        <w:t>числ</w:t>
      </w:r>
      <w:proofErr w:type="spellEnd"/>
      <w:r w:rsidR="00DF19D0">
        <w:t>.</w:t>
      </w:r>
      <w:r>
        <w:t xml:space="preserve"> зн</w:t>
      </w:r>
      <w:r w:rsidR="00DF19D0">
        <w:t>ачение производной ф-</w:t>
      </w:r>
      <w:proofErr w:type="spellStart"/>
      <w:r w:rsidR="00DF19D0">
        <w:t>и</w:t>
      </w:r>
      <w:r>
        <w:t>и</w:t>
      </w:r>
      <w:proofErr w:type="spellEnd"/>
      <w:r>
        <w:t xml:space="preserve"> в данный момент времени;</w:t>
      </w:r>
    </w:p>
    <w:p w:rsidR="00D61DF6" w:rsidRPr="00A80502" w:rsidRDefault="00D61DF6" w:rsidP="00D61DF6">
      <w:pPr>
        <w:jc w:val="both"/>
      </w:pPr>
      <w:r>
        <w:rPr>
          <w:lang w:val="en-US"/>
        </w:rPr>
        <w:t>F</w:t>
      </w:r>
      <w:r w:rsidR="00A80502">
        <w:t>11:4</w:t>
      </w:r>
      <w:r w:rsidRPr="00A80502">
        <w:t xml:space="preserve"> – </w:t>
      </w:r>
      <w:r>
        <w:rPr>
          <w:lang w:val="en-US"/>
        </w:rPr>
        <w:t>U</w:t>
      </w:r>
      <w:r w:rsidRPr="00A80502">
        <w:t xml:space="preserve">_0, </w:t>
      </w:r>
      <w:r w:rsidR="00A80502">
        <w:t>сигнал на входе функции в нулевой момент времени;</w:t>
      </w:r>
    </w:p>
    <w:p w:rsidR="00D61DF6" w:rsidRDefault="00A80502" w:rsidP="00D61DF6">
      <w:pPr>
        <w:jc w:val="both"/>
      </w:pPr>
      <w:r>
        <w:rPr>
          <w:lang w:val="en-US"/>
        </w:rPr>
        <w:t>F</w:t>
      </w:r>
      <w:r w:rsidRPr="00A80502">
        <w:t>11:5</w:t>
      </w:r>
      <w:r w:rsidR="00D61DF6" w:rsidRPr="00A80502">
        <w:t xml:space="preserve"> – </w:t>
      </w:r>
      <w:r>
        <w:rPr>
          <w:lang w:val="en-US"/>
        </w:rPr>
        <w:t>F</w:t>
      </w:r>
      <w:r w:rsidRPr="00A80502">
        <w:t>_</w:t>
      </w:r>
      <w:r>
        <w:rPr>
          <w:lang w:val="en-US"/>
        </w:rPr>
        <w:t>T</w:t>
      </w:r>
      <w:r w:rsidRPr="00A80502">
        <w:t>_</w:t>
      </w:r>
      <w:r>
        <w:rPr>
          <w:lang w:val="en-US"/>
        </w:rPr>
        <w:t>INTEGRAL</w:t>
      </w:r>
      <w:r w:rsidRPr="00A80502">
        <w:t xml:space="preserve">, </w:t>
      </w:r>
      <w:r>
        <w:t xml:space="preserve">значение функции в нулевой момент времени </w:t>
      </w:r>
      <w:r>
        <w:rPr>
          <w:lang w:val="en-US"/>
        </w:rPr>
        <w:t>t</w:t>
      </w:r>
      <w:r w:rsidRPr="00A80502">
        <w:t xml:space="preserve"> </w:t>
      </w:r>
      <w:r>
        <w:t>для расчета интеграла;</w:t>
      </w:r>
    </w:p>
    <w:p w:rsidR="00A80502" w:rsidRPr="00A80502" w:rsidRDefault="00A80502" w:rsidP="00D61DF6">
      <w:pPr>
        <w:jc w:val="both"/>
      </w:pPr>
      <w:r>
        <w:rPr>
          <w:lang w:val="en-US"/>
        </w:rPr>
        <w:t>F</w:t>
      </w:r>
      <w:r>
        <w:t>11:6</w:t>
      </w:r>
      <w:r w:rsidRPr="00A80502">
        <w:t xml:space="preserve"> –</w:t>
      </w:r>
      <w:r>
        <w:t xml:space="preserve"> </w:t>
      </w:r>
      <w:r>
        <w:rPr>
          <w:lang w:val="en-US"/>
        </w:rPr>
        <w:t>INTEGRAL</w:t>
      </w:r>
      <w:r w:rsidRPr="00A80502">
        <w:t xml:space="preserve">_1, </w:t>
      </w:r>
      <w:r>
        <w:t>неинтегральная составляющая знач</w:t>
      </w:r>
      <w:r w:rsidR="00DF19D0">
        <w:t>ения «интеграла Дюамеля</w:t>
      </w:r>
      <w:r>
        <w:t>»;</w:t>
      </w:r>
    </w:p>
    <w:p w:rsidR="00A80502" w:rsidRPr="00A80502" w:rsidRDefault="00A80502" w:rsidP="00A80502">
      <w:pPr>
        <w:jc w:val="both"/>
      </w:pPr>
      <w:r>
        <w:rPr>
          <w:lang w:val="en-US"/>
        </w:rPr>
        <w:lastRenderedPageBreak/>
        <w:t>F</w:t>
      </w:r>
      <w:r>
        <w:t>11:7</w:t>
      </w:r>
      <w:r w:rsidRPr="00A80502">
        <w:t xml:space="preserve"> –</w:t>
      </w:r>
      <w:r>
        <w:t xml:space="preserve"> </w:t>
      </w:r>
      <w:r>
        <w:rPr>
          <w:lang w:val="en-US"/>
        </w:rPr>
        <w:t>INTEGRAL</w:t>
      </w:r>
      <w:r>
        <w:t>_2</w:t>
      </w:r>
      <w:r w:rsidRPr="00A80502">
        <w:t xml:space="preserve">, </w:t>
      </w:r>
      <w:r>
        <w:t>неинтегральная составляю</w:t>
      </w:r>
      <w:r w:rsidR="00DF19D0">
        <w:t>щая значения «интеграла Дюамеля</w:t>
      </w:r>
      <w:r>
        <w:t>»;</w:t>
      </w:r>
    </w:p>
    <w:p w:rsidR="00A80502" w:rsidRPr="00A80502" w:rsidRDefault="00A80502" w:rsidP="00A80502">
      <w:pPr>
        <w:jc w:val="both"/>
      </w:pPr>
      <w:r>
        <w:rPr>
          <w:lang w:val="en-US"/>
        </w:rPr>
        <w:t>F</w:t>
      </w:r>
      <w:r>
        <w:t>11:8</w:t>
      </w:r>
      <w:r w:rsidRPr="00A80502">
        <w:t xml:space="preserve"> –</w:t>
      </w:r>
      <w:r>
        <w:t xml:space="preserve"> </w:t>
      </w:r>
      <w:r>
        <w:rPr>
          <w:lang w:val="en-US"/>
        </w:rPr>
        <w:t>INTEGRAL</w:t>
      </w:r>
      <w:r w:rsidRPr="00A80502">
        <w:t>_</w:t>
      </w:r>
      <w:r>
        <w:rPr>
          <w:lang w:val="en-US"/>
        </w:rPr>
        <w:t>DELTA</w:t>
      </w:r>
      <w:r w:rsidRPr="00A80502">
        <w:t xml:space="preserve">, </w:t>
      </w:r>
      <w:r>
        <w:t>дельта неинтегральных составляющих значений «интегралов Дюамеля»;</w:t>
      </w:r>
    </w:p>
    <w:p w:rsidR="00CF2080" w:rsidRDefault="00A80502" w:rsidP="00CF2080">
      <w:pPr>
        <w:jc w:val="both"/>
      </w:pPr>
      <w:r>
        <w:rPr>
          <w:lang w:val="en-US"/>
        </w:rPr>
        <w:t>F</w:t>
      </w:r>
      <w:r w:rsidRPr="00A80502">
        <w:t xml:space="preserve">12:0 – </w:t>
      </w:r>
      <w:r>
        <w:rPr>
          <w:lang w:val="en-US"/>
        </w:rPr>
        <w:t>TRANSFER</w:t>
      </w:r>
      <w:r w:rsidRPr="00A80502">
        <w:t xml:space="preserve">1_2, </w:t>
      </w:r>
      <w:r>
        <w:t>текущее значение первой передаточной функции;</w:t>
      </w:r>
    </w:p>
    <w:p w:rsidR="00A80502" w:rsidRPr="00A80502" w:rsidRDefault="00A80502" w:rsidP="00A80502">
      <w:pPr>
        <w:jc w:val="both"/>
      </w:pPr>
      <w:r>
        <w:rPr>
          <w:lang w:val="en-US"/>
        </w:rPr>
        <w:t>F</w:t>
      </w:r>
      <w:r w:rsidRPr="00A80502">
        <w:t>12:</w:t>
      </w:r>
      <w:r>
        <w:t>1</w:t>
      </w:r>
      <w:r w:rsidRPr="00A80502">
        <w:t xml:space="preserve"> –</w:t>
      </w:r>
      <w:r>
        <w:t xml:space="preserve"> </w:t>
      </w:r>
      <w:r>
        <w:rPr>
          <w:lang w:val="en-US"/>
        </w:rPr>
        <w:t>TRANSFER</w:t>
      </w:r>
      <w:r w:rsidRPr="00A80502">
        <w:t>1_</w:t>
      </w:r>
      <w:r>
        <w:t>1</w:t>
      </w:r>
      <w:r w:rsidRPr="00A80502">
        <w:t xml:space="preserve">, </w:t>
      </w:r>
      <w:r>
        <w:t>предыдущее значение первой передаточной функции;</w:t>
      </w:r>
    </w:p>
    <w:p w:rsidR="00A80502" w:rsidRPr="00A80502" w:rsidRDefault="00A80502" w:rsidP="00A80502">
      <w:pPr>
        <w:jc w:val="both"/>
      </w:pPr>
      <w:r>
        <w:rPr>
          <w:lang w:val="en-US"/>
        </w:rPr>
        <w:t>F</w:t>
      </w:r>
      <w:r w:rsidRPr="00A80502">
        <w:t xml:space="preserve">12:0 – </w:t>
      </w:r>
      <w:r>
        <w:rPr>
          <w:lang w:val="en-US"/>
        </w:rPr>
        <w:t>TRANSFER</w:t>
      </w:r>
      <w:r>
        <w:t>2</w:t>
      </w:r>
      <w:r w:rsidRPr="00A80502">
        <w:t xml:space="preserve">_2, </w:t>
      </w:r>
      <w:r>
        <w:t>текущее значение второй передаточной функции;</w:t>
      </w:r>
    </w:p>
    <w:p w:rsidR="001A0627" w:rsidRDefault="00A80502" w:rsidP="00A80502">
      <w:pPr>
        <w:jc w:val="both"/>
      </w:pPr>
      <w:r>
        <w:rPr>
          <w:lang w:val="en-US"/>
        </w:rPr>
        <w:t>F</w:t>
      </w:r>
      <w:r w:rsidRPr="00A80502">
        <w:t>12:0 –</w:t>
      </w:r>
      <w:r>
        <w:t xml:space="preserve"> </w:t>
      </w:r>
      <w:r>
        <w:rPr>
          <w:lang w:val="en-US"/>
        </w:rPr>
        <w:t>TRANSFER</w:t>
      </w:r>
      <w:r>
        <w:t>2</w:t>
      </w:r>
      <w:r w:rsidRPr="00A80502">
        <w:t>_</w:t>
      </w:r>
      <w:r>
        <w:t>1</w:t>
      </w:r>
      <w:r w:rsidRPr="00A80502">
        <w:t xml:space="preserve">, </w:t>
      </w:r>
      <w:r>
        <w:t>предыдущее значение второй передаточной функции;</w:t>
      </w:r>
    </w:p>
    <w:p w:rsidR="00A80502" w:rsidRDefault="00A80502" w:rsidP="00A80502">
      <w:pPr>
        <w:jc w:val="both"/>
        <w:rPr>
          <w:lang w:val="en-US"/>
        </w:rPr>
      </w:pPr>
      <w:r>
        <w:rPr>
          <w:lang w:val="en-US"/>
        </w:rPr>
        <w:t>F13:4 – U_0_TF2;</w:t>
      </w:r>
    </w:p>
    <w:p w:rsidR="00A80502" w:rsidRDefault="00A80502" w:rsidP="00A80502">
      <w:pPr>
        <w:jc w:val="both"/>
        <w:rPr>
          <w:lang w:val="en-US"/>
        </w:rPr>
      </w:pPr>
      <w:r>
        <w:rPr>
          <w:lang w:val="en-US"/>
        </w:rPr>
        <w:t>F13:5 – F_T_INTEGRAL_TF2;</w:t>
      </w:r>
    </w:p>
    <w:p w:rsidR="00A80502" w:rsidRDefault="00A80502" w:rsidP="00A80502">
      <w:pPr>
        <w:jc w:val="both"/>
        <w:rPr>
          <w:lang w:val="en-US"/>
        </w:rPr>
      </w:pPr>
      <w:r>
        <w:rPr>
          <w:lang w:val="en-US"/>
        </w:rPr>
        <w:t>F13:6 – INTEGRAL_1_TF2;</w:t>
      </w:r>
    </w:p>
    <w:p w:rsidR="00A80502" w:rsidRDefault="00A80502" w:rsidP="00A80502">
      <w:pPr>
        <w:jc w:val="both"/>
        <w:rPr>
          <w:lang w:val="en-US"/>
        </w:rPr>
      </w:pPr>
      <w:r>
        <w:rPr>
          <w:lang w:val="en-US"/>
        </w:rPr>
        <w:t>F13:7 – INTEGRAL_2_TF2;</w:t>
      </w:r>
    </w:p>
    <w:p w:rsidR="00A80502" w:rsidRPr="003572BD" w:rsidRDefault="00A80502" w:rsidP="00A80502">
      <w:pPr>
        <w:jc w:val="both"/>
      </w:pPr>
      <w:r>
        <w:rPr>
          <w:lang w:val="en-US"/>
        </w:rPr>
        <w:t>F</w:t>
      </w:r>
      <w:r w:rsidRPr="003572BD">
        <w:t xml:space="preserve">13:8 – </w:t>
      </w:r>
      <w:r>
        <w:rPr>
          <w:lang w:val="en-US"/>
        </w:rPr>
        <w:t>INTEGRAL</w:t>
      </w:r>
      <w:r w:rsidRPr="003572BD">
        <w:t>_</w:t>
      </w:r>
      <w:r>
        <w:rPr>
          <w:lang w:val="en-US"/>
        </w:rPr>
        <w:t>DELTA</w:t>
      </w:r>
      <w:r w:rsidRPr="003572BD">
        <w:t>_</w:t>
      </w:r>
      <w:r>
        <w:rPr>
          <w:lang w:val="en-US"/>
        </w:rPr>
        <w:t>TF</w:t>
      </w:r>
      <w:r w:rsidRPr="003572BD">
        <w:t>2;</w:t>
      </w:r>
    </w:p>
    <w:p w:rsidR="00A80502" w:rsidRDefault="00A25CAF" w:rsidP="00A80502">
      <w:pPr>
        <w:jc w:val="both"/>
      </w:pPr>
      <w:r>
        <w:rPr>
          <w:lang w:val="en-US"/>
        </w:rPr>
        <w:t>F</w:t>
      </w:r>
      <w:r w:rsidRPr="00A25CAF">
        <w:t xml:space="preserve">14:0 – </w:t>
      </w:r>
      <w:r>
        <w:rPr>
          <w:lang w:val="en-US"/>
        </w:rPr>
        <w:t>E</w:t>
      </w:r>
      <w:r w:rsidRPr="00A25CAF">
        <w:t xml:space="preserve">2, </w:t>
      </w:r>
      <w:r>
        <w:t>ошибка регулирования в текущий момент времени;</w:t>
      </w:r>
    </w:p>
    <w:p w:rsidR="00A25CAF" w:rsidRPr="00A25CAF" w:rsidRDefault="00A25CAF" w:rsidP="00A25CAF">
      <w:pPr>
        <w:jc w:val="both"/>
      </w:pPr>
      <w:r>
        <w:rPr>
          <w:lang w:val="en-US"/>
        </w:rPr>
        <w:t>F</w:t>
      </w:r>
      <w:r>
        <w:t>14:1</w:t>
      </w:r>
      <w:r w:rsidRPr="00A25CAF">
        <w:t xml:space="preserve"> – </w:t>
      </w:r>
      <w:r>
        <w:rPr>
          <w:lang w:val="en-US"/>
        </w:rPr>
        <w:t>U</w:t>
      </w:r>
      <w:r w:rsidRPr="00A25CAF">
        <w:t>_</w:t>
      </w:r>
      <w:r>
        <w:rPr>
          <w:lang w:val="en-US"/>
        </w:rPr>
        <w:t>SIGNAL</w:t>
      </w:r>
      <w:r w:rsidRPr="00A25CAF">
        <w:t xml:space="preserve">, </w:t>
      </w:r>
      <w:r>
        <w:t>управляющий сигнал с ПИД регулятора;</w:t>
      </w:r>
    </w:p>
    <w:p w:rsidR="00A25CAF" w:rsidRPr="00A25CAF" w:rsidRDefault="00A25CAF" w:rsidP="00A25CAF">
      <w:pPr>
        <w:jc w:val="both"/>
      </w:pPr>
      <w:r>
        <w:rPr>
          <w:lang w:val="en-US"/>
        </w:rPr>
        <w:t>F</w:t>
      </w:r>
      <w:r>
        <w:t>14:2</w:t>
      </w:r>
      <w:r w:rsidRPr="00A25CAF">
        <w:t xml:space="preserve"> –</w:t>
      </w:r>
      <w:r>
        <w:t xml:space="preserve"> </w:t>
      </w:r>
      <w:r>
        <w:rPr>
          <w:lang w:val="en-US"/>
        </w:rPr>
        <w:t>INTEGRAL</w:t>
      </w:r>
      <w:r w:rsidRPr="00A25CAF">
        <w:t>_</w:t>
      </w:r>
      <w:r>
        <w:rPr>
          <w:lang w:val="en-US"/>
        </w:rPr>
        <w:t>DUAMELA</w:t>
      </w:r>
      <w:r w:rsidRPr="00A25CAF">
        <w:t>_</w:t>
      </w:r>
      <w:r>
        <w:rPr>
          <w:lang w:val="en-US"/>
        </w:rPr>
        <w:t>TF</w:t>
      </w:r>
      <w:r w:rsidRPr="00A25CAF">
        <w:t xml:space="preserve">1, </w:t>
      </w:r>
      <w:r>
        <w:t>значение интеграла Дюамеля для первой передаточной функции;</w:t>
      </w:r>
    </w:p>
    <w:p w:rsidR="00A25CAF" w:rsidRPr="00A25CAF" w:rsidRDefault="00A25CAF" w:rsidP="00A25CAF">
      <w:pPr>
        <w:jc w:val="both"/>
      </w:pPr>
      <w:r>
        <w:rPr>
          <w:lang w:val="en-US"/>
        </w:rPr>
        <w:t>F</w:t>
      </w:r>
      <w:r>
        <w:t>14:3</w:t>
      </w:r>
      <w:r w:rsidRPr="00A25CAF">
        <w:t xml:space="preserve"> –</w:t>
      </w:r>
      <w:r>
        <w:t xml:space="preserve"> </w:t>
      </w:r>
      <w:r>
        <w:rPr>
          <w:lang w:val="en-US"/>
        </w:rPr>
        <w:t>KP</w:t>
      </w:r>
      <w:r w:rsidRPr="00A25CAF">
        <w:t xml:space="preserve">, </w:t>
      </w:r>
      <w:r>
        <w:t>коэффициент пропорционального звена;</w:t>
      </w:r>
    </w:p>
    <w:p w:rsidR="00A25CAF" w:rsidRDefault="00A25CAF" w:rsidP="00A25CAF">
      <w:pPr>
        <w:jc w:val="both"/>
      </w:pPr>
      <w:r>
        <w:rPr>
          <w:lang w:val="en-US"/>
        </w:rPr>
        <w:t>F</w:t>
      </w:r>
      <w:r>
        <w:t>14:4</w:t>
      </w:r>
      <w:r w:rsidRPr="00A25CAF">
        <w:t xml:space="preserve"> –</w:t>
      </w:r>
      <w:r>
        <w:t xml:space="preserve"> </w:t>
      </w:r>
      <w:r>
        <w:rPr>
          <w:lang w:val="en-US"/>
        </w:rPr>
        <w:t>KI</w:t>
      </w:r>
      <w:r w:rsidRPr="00A25CAF">
        <w:t xml:space="preserve">, </w:t>
      </w:r>
      <w:r>
        <w:t>коэффициент интегрального звена;</w:t>
      </w:r>
    </w:p>
    <w:p w:rsidR="00A25CAF" w:rsidRDefault="00A25CAF" w:rsidP="00A25CAF">
      <w:pPr>
        <w:jc w:val="both"/>
      </w:pPr>
      <w:r>
        <w:rPr>
          <w:lang w:val="en-US"/>
        </w:rPr>
        <w:t>F</w:t>
      </w:r>
      <w:r>
        <w:t>14:5</w:t>
      </w:r>
      <w:r w:rsidRPr="00A25CAF">
        <w:t xml:space="preserve"> –</w:t>
      </w:r>
      <w:r>
        <w:t xml:space="preserve"> </w:t>
      </w:r>
      <w:r>
        <w:rPr>
          <w:lang w:val="en-US"/>
        </w:rPr>
        <w:t>KI</w:t>
      </w:r>
      <w:r w:rsidRPr="00A25CAF">
        <w:t xml:space="preserve">, </w:t>
      </w:r>
      <w:r>
        <w:t>коэффициент интегрального звена;</w:t>
      </w:r>
    </w:p>
    <w:p w:rsidR="00A25CAF" w:rsidRDefault="00A25CAF" w:rsidP="00A25CAF">
      <w:pPr>
        <w:jc w:val="both"/>
      </w:pPr>
      <w:r>
        <w:rPr>
          <w:lang w:val="en-US"/>
        </w:rPr>
        <w:t>F</w:t>
      </w:r>
      <w:r w:rsidRPr="00A25CAF">
        <w:t xml:space="preserve">14:6 – </w:t>
      </w:r>
      <w:r>
        <w:rPr>
          <w:lang w:val="en-US"/>
        </w:rPr>
        <w:t>TD</w:t>
      </w:r>
      <w:r w:rsidRPr="00A25CAF">
        <w:t xml:space="preserve">, </w:t>
      </w:r>
      <w:r>
        <w:t>постоянная времени дифференциального звена;</w:t>
      </w:r>
    </w:p>
    <w:p w:rsidR="00A25CAF" w:rsidRPr="003572BD" w:rsidRDefault="00A25CAF" w:rsidP="00A25CAF">
      <w:pPr>
        <w:jc w:val="both"/>
      </w:pPr>
      <w:r>
        <w:rPr>
          <w:lang w:val="en-US"/>
        </w:rPr>
        <w:t>F</w:t>
      </w:r>
      <w:r w:rsidRPr="003572BD">
        <w:t xml:space="preserve">14:7 – </w:t>
      </w:r>
      <w:r>
        <w:rPr>
          <w:lang w:val="en-US"/>
        </w:rPr>
        <w:t>DELTA</w:t>
      </w:r>
      <w:r w:rsidRPr="003572BD">
        <w:t>_</w:t>
      </w:r>
      <w:r>
        <w:rPr>
          <w:lang w:val="en-US"/>
        </w:rPr>
        <w:t>TIME</w:t>
      </w:r>
      <w:r w:rsidRPr="003572BD">
        <w:t>_</w:t>
      </w:r>
      <w:r>
        <w:rPr>
          <w:lang w:val="en-US"/>
        </w:rPr>
        <w:t>PID</w:t>
      </w:r>
      <w:r w:rsidRPr="003572BD">
        <w:t>;</w:t>
      </w:r>
    </w:p>
    <w:p w:rsidR="00A25CAF" w:rsidRDefault="00A25CAF" w:rsidP="00A25CAF">
      <w:pPr>
        <w:jc w:val="both"/>
      </w:pPr>
      <w:r>
        <w:rPr>
          <w:lang w:val="en-US"/>
        </w:rPr>
        <w:t>F</w:t>
      </w:r>
      <w:r w:rsidRPr="0020267B">
        <w:t>14:8</w:t>
      </w:r>
      <w:r w:rsidR="0020267B">
        <w:t>-9 – переменные, используемые в преобразованиях;</w:t>
      </w:r>
    </w:p>
    <w:p w:rsidR="00A25CAF" w:rsidRPr="00A25CAF" w:rsidRDefault="00A25CAF" w:rsidP="00A25CAF">
      <w:pPr>
        <w:jc w:val="both"/>
      </w:pPr>
      <w:r>
        <w:rPr>
          <w:lang w:val="en-US"/>
        </w:rPr>
        <w:t>F</w:t>
      </w:r>
      <w:r>
        <w:t>14:10</w:t>
      </w:r>
      <w:r w:rsidRPr="00A25CAF">
        <w:t xml:space="preserve"> –</w:t>
      </w:r>
      <w:r>
        <w:t xml:space="preserve"> </w:t>
      </w:r>
      <w:r>
        <w:rPr>
          <w:lang w:val="en-US"/>
        </w:rPr>
        <w:t>PID</w:t>
      </w:r>
      <w:r w:rsidRPr="00A25CAF">
        <w:t>_</w:t>
      </w:r>
      <w:r>
        <w:rPr>
          <w:lang w:val="en-US"/>
        </w:rPr>
        <w:t>P</w:t>
      </w:r>
      <w:r w:rsidRPr="00A25CAF">
        <w:t xml:space="preserve">, </w:t>
      </w:r>
      <w:r>
        <w:t>пропорциональная составляющая ПИД;</w:t>
      </w:r>
    </w:p>
    <w:p w:rsidR="00A25CAF" w:rsidRDefault="00A25CAF" w:rsidP="00A25CAF">
      <w:pPr>
        <w:jc w:val="both"/>
      </w:pPr>
      <w:r>
        <w:rPr>
          <w:lang w:val="en-US"/>
        </w:rPr>
        <w:t>F</w:t>
      </w:r>
      <w:r w:rsidRPr="00A25CAF">
        <w:t>14:</w:t>
      </w:r>
      <w:r w:rsidR="00650167">
        <w:t>12</w:t>
      </w:r>
      <w:r w:rsidRPr="00A25CAF">
        <w:t xml:space="preserve"> –</w:t>
      </w:r>
      <w:r w:rsidR="00650167">
        <w:t xml:space="preserve"> </w:t>
      </w:r>
      <w:r w:rsidR="00650167">
        <w:rPr>
          <w:lang w:val="en-US"/>
        </w:rPr>
        <w:t>PID</w:t>
      </w:r>
      <w:r w:rsidR="00650167" w:rsidRPr="00A25CAF">
        <w:t>_</w:t>
      </w:r>
      <w:r w:rsidR="00650167">
        <w:rPr>
          <w:lang w:val="en-US"/>
        </w:rPr>
        <w:t>INTEGRAL</w:t>
      </w:r>
      <w:r w:rsidR="00650167" w:rsidRPr="00A25CAF">
        <w:t xml:space="preserve">, </w:t>
      </w:r>
      <w:r w:rsidR="00650167">
        <w:t>интегральная составляющая ПИД;</w:t>
      </w:r>
    </w:p>
    <w:p w:rsidR="00A25CAF" w:rsidRDefault="00A25CAF" w:rsidP="00A25CAF">
      <w:pPr>
        <w:jc w:val="both"/>
      </w:pPr>
      <w:r>
        <w:rPr>
          <w:lang w:val="en-US"/>
        </w:rPr>
        <w:t>F</w:t>
      </w:r>
      <w:r w:rsidRPr="00A25CAF">
        <w:t>14:</w:t>
      </w:r>
      <w:r w:rsidR="00650167">
        <w:t>13</w:t>
      </w:r>
      <w:r w:rsidRPr="00A25CAF">
        <w:t xml:space="preserve"> –</w:t>
      </w:r>
      <w:r w:rsidR="00650167">
        <w:t xml:space="preserve"> </w:t>
      </w:r>
      <w:r w:rsidR="00650167">
        <w:rPr>
          <w:lang w:val="en-US"/>
        </w:rPr>
        <w:t>E</w:t>
      </w:r>
      <w:r w:rsidR="00650167" w:rsidRPr="00650167">
        <w:t xml:space="preserve">1, </w:t>
      </w:r>
      <w:r w:rsidR="00650167">
        <w:t>ошибка регулирования в предыдущий момент времени;</w:t>
      </w:r>
    </w:p>
    <w:p w:rsidR="00650167" w:rsidRPr="00650167" w:rsidRDefault="00650167" w:rsidP="00650167">
      <w:pPr>
        <w:jc w:val="both"/>
        <w:rPr>
          <w:lang w:val="en-US"/>
        </w:rPr>
      </w:pPr>
      <w:r>
        <w:rPr>
          <w:lang w:val="en-US"/>
        </w:rPr>
        <w:t>F</w:t>
      </w:r>
      <w:r w:rsidRPr="00650167">
        <w:rPr>
          <w:lang w:val="en-US"/>
        </w:rPr>
        <w:t>14:14 –</w:t>
      </w:r>
      <w:r>
        <w:rPr>
          <w:lang w:val="en-US"/>
        </w:rPr>
        <w:t xml:space="preserve"> DELTA_E;</w:t>
      </w:r>
    </w:p>
    <w:p w:rsidR="00650167" w:rsidRPr="00650167" w:rsidRDefault="00650167" w:rsidP="00650167">
      <w:pPr>
        <w:jc w:val="both"/>
        <w:rPr>
          <w:lang w:val="en-US"/>
        </w:rPr>
      </w:pPr>
      <w:r>
        <w:rPr>
          <w:lang w:val="en-US"/>
        </w:rPr>
        <w:t>F</w:t>
      </w:r>
      <w:r w:rsidRPr="00650167">
        <w:rPr>
          <w:lang w:val="en-US"/>
        </w:rPr>
        <w:t>14:</w:t>
      </w:r>
      <w:r>
        <w:rPr>
          <w:lang w:val="en-US"/>
        </w:rPr>
        <w:t>15</w:t>
      </w:r>
      <w:r w:rsidRPr="00650167">
        <w:rPr>
          <w:lang w:val="en-US"/>
        </w:rPr>
        <w:t xml:space="preserve"> –</w:t>
      </w:r>
      <w:r>
        <w:rPr>
          <w:lang w:val="en-US"/>
        </w:rPr>
        <w:t xml:space="preserve"> PID_DIFF;</w:t>
      </w:r>
    </w:p>
    <w:p w:rsidR="00650167" w:rsidRPr="003572BD" w:rsidRDefault="00650167" w:rsidP="00650167">
      <w:pPr>
        <w:jc w:val="both"/>
      </w:pPr>
      <w:r>
        <w:rPr>
          <w:lang w:val="en-US"/>
        </w:rPr>
        <w:t>F</w:t>
      </w:r>
      <w:r w:rsidRPr="003572BD">
        <w:t xml:space="preserve">14:16 – </w:t>
      </w:r>
      <w:r>
        <w:rPr>
          <w:lang w:val="en-US"/>
        </w:rPr>
        <w:t>E</w:t>
      </w:r>
      <w:r w:rsidRPr="003572BD">
        <w:t>_</w:t>
      </w:r>
      <w:r>
        <w:rPr>
          <w:lang w:val="en-US"/>
        </w:rPr>
        <w:t>DIFF</w:t>
      </w:r>
      <w:r w:rsidRPr="003572BD">
        <w:t>;</w:t>
      </w:r>
    </w:p>
    <w:p w:rsidR="00650167" w:rsidRPr="00650167" w:rsidRDefault="00650167" w:rsidP="00650167">
      <w:pPr>
        <w:jc w:val="both"/>
      </w:pPr>
      <w:r>
        <w:rPr>
          <w:lang w:val="en-US"/>
        </w:rPr>
        <w:t>F</w:t>
      </w:r>
      <w:r w:rsidRPr="00650167">
        <w:t>14:</w:t>
      </w:r>
      <w:r>
        <w:t>17</w:t>
      </w:r>
      <w:r w:rsidRPr="00650167">
        <w:t xml:space="preserve"> – </w:t>
      </w:r>
      <w:r>
        <w:rPr>
          <w:lang w:val="en-US"/>
        </w:rPr>
        <w:t>PID</w:t>
      </w:r>
      <w:r w:rsidRPr="00650167">
        <w:t>_</w:t>
      </w:r>
      <w:r>
        <w:rPr>
          <w:lang w:val="en-US"/>
        </w:rPr>
        <w:t>FULL</w:t>
      </w:r>
      <w:r w:rsidRPr="00650167">
        <w:t xml:space="preserve">, </w:t>
      </w:r>
      <w:r>
        <w:t>значение ПИД регулятора после учета коэффициентов;</w:t>
      </w:r>
    </w:p>
    <w:p w:rsidR="00650167" w:rsidRPr="00650167" w:rsidRDefault="00650167" w:rsidP="00650167">
      <w:pPr>
        <w:jc w:val="both"/>
      </w:pPr>
      <w:r>
        <w:rPr>
          <w:lang w:val="en-US"/>
        </w:rPr>
        <w:lastRenderedPageBreak/>
        <w:t>F</w:t>
      </w:r>
      <w:r w:rsidRPr="00A25CAF">
        <w:t>14:</w:t>
      </w:r>
      <w:r>
        <w:t>18</w:t>
      </w:r>
      <w:r w:rsidRPr="00A25CAF">
        <w:t xml:space="preserve"> –</w:t>
      </w:r>
      <w:r>
        <w:t xml:space="preserve"> </w:t>
      </w:r>
      <w:r>
        <w:rPr>
          <w:lang w:val="en-US"/>
        </w:rPr>
        <w:t>INTEGRAL</w:t>
      </w:r>
      <w:r w:rsidRPr="00650167">
        <w:t>_</w:t>
      </w:r>
      <w:r>
        <w:rPr>
          <w:lang w:val="en-US"/>
        </w:rPr>
        <w:t>DUAMELA</w:t>
      </w:r>
      <w:r w:rsidRPr="00650167">
        <w:t>_</w:t>
      </w:r>
      <w:r>
        <w:rPr>
          <w:lang w:val="en-US"/>
        </w:rPr>
        <w:t>TF</w:t>
      </w:r>
      <w:r w:rsidRPr="00650167">
        <w:t xml:space="preserve">2, </w:t>
      </w:r>
      <w:r>
        <w:t>значение интеграла Дюамеля для второй передаточной функции;</w:t>
      </w:r>
    </w:p>
    <w:p w:rsidR="00650167" w:rsidRPr="00C365E3" w:rsidRDefault="00650167" w:rsidP="00650167">
      <w:pPr>
        <w:jc w:val="both"/>
      </w:pPr>
      <w:r>
        <w:rPr>
          <w:lang w:val="en-US"/>
        </w:rPr>
        <w:t>F</w:t>
      </w:r>
      <w:r w:rsidRPr="00C365E3">
        <w:t xml:space="preserve">15:0 – </w:t>
      </w:r>
      <w:r>
        <w:rPr>
          <w:lang w:val="en-US"/>
        </w:rPr>
        <w:t>USTAVKA</w:t>
      </w:r>
      <w:r w:rsidRPr="00C365E3">
        <w:t xml:space="preserve">, </w:t>
      </w:r>
      <w:proofErr w:type="spellStart"/>
      <w:r w:rsidR="0020267B">
        <w:t>уставка</w:t>
      </w:r>
      <w:proofErr w:type="spellEnd"/>
      <w:r w:rsidR="0020267B">
        <w:t xml:space="preserve"> </w:t>
      </w:r>
      <w:r w:rsidRPr="00C365E3">
        <w:t>= 0,45;</w:t>
      </w:r>
    </w:p>
    <w:p w:rsidR="00650167" w:rsidRPr="00650167" w:rsidRDefault="00650167" w:rsidP="00650167">
      <w:pPr>
        <w:jc w:val="both"/>
      </w:pPr>
      <w:r>
        <w:rPr>
          <w:lang w:val="en-US"/>
        </w:rPr>
        <w:t>F</w:t>
      </w:r>
      <w:r w:rsidRPr="00650167">
        <w:t xml:space="preserve">15:1 – </w:t>
      </w:r>
      <w:r>
        <w:rPr>
          <w:lang w:val="en-US"/>
        </w:rPr>
        <w:t>K</w:t>
      </w:r>
      <w:r w:rsidRPr="00650167">
        <w:t>_</w:t>
      </w:r>
      <w:r>
        <w:rPr>
          <w:lang w:val="en-US"/>
        </w:rPr>
        <w:t>MASH</w:t>
      </w:r>
      <w:r w:rsidRPr="00650167">
        <w:t>_</w:t>
      </w:r>
      <w:r>
        <w:rPr>
          <w:lang w:val="en-US"/>
        </w:rPr>
        <w:t>PID</w:t>
      </w:r>
      <w:r w:rsidRPr="00650167">
        <w:t xml:space="preserve">, </w:t>
      </w:r>
      <w:proofErr w:type="spellStart"/>
      <w:r w:rsidR="00C365E3">
        <w:t>коэф</w:t>
      </w:r>
      <w:proofErr w:type="spellEnd"/>
      <w:r w:rsidR="00C365E3">
        <w:t>.</w:t>
      </w:r>
      <w:r>
        <w:t xml:space="preserve"> масштабирования ПИД регулятора = 23,75;</w:t>
      </w:r>
    </w:p>
    <w:p w:rsidR="00650167" w:rsidRPr="00650167" w:rsidRDefault="00650167" w:rsidP="00650167">
      <w:pPr>
        <w:jc w:val="both"/>
      </w:pPr>
      <w:r>
        <w:rPr>
          <w:lang w:val="en-US"/>
        </w:rPr>
        <w:t>F</w:t>
      </w:r>
      <w:r w:rsidRPr="00650167">
        <w:t>15:</w:t>
      </w:r>
      <w:r>
        <w:t xml:space="preserve">2 – </w:t>
      </w:r>
      <w:r>
        <w:rPr>
          <w:lang w:val="en-US"/>
        </w:rPr>
        <w:t>K</w:t>
      </w:r>
      <w:r w:rsidRPr="00650167">
        <w:t>_</w:t>
      </w:r>
      <w:r>
        <w:rPr>
          <w:lang w:val="en-US"/>
        </w:rPr>
        <w:t>USIL</w:t>
      </w:r>
      <w:r w:rsidRPr="00650167">
        <w:t xml:space="preserve">, </w:t>
      </w:r>
      <w:r>
        <w:t>коэффициент передачи усилителя</w:t>
      </w:r>
      <w:r w:rsidR="0020267B">
        <w:t xml:space="preserve"> = 0,5</w:t>
      </w:r>
      <w:r>
        <w:t>;</w:t>
      </w:r>
    </w:p>
    <w:p w:rsidR="00650167" w:rsidRPr="00650167" w:rsidRDefault="00650167" w:rsidP="00650167">
      <w:pPr>
        <w:jc w:val="both"/>
      </w:pPr>
      <w:r>
        <w:rPr>
          <w:lang w:val="en-US"/>
        </w:rPr>
        <w:t>F</w:t>
      </w:r>
      <w:r w:rsidRPr="00650167">
        <w:t>15:</w:t>
      </w:r>
      <w:r>
        <w:t xml:space="preserve">3 – </w:t>
      </w:r>
      <w:r>
        <w:rPr>
          <w:lang w:val="en-US"/>
        </w:rPr>
        <w:t>K</w:t>
      </w:r>
      <w:r w:rsidRPr="00650167">
        <w:t>_</w:t>
      </w:r>
      <w:r>
        <w:rPr>
          <w:lang w:val="en-US"/>
        </w:rPr>
        <w:t>NAGR</w:t>
      </w:r>
      <w:r w:rsidRPr="00650167">
        <w:t xml:space="preserve">, </w:t>
      </w:r>
      <w:r>
        <w:t>коэффициент передачи нагревателя</w:t>
      </w:r>
      <w:r w:rsidR="0020267B">
        <w:t xml:space="preserve"> = 500</w:t>
      </w:r>
      <w:r>
        <w:t>;</w:t>
      </w:r>
    </w:p>
    <w:p w:rsidR="00650167" w:rsidRPr="00650167" w:rsidRDefault="00650167" w:rsidP="00650167">
      <w:pPr>
        <w:jc w:val="both"/>
      </w:pPr>
      <w:r>
        <w:rPr>
          <w:lang w:val="en-US"/>
        </w:rPr>
        <w:t>F</w:t>
      </w:r>
      <w:r w:rsidRPr="00650167">
        <w:t>15:</w:t>
      </w:r>
      <w:r>
        <w:t xml:space="preserve">4 – </w:t>
      </w:r>
      <w:r>
        <w:rPr>
          <w:lang w:val="en-US"/>
        </w:rPr>
        <w:t>K</w:t>
      </w:r>
      <w:r w:rsidRPr="00650167">
        <w:t>_</w:t>
      </w:r>
      <w:r>
        <w:rPr>
          <w:lang w:val="en-US"/>
        </w:rPr>
        <w:t>PECH</w:t>
      </w:r>
      <w:r w:rsidRPr="00650167">
        <w:t xml:space="preserve">, </w:t>
      </w:r>
      <w:r>
        <w:t>коэффициент</w:t>
      </w:r>
      <w:r w:rsidRPr="00650167">
        <w:t xml:space="preserve"> </w:t>
      </w:r>
      <w:r>
        <w:t>передачи печи</w:t>
      </w:r>
      <w:r w:rsidR="0020267B">
        <w:t xml:space="preserve"> = 2000</w:t>
      </w:r>
      <w:r>
        <w:t xml:space="preserve">; </w:t>
      </w:r>
    </w:p>
    <w:p w:rsidR="00650167" w:rsidRPr="00650167" w:rsidRDefault="00650167" w:rsidP="00650167">
      <w:pPr>
        <w:jc w:val="both"/>
      </w:pPr>
      <w:r>
        <w:rPr>
          <w:lang w:val="en-US"/>
        </w:rPr>
        <w:t>F</w:t>
      </w:r>
      <w:r w:rsidRPr="00650167">
        <w:t>15:</w:t>
      </w:r>
      <w:r>
        <w:t xml:space="preserve">5 – </w:t>
      </w:r>
      <w:r>
        <w:rPr>
          <w:lang w:val="en-US"/>
        </w:rPr>
        <w:t>K</w:t>
      </w:r>
      <w:r w:rsidRPr="00650167">
        <w:t>_</w:t>
      </w:r>
      <w:r>
        <w:rPr>
          <w:lang w:val="en-US"/>
        </w:rPr>
        <w:t>DAT</w:t>
      </w:r>
      <w:r w:rsidRPr="00650167">
        <w:t xml:space="preserve">, </w:t>
      </w:r>
      <w:r>
        <w:t>коэффициент</w:t>
      </w:r>
      <w:r w:rsidRPr="00650167">
        <w:t xml:space="preserve"> </w:t>
      </w:r>
      <w:r w:rsidR="0020267B">
        <w:t xml:space="preserve">чувствительности </w:t>
      </w:r>
      <w:r>
        <w:t>датчика</w:t>
      </w:r>
      <w:r w:rsidR="0020267B">
        <w:t xml:space="preserve"> = 20</w:t>
      </w:r>
      <w:r>
        <w:t>;</w:t>
      </w:r>
    </w:p>
    <w:p w:rsidR="00650167" w:rsidRPr="0020267B" w:rsidRDefault="00650167" w:rsidP="00650167">
      <w:pPr>
        <w:jc w:val="both"/>
      </w:pPr>
      <w:r>
        <w:rPr>
          <w:lang w:val="en-US"/>
        </w:rPr>
        <w:t>F</w:t>
      </w:r>
      <w:r w:rsidRPr="0020267B">
        <w:t>15:</w:t>
      </w:r>
      <w:r w:rsidR="0020267B">
        <w:t xml:space="preserve">6 – </w:t>
      </w:r>
      <w:r w:rsidR="0020267B">
        <w:rPr>
          <w:lang w:val="en-US"/>
        </w:rPr>
        <w:t>K</w:t>
      </w:r>
      <w:r w:rsidR="0020267B" w:rsidRPr="0020267B">
        <w:t>_</w:t>
      </w:r>
      <w:r w:rsidR="0020267B">
        <w:rPr>
          <w:lang w:val="en-US"/>
        </w:rPr>
        <w:t>MASH</w:t>
      </w:r>
      <w:r w:rsidR="0020267B" w:rsidRPr="0020267B">
        <w:t xml:space="preserve">, </w:t>
      </w:r>
      <w:r w:rsidR="0020267B">
        <w:t>коэффициент масштабирования = 40000;</w:t>
      </w:r>
    </w:p>
    <w:p w:rsidR="00650167" w:rsidRPr="003572BD" w:rsidRDefault="00650167" w:rsidP="00650167">
      <w:pPr>
        <w:jc w:val="both"/>
      </w:pPr>
      <w:r>
        <w:rPr>
          <w:lang w:val="en-US"/>
        </w:rPr>
        <w:t>F</w:t>
      </w:r>
      <w:r w:rsidRPr="003572BD">
        <w:t>15:</w:t>
      </w:r>
      <w:r w:rsidR="0020267B" w:rsidRPr="003572BD">
        <w:t xml:space="preserve">7 – </w:t>
      </w:r>
      <w:r w:rsidR="0020267B">
        <w:rPr>
          <w:lang w:val="en-US"/>
        </w:rPr>
        <w:t>U</w:t>
      </w:r>
      <w:r w:rsidR="0020267B" w:rsidRPr="003572BD">
        <w:t>_</w:t>
      </w:r>
      <w:r w:rsidR="0020267B">
        <w:rPr>
          <w:lang w:val="en-US"/>
        </w:rPr>
        <w:t>SIGNAL</w:t>
      </w:r>
      <w:r w:rsidR="0020267B" w:rsidRPr="003572BD">
        <w:t>_</w:t>
      </w:r>
      <w:r w:rsidR="0020267B">
        <w:rPr>
          <w:lang w:val="en-US"/>
        </w:rPr>
        <w:t>PID</w:t>
      </w:r>
      <w:r w:rsidR="0020267B" w:rsidRPr="003572BD">
        <w:t>;</w:t>
      </w:r>
    </w:p>
    <w:p w:rsidR="00650167" w:rsidRPr="0020267B" w:rsidRDefault="00650167" w:rsidP="00650167">
      <w:pPr>
        <w:jc w:val="both"/>
      </w:pPr>
      <w:r>
        <w:rPr>
          <w:lang w:val="en-US"/>
        </w:rPr>
        <w:t>F</w:t>
      </w:r>
      <w:r w:rsidRPr="0020267B">
        <w:t>15:</w:t>
      </w:r>
      <w:r w:rsidR="0020267B" w:rsidRPr="0020267B">
        <w:t xml:space="preserve">8 – </w:t>
      </w:r>
      <w:r w:rsidR="0020267B">
        <w:rPr>
          <w:lang w:val="en-US"/>
        </w:rPr>
        <w:t>WATTS</w:t>
      </w:r>
      <w:r w:rsidR="0020267B" w:rsidRPr="0020267B">
        <w:t xml:space="preserve">, </w:t>
      </w:r>
      <w:r w:rsidR="0020267B">
        <w:t>показатель числа Ватт;</w:t>
      </w:r>
    </w:p>
    <w:p w:rsidR="00650167" w:rsidRPr="0020267B" w:rsidRDefault="00650167" w:rsidP="00650167">
      <w:pPr>
        <w:jc w:val="both"/>
      </w:pPr>
      <w:r>
        <w:rPr>
          <w:lang w:val="en-US"/>
        </w:rPr>
        <w:t>F</w:t>
      </w:r>
      <w:r w:rsidRPr="0020267B">
        <w:t>15:</w:t>
      </w:r>
      <w:r w:rsidR="0020267B">
        <w:t xml:space="preserve">9 – </w:t>
      </w:r>
      <w:r w:rsidR="0020267B">
        <w:rPr>
          <w:lang w:val="en-US"/>
        </w:rPr>
        <w:t>TEMPERATURE</w:t>
      </w:r>
      <w:r w:rsidR="0020267B" w:rsidRPr="0020267B">
        <w:t xml:space="preserve">, </w:t>
      </w:r>
      <w:r w:rsidR="0020267B">
        <w:t>показатель величины температуры;</w:t>
      </w:r>
    </w:p>
    <w:p w:rsidR="00650167" w:rsidRPr="0020267B" w:rsidRDefault="00650167" w:rsidP="00650167">
      <w:pPr>
        <w:jc w:val="both"/>
        <w:rPr>
          <w:lang w:val="en-US"/>
        </w:rPr>
      </w:pPr>
      <w:r>
        <w:rPr>
          <w:lang w:val="en-US"/>
        </w:rPr>
        <w:t>F15:</w:t>
      </w:r>
      <w:r w:rsidR="0020267B" w:rsidRPr="0020267B">
        <w:rPr>
          <w:lang w:val="en-US"/>
        </w:rPr>
        <w:t xml:space="preserve">10 </w:t>
      </w:r>
      <w:r w:rsidR="0020267B">
        <w:rPr>
          <w:lang w:val="en-US"/>
        </w:rPr>
        <w:t>–</w:t>
      </w:r>
      <w:r w:rsidR="0020267B" w:rsidRPr="0020267B">
        <w:rPr>
          <w:lang w:val="en-US"/>
        </w:rPr>
        <w:t xml:space="preserve"> </w:t>
      </w:r>
      <w:r w:rsidR="0020267B">
        <w:rPr>
          <w:lang w:val="en-US"/>
        </w:rPr>
        <w:t>TEMPERATURE</w:t>
      </w:r>
      <w:r w:rsidR="0020267B" w:rsidRPr="0020267B">
        <w:rPr>
          <w:lang w:val="en-US"/>
        </w:rPr>
        <w:t>_</w:t>
      </w:r>
      <w:r w:rsidR="0020267B">
        <w:rPr>
          <w:lang w:val="en-US"/>
        </w:rPr>
        <w:t>MCVOLTS</w:t>
      </w:r>
      <w:r w:rsidR="0020267B" w:rsidRPr="0020267B">
        <w:rPr>
          <w:lang w:val="en-US"/>
        </w:rPr>
        <w:t>;</w:t>
      </w:r>
    </w:p>
    <w:p w:rsidR="00650167" w:rsidRPr="003572BD" w:rsidRDefault="00650167" w:rsidP="00650167">
      <w:pPr>
        <w:jc w:val="both"/>
        <w:rPr>
          <w:lang w:val="en-US"/>
        </w:rPr>
      </w:pPr>
      <w:r>
        <w:rPr>
          <w:lang w:val="en-US"/>
        </w:rPr>
        <w:t>F</w:t>
      </w:r>
      <w:r w:rsidRPr="003572BD">
        <w:rPr>
          <w:lang w:val="en-US"/>
        </w:rPr>
        <w:t>15:</w:t>
      </w:r>
      <w:r w:rsidR="0020267B" w:rsidRPr="003572BD">
        <w:rPr>
          <w:lang w:val="en-US"/>
        </w:rPr>
        <w:t xml:space="preserve">11 – </w:t>
      </w:r>
      <w:r w:rsidR="0020267B">
        <w:rPr>
          <w:lang w:val="en-US"/>
        </w:rPr>
        <w:t>OUT</w:t>
      </w:r>
      <w:r w:rsidR="0020267B" w:rsidRPr="003572BD">
        <w:rPr>
          <w:lang w:val="en-US"/>
        </w:rPr>
        <w:t>_</w:t>
      </w:r>
      <w:r w:rsidR="0020267B">
        <w:rPr>
          <w:lang w:val="en-US"/>
        </w:rPr>
        <w:t>SIGNAL</w:t>
      </w:r>
      <w:r w:rsidR="0020267B" w:rsidRPr="003572BD">
        <w:rPr>
          <w:lang w:val="en-US"/>
        </w:rPr>
        <w:t>_</w:t>
      </w:r>
      <w:r w:rsidR="0020267B">
        <w:rPr>
          <w:lang w:val="en-US"/>
        </w:rPr>
        <w:t>MASH</w:t>
      </w:r>
      <w:r w:rsidR="0020267B" w:rsidRPr="003572BD">
        <w:rPr>
          <w:lang w:val="en-US"/>
        </w:rPr>
        <w:t xml:space="preserve">, </w:t>
      </w:r>
      <w:r w:rsidR="0020267B">
        <w:t>масштабирование</w:t>
      </w:r>
      <w:r w:rsidR="0020267B" w:rsidRPr="003572BD">
        <w:rPr>
          <w:lang w:val="en-US"/>
        </w:rPr>
        <w:t xml:space="preserve"> </w:t>
      </w:r>
      <w:r w:rsidR="0020267B">
        <w:t>выходного</w:t>
      </w:r>
      <w:r w:rsidR="0020267B" w:rsidRPr="003572BD">
        <w:rPr>
          <w:lang w:val="en-US"/>
        </w:rPr>
        <w:t xml:space="preserve"> </w:t>
      </w:r>
      <w:r w:rsidR="0020267B">
        <w:t>сигнала</w:t>
      </w:r>
      <w:r w:rsidR="0020267B" w:rsidRPr="003572BD">
        <w:rPr>
          <w:lang w:val="en-US"/>
        </w:rPr>
        <w:t>;</w:t>
      </w:r>
    </w:p>
    <w:p w:rsidR="00650167" w:rsidRPr="0020267B" w:rsidRDefault="00650167" w:rsidP="00650167">
      <w:pPr>
        <w:jc w:val="both"/>
      </w:pPr>
      <w:r>
        <w:rPr>
          <w:lang w:val="en-US"/>
        </w:rPr>
        <w:t>F</w:t>
      </w:r>
      <w:r w:rsidRPr="0020267B">
        <w:t>15:</w:t>
      </w:r>
      <w:r w:rsidR="0020267B" w:rsidRPr="0020267B">
        <w:t xml:space="preserve">12 – </w:t>
      </w:r>
      <w:r w:rsidR="0020267B">
        <w:rPr>
          <w:lang w:val="en-US"/>
        </w:rPr>
        <w:t>NASTROIKA</w:t>
      </w:r>
      <w:r w:rsidR="0020267B" w:rsidRPr="0020267B">
        <w:t>_</w:t>
      </w:r>
      <w:r w:rsidR="0020267B">
        <w:rPr>
          <w:lang w:val="en-US"/>
        </w:rPr>
        <w:t>USTAVKI</w:t>
      </w:r>
      <w:r w:rsidR="0020267B">
        <w:t xml:space="preserve">, настройка </w:t>
      </w:r>
      <w:proofErr w:type="spellStart"/>
      <w:r w:rsidR="0020267B">
        <w:t>уставки</w:t>
      </w:r>
      <w:proofErr w:type="spellEnd"/>
      <w:r w:rsidR="0020267B">
        <w:t xml:space="preserve"> на значение 0,45</w:t>
      </w:r>
      <w:r w:rsidR="0020267B" w:rsidRPr="0020267B">
        <w:t>;</w:t>
      </w:r>
    </w:p>
    <w:p w:rsidR="00650167" w:rsidRPr="003572BD" w:rsidRDefault="00650167" w:rsidP="00650167">
      <w:pPr>
        <w:jc w:val="both"/>
      </w:pPr>
      <w:r>
        <w:rPr>
          <w:lang w:val="en-US"/>
        </w:rPr>
        <w:t>F</w:t>
      </w:r>
      <w:r w:rsidRPr="003572BD">
        <w:t>15:</w:t>
      </w:r>
      <w:r w:rsidR="0020267B" w:rsidRPr="003572BD">
        <w:t xml:space="preserve">13 – </w:t>
      </w:r>
      <w:r w:rsidR="0020267B">
        <w:rPr>
          <w:lang w:val="en-US"/>
        </w:rPr>
        <w:t>U</w:t>
      </w:r>
      <w:r w:rsidR="0020267B" w:rsidRPr="003572BD">
        <w:t>_</w:t>
      </w:r>
      <w:r w:rsidR="0020267B">
        <w:rPr>
          <w:lang w:val="en-US"/>
        </w:rPr>
        <w:t>SIGNAL</w:t>
      </w:r>
      <w:r w:rsidR="0020267B" w:rsidRPr="003572BD">
        <w:t>_</w:t>
      </w:r>
      <w:r w:rsidR="0020267B">
        <w:rPr>
          <w:lang w:val="en-US"/>
        </w:rPr>
        <w:t>VOLTS</w:t>
      </w:r>
      <w:r w:rsidR="0020267B" w:rsidRPr="003572BD">
        <w:t>;</w:t>
      </w:r>
    </w:p>
    <w:p w:rsidR="00650167" w:rsidRPr="0020267B" w:rsidRDefault="00650167" w:rsidP="00650167">
      <w:pPr>
        <w:jc w:val="both"/>
      </w:pPr>
      <w:r>
        <w:rPr>
          <w:lang w:val="en-US"/>
        </w:rPr>
        <w:t>F</w:t>
      </w:r>
      <w:r w:rsidRPr="0020267B">
        <w:t>15:</w:t>
      </w:r>
      <w:r w:rsidR="0020267B" w:rsidRPr="0020267B">
        <w:t xml:space="preserve">14-16 – </w:t>
      </w:r>
      <w:r w:rsidR="0020267B">
        <w:t>переменные, используемые в преобразованиях.</w:t>
      </w:r>
    </w:p>
    <w:p w:rsidR="00650167" w:rsidRDefault="000278ED" w:rsidP="00650167">
      <w:pPr>
        <w:jc w:val="both"/>
      </w:pPr>
      <w:r>
        <w:tab/>
        <w:t>Итоговый график представлен на рисунке 25.</w:t>
      </w:r>
    </w:p>
    <w:p w:rsidR="000278ED" w:rsidRDefault="00727322" w:rsidP="000278ED">
      <w:r>
        <w:rPr>
          <w:noProof/>
          <w:lang w:eastAsia="ru-RU"/>
        </w:rPr>
        <w:drawing>
          <wp:inline distT="0" distB="0" distL="0" distR="0" wp14:anchorId="37A83ABE" wp14:editId="4BE254AD">
            <wp:extent cx="5940425" cy="2696396"/>
            <wp:effectExtent l="0" t="0" r="3175" b="8890"/>
            <wp:docPr id="37" name="Рисунок 37" descr="https://sun9-80.userapi.com/impg/VvJCnMqplbW9M1OzZ2U71wNEwmTweC6LqVTNCw/iVBL2jhX-j4.jpg?size=1280x581&amp;quality=96&amp;sign=9c56840ae9eab3e3915ac98765aa29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0.userapi.com/impg/VvJCnMqplbW9M1OzZ2U71wNEwmTweC6LqVTNCw/iVBL2jhX-j4.jpg?size=1280x581&amp;quality=96&amp;sign=9c56840ae9eab3e3915ac98765aa2967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ED" w:rsidRDefault="000278ED" w:rsidP="000278ED">
      <w:r>
        <w:t xml:space="preserve">Рисунок 25 – График </w:t>
      </w:r>
      <w:r w:rsidR="00055934">
        <w:t>системы.</w:t>
      </w:r>
    </w:p>
    <w:p w:rsidR="00055934" w:rsidRDefault="00055934" w:rsidP="00055934">
      <w:pPr>
        <w:jc w:val="both"/>
      </w:pPr>
      <w:r>
        <w:tab/>
        <w:t>На рисунке 25 представлены следующие величины:</w:t>
      </w:r>
    </w:p>
    <w:p w:rsidR="00055934" w:rsidRDefault="00055934" w:rsidP="00055934">
      <w:pPr>
        <w:jc w:val="both"/>
      </w:pPr>
      <w:r>
        <w:lastRenderedPageBreak/>
        <w:t>- синий – задание системы;</w:t>
      </w:r>
    </w:p>
    <w:p w:rsidR="00055934" w:rsidRDefault="00055934" w:rsidP="00055934">
      <w:pPr>
        <w:jc w:val="both"/>
      </w:pPr>
      <w:r>
        <w:t>- зеленый – напряжение, подаваемое на нагреватель;</w:t>
      </w:r>
    </w:p>
    <w:p w:rsidR="00055934" w:rsidRDefault="00055934" w:rsidP="00055934">
      <w:pPr>
        <w:jc w:val="both"/>
      </w:pPr>
      <w:r>
        <w:t>- красный – мощность, рассеиваемая на нагревательном элементе;</w:t>
      </w:r>
    </w:p>
    <w:p w:rsidR="00055934" w:rsidRDefault="00055934" w:rsidP="00055934">
      <w:pPr>
        <w:jc w:val="both"/>
      </w:pPr>
      <w:r>
        <w:t>- розовый – температура в печи;</w:t>
      </w:r>
    </w:p>
    <w:p w:rsidR="00055934" w:rsidRDefault="00055934" w:rsidP="00055934">
      <w:pPr>
        <w:jc w:val="both"/>
      </w:pPr>
      <w:r>
        <w:t>- оранжевый – напряжение, снимаемое с концов</w:t>
      </w:r>
      <w:r w:rsidR="00EE68C1">
        <w:t xml:space="preserve"> термопары;</w:t>
      </w:r>
    </w:p>
    <w:p w:rsidR="00EE68C1" w:rsidRDefault="00EE68C1" w:rsidP="00055934">
      <w:pPr>
        <w:jc w:val="both"/>
      </w:pPr>
      <w:r>
        <w:t>- бирюзовый – отклик системы, масштабированный для подачи на ПИД регулятор.</w:t>
      </w:r>
    </w:p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EE68C1" w:rsidRDefault="00EE68C1" w:rsidP="00EE68C1"/>
    <w:p w:rsidR="00A05F40" w:rsidRDefault="00A05F40" w:rsidP="00EE68C1"/>
    <w:p w:rsidR="00A05F40" w:rsidRDefault="00A05F40" w:rsidP="00EE68C1"/>
    <w:p w:rsidR="00A05F40" w:rsidRDefault="00A05F40" w:rsidP="00EE68C1"/>
    <w:p w:rsidR="00A05F40" w:rsidRDefault="00A05F40" w:rsidP="00EE68C1"/>
    <w:p w:rsidR="00A05F40" w:rsidRDefault="00A05F40" w:rsidP="00EE68C1"/>
    <w:p w:rsidR="00A05F40" w:rsidRDefault="00A05F40" w:rsidP="00EE68C1"/>
    <w:p w:rsidR="00A05F40" w:rsidRDefault="00A05F40" w:rsidP="00EE68C1"/>
    <w:p w:rsidR="00A05F40" w:rsidRDefault="00A05F40" w:rsidP="00EE68C1"/>
    <w:p w:rsidR="00A05F40" w:rsidRDefault="00A05F40" w:rsidP="00EE68C1"/>
    <w:p w:rsidR="00EE68C1" w:rsidRDefault="00EE68C1" w:rsidP="00A6252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0397470"/>
      <w:r w:rsidRPr="00A625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9"/>
    </w:p>
    <w:p w:rsidR="00A6252E" w:rsidRPr="00A6252E" w:rsidRDefault="00A6252E" w:rsidP="00A6252E"/>
    <w:p w:rsidR="00EE68C1" w:rsidRPr="00EE68C1" w:rsidRDefault="00EE68C1" w:rsidP="00EE68C1">
      <w:pPr>
        <w:ind w:firstLine="709"/>
        <w:jc w:val="both"/>
      </w:pPr>
      <w:r w:rsidRPr="00EE68C1">
        <w:t xml:space="preserve">1 </w:t>
      </w:r>
      <w:proofErr w:type="spellStart"/>
      <w:r w:rsidRPr="00EE68C1">
        <w:t>MicroLogix</w:t>
      </w:r>
      <w:proofErr w:type="spellEnd"/>
      <w:r w:rsidRPr="00EE68C1">
        <w:t xml:space="preserve"> 1200 </w:t>
      </w:r>
      <w:proofErr w:type="spellStart"/>
      <w:r w:rsidRPr="00EE68C1">
        <w:t>ProgrammableControllersUserManual</w:t>
      </w:r>
      <w:proofErr w:type="spellEnd"/>
      <w:r w:rsidRPr="00EE68C1">
        <w:t>. Руководство</w:t>
      </w:r>
    </w:p>
    <w:p w:rsidR="00EE68C1" w:rsidRPr="00EE68C1" w:rsidRDefault="00EE68C1" w:rsidP="00EE68C1">
      <w:pPr>
        <w:jc w:val="both"/>
      </w:pPr>
      <w:r w:rsidRPr="00EE68C1">
        <w:t>пользователя. –</w:t>
      </w:r>
      <w:proofErr w:type="spellStart"/>
      <w:r w:rsidRPr="00EE68C1">
        <w:t>RockwellAutomation</w:t>
      </w:r>
      <w:proofErr w:type="spellEnd"/>
      <w:r w:rsidRPr="00EE68C1">
        <w:t>. –2010. –172c.</w:t>
      </w:r>
    </w:p>
    <w:p w:rsidR="00EE68C1" w:rsidRPr="00EE68C1" w:rsidRDefault="00EE68C1" w:rsidP="00EE68C1">
      <w:pPr>
        <w:ind w:firstLine="709"/>
        <w:jc w:val="both"/>
      </w:pPr>
      <w:r w:rsidRPr="00EE68C1">
        <w:t>2 СТО СГАУ 02068410-004-2007. Общие требования к оформлению учебных текстовых документов: Методические указания. Самара: ИПО СГАУ, 2007. – 30с.</w:t>
      </w:r>
    </w:p>
    <w:p w:rsidR="00EE68C1" w:rsidRPr="00EE68C1" w:rsidRDefault="00EE68C1" w:rsidP="00EE68C1">
      <w:pPr>
        <w:ind w:firstLine="709"/>
        <w:jc w:val="both"/>
      </w:pPr>
      <w:r w:rsidRPr="00EE68C1">
        <w:t xml:space="preserve">3 HELP </w:t>
      </w:r>
      <w:proofErr w:type="spellStart"/>
      <w:r w:rsidRPr="00EE68C1">
        <w:t>MicroLogix</w:t>
      </w:r>
      <w:proofErr w:type="spellEnd"/>
      <w:r w:rsidRPr="00EE68C1">
        <w:t xml:space="preserve"> 500 </w:t>
      </w:r>
      <w:proofErr w:type="spellStart"/>
      <w:r w:rsidRPr="00EE68C1">
        <w:t>Pro</w:t>
      </w:r>
      <w:proofErr w:type="spellEnd"/>
      <w:r w:rsidRPr="00EE68C1">
        <w:t>.</w:t>
      </w:r>
    </w:p>
    <w:p w:rsidR="00EE68C1" w:rsidRPr="0020267B" w:rsidRDefault="00EE68C1" w:rsidP="00055934">
      <w:pPr>
        <w:jc w:val="both"/>
      </w:pPr>
    </w:p>
    <w:sectPr w:rsidR="00EE68C1" w:rsidRPr="0020267B" w:rsidSect="00F65E4D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2C" w:rsidRDefault="00E70D2C" w:rsidP="00F65E4D">
      <w:pPr>
        <w:spacing w:line="240" w:lineRule="auto"/>
      </w:pPr>
      <w:r>
        <w:separator/>
      </w:r>
    </w:p>
  </w:endnote>
  <w:endnote w:type="continuationSeparator" w:id="0">
    <w:p w:rsidR="00E70D2C" w:rsidRDefault="00E70D2C" w:rsidP="00F65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2842498"/>
      <w:docPartObj>
        <w:docPartGallery w:val="Page Numbers (Bottom of Page)"/>
        <w:docPartUnique/>
      </w:docPartObj>
    </w:sdtPr>
    <w:sdtEndPr/>
    <w:sdtContent>
      <w:p w:rsidR="00F65E4D" w:rsidRDefault="00F65E4D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E47">
          <w:rPr>
            <w:noProof/>
          </w:rPr>
          <w:t>6</w:t>
        </w:r>
        <w:r>
          <w:fldChar w:fldCharType="end"/>
        </w:r>
      </w:p>
    </w:sdtContent>
  </w:sdt>
  <w:p w:rsidR="00F65E4D" w:rsidRDefault="00F65E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2C" w:rsidRDefault="00E70D2C" w:rsidP="00F65E4D">
      <w:pPr>
        <w:spacing w:line="240" w:lineRule="auto"/>
      </w:pPr>
      <w:r>
        <w:separator/>
      </w:r>
    </w:p>
  </w:footnote>
  <w:footnote w:type="continuationSeparator" w:id="0">
    <w:p w:rsidR="00E70D2C" w:rsidRDefault="00E70D2C" w:rsidP="00F65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713E2"/>
    <w:multiLevelType w:val="hybridMultilevel"/>
    <w:tmpl w:val="8AAC6BF0"/>
    <w:lvl w:ilvl="0" w:tplc="DC4CEDC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88"/>
    <w:rsid w:val="000278ED"/>
    <w:rsid w:val="00055934"/>
    <w:rsid w:val="001473BE"/>
    <w:rsid w:val="001714DE"/>
    <w:rsid w:val="001A0627"/>
    <w:rsid w:val="001C4A81"/>
    <w:rsid w:val="001E2AA2"/>
    <w:rsid w:val="0020267B"/>
    <w:rsid w:val="00255E88"/>
    <w:rsid w:val="003572BD"/>
    <w:rsid w:val="003B3421"/>
    <w:rsid w:val="004900DF"/>
    <w:rsid w:val="00574AC8"/>
    <w:rsid w:val="00581586"/>
    <w:rsid w:val="0063512D"/>
    <w:rsid w:val="00650167"/>
    <w:rsid w:val="006D6D9C"/>
    <w:rsid w:val="006E2C13"/>
    <w:rsid w:val="00727322"/>
    <w:rsid w:val="00782E47"/>
    <w:rsid w:val="00795A90"/>
    <w:rsid w:val="007A2756"/>
    <w:rsid w:val="007F282C"/>
    <w:rsid w:val="00800634"/>
    <w:rsid w:val="008079E1"/>
    <w:rsid w:val="009C18C6"/>
    <w:rsid w:val="009F76EE"/>
    <w:rsid w:val="009F7BEA"/>
    <w:rsid w:val="00A05F40"/>
    <w:rsid w:val="00A23873"/>
    <w:rsid w:val="00A25CAF"/>
    <w:rsid w:val="00A6252E"/>
    <w:rsid w:val="00A80502"/>
    <w:rsid w:val="00A91C6F"/>
    <w:rsid w:val="00C365E3"/>
    <w:rsid w:val="00C66DBD"/>
    <w:rsid w:val="00CF2080"/>
    <w:rsid w:val="00D2477F"/>
    <w:rsid w:val="00D26EB8"/>
    <w:rsid w:val="00D61DF6"/>
    <w:rsid w:val="00DF19D0"/>
    <w:rsid w:val="00E67A20"/>
    <w:rsid w:val="00E70D2C"/>
    <w:rsid w:val="00ED72EE"/>
    <w:rsid w:val="00EE68C1"/>
    <w:rsid w:val="00F14292"/>
    <w:rsid w:val="00F56869"/>
    <w:rsid w:val="00F65E4D"/>
    <w:rsid w:val="00FA0BCF"/>
    <w:rsid w:val="00FD02CF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2902"/>
  <w15:chartTrackingRefBased/>
  <w15:docId w15:val="{7886F21D-EE24-422E-8D3F-C6B5D6A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167"/>
  </w:style>
  <w:style w:type="paragraph" w:styleId="1">
    <w:name w:val="heading 1"/>
    <w:basedOn w:val="a"/>
    <w:next w:val="a"/>
    <w:link w:val="10"/>
    <w:uiPriority w:val="9"/>
    <w:qFormat/>
    <w:rsid w:val="00EE6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8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68C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6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6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6252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5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252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A6252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65E4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5E4D"/>
  </w:style>
  <w:style w:type="paragraph" w:styleId="a9">
    <w:name w:val="footer"/>
    <w:basedOn w:val="a"/>
    <w:link w:val="aa"/>
    <w:uiPriority w:val="99"/>
    <w:unhideWhenUsed/>
    <w:rsid w:val="00F65E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5E4D"/>
  </w:style>
  <w:style w:type="character" w:styleId="ab">
    <w:name w:val="Placeholder Text"/>
    <w:basedOn w:val="a0"/>
    <w:uiPriority w:val="99"/>
    <w:semiHidden/>
    <w:rsid w:val="00E6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BE"/>
    <w:rsid w:val="008E15BE"/>
    <w:rsid w:val="00E4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5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765A-BAB4-4D57-9D8B-5DA1FD9E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30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20</cp:revision>
  <cp:lastPrinted>2021-12-14T14:05:00Z</cp:lastPrinted>
  <dcterms:created xsi:type="dcterms:W3CDTF">2021-12-08T09:43:00Z</dcterms:created>
  <dcterms:modified xsi:type="dcterms:W3CDTF">2021-12-14T17:18:00Z</dcterms:modified>
</cp:coreProperties>
</file>