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B25C0" w14:textId="01BAC415" w:rsidR="00B04C6D" w:rsidRPr="00FA2C84" w:rsidRDefault="00B04C6D" w:rsidP="00EA0431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2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Генераторы на операционных усилителях являются нестабильными схемами - их специально конструируют так, что бы они оставались в нестабильном состоянии или в состоянии генерации.</w:t>
      </w:r>
    </w:p>
    <w:p w14:paraId="5B8021D9" w14:textId="750117BE" w:rsidR="006F0197" w:rsidRPr="00FA2C84" w:rsidRDefault="006F0197" w:rsidP="00EA0431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2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Генераторы синусоидального сигнала работают без подачи на них внешнего сигнала. Вместо этого применяется комбинация положительной или отрицательной обратной связи, что бы перевести усилитель в нестабильное состояние, что приводит к цикличному изменению сигнала на выходе от минимального до максимального напряжения питания с постоянным периодом. Частота и амплитуда колебаний определяется набором активных и пассивных компонентов, подключённых к операционному усилителю.</w:t>
      </w:r>
    </w:p>
    <w:p w14:paraId="64FF3E3E" w14:textId="6ECE3DBD" w:rsidR="009D522B" w:rsidRPr="00FA2C84" w:rsidRDefault="009D522B" w:rsidP="00EA0431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2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создании генераторов различными способами комбинируют положительную и отрицательную обратные связи. На рисунке 5,а изображена базовая схема усилителя с отрицательной ОС и с добавленной положительной ОС. Когда применяются и положительная, и отрицательная ОС, то их усиления комбинируются в одно общее (усиление замкнутой петли ОС). Рисунок 5,а упрощается до рисунка 5,б, цепь положительной ОС представлена β = β</w:t>
      </w:r>
      <w:r w:rsidRPr="00FA2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FA2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 последующий анализ упрощается. Когда используется отрицательная ОС, то петля положительной ОС игнорируется, так как β</w:t>
      </w:r>
      <w:r w:rsidRPr="00FA2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FA2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равна нулю.</w:t>
      </w:r>
    </w:p>
    <w:p w14:paraId="7923683A" w14:textId="135AA3B9" w:rsidR="009D522B" w:rsidRPr="00FA2C84" w:rsidRDefault="009D522B" w:rsidP="00EA043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2C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DBD0E" wp14:editId="3C047DCB">
            <wp:extent cx="5940425" cy="1972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0C84" w14:textId="695989A9" w:rsidR="009D522B" w:rsidRPr="00FA2C84" w:rsidRDefault="00FA2C84" w:rsidP="00EA043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2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Общий вид операционного усилителя с положительной и отрицательной ОС показан на рисунке 6,а. Первым шагом в анализе будет разрывание петли в каком-нибудь месте, но так, что бы усиление схемы не изменилось. Положительная ОС разорвана в точке, помеченной </w:t>
      </w:r>
      <w:r w:rsidRPr="00FA2C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X</w:t>
      </w:r>
      <w:r w:rsidRPr="00FA2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Тестовый сигнал V</w:t>
      </w:r>
      <w:r w:rsidRPr="00FA2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TEST</w:t>
      </w:r>
      <w:r w:rsidRPr="00FA2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подаётся в разорванную петлю и выходное напряжение V</w:t>
      </w:r>
      <w:r w:rsidRPr="00FA2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OUT</w:t>
      </w:r>
      <w:r w:rsidRPr="00FA2C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измеряется с помощью эквивалентной схемы, изображённой на рисунке 6,б.</w:t>
      </w:r>
    </w:p>
    <w:p w14:paraId="2B030E8F" w14:textId="3B2B25F1" w:rsidR="00FA2C84" w:rsidRPr="00FA2C84" w:rsidRDefault="00FA2C84" w:rsidP="00EA0431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2C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CC7A27" wp14:editId="73A5D00B">
            <wp:extent cx="5940425" cy="1467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2A3A" w14:textId="1EC75790" w:rsidR="00FA2C84" w:rsidRPr="00FA2C84" w:rsidRDefault="00FA2C84" w:rsidP="00EA0431">
      <w:pPr>
        <w:pStyle w:val="a3"/>
        <w:shd w:val="clear" w:color="auto" w:fill="FFFFFF"/>
        <w:spacing w:line="276" w:lineRule="auto"/>
        <w:ind w:firstLine="709"/>
        <w:jc w:val="both"/>
        <w:rPr>
          <w:color w:val="000000"/>
        </w:rPr>
      </w:pPr>
      <w:r w:rsidRPr="00FA2C84">
        <w:rPr>
          <w:color w:val="000000"/>
        </w:rPr>
        <w:t>В начале рассчитывается V</w:t>
      </w:r>
      <w:r w:rsidRPr="00FA2C84">
        <w:rPr>
          <w:color w:val="000000"/>
          <w:vertAlign w:val="subscript"/>
        </w:rPr>
        <w:t>+</w:t>
      </w:r>
      <w:r w:rsidRPr="00FA2C84">
        <w:rPr>
          <w:color w:val="000000"/>
        </w:rPr>
        <w:t>, используя уравнение (7); затем V</w:t>
      </w:r>
      <w:r w:rsidRPr="00FA2C84">
        <w:rPr>
          <w:color w:val="000000"/>
          <w:vertAlign w:val="subscript"/>
        </w:rPr>
        <w:t>+</w:t>
      </w:r>
      <w:r w:rsidRPr="00FA2C84">
        <w:rPr>
          <w:color w:val="000000"/>
        </w:rPr>
        <w:t xml:space="preserve"> рассматривается как входной сигнал, подаваемый на </w:t>
      </w:r>
      <w:proofErr w:type="spellStart"/>
      <w:r w:rsidRPr="00FA2C84">
        <w:rPr>
          <w:color w:val="000000"/>
        </w:rPr>
        <w:t>неинвертирующий</w:t>
      </w:r>
      <w:proofErr w:type="spellEnd"/>
      <w:r w:rsidRPr="00FA2C84">
        <w:rPr>
          <w:color w:val="000000"/>
        </w:rPr>
        <w:t xml:space="preserve"> усилитель, что даёт </w:t>
      </w:r>
      <w:proofErr w:type="spellStart"/>
      <w:r w:rsidRPr="00FA2C84">
        <w:rPr>
          <w:color w:val="000000"/>
        </w:rPr>
        <w:t>V</w:t>
      </w:r>
      <w:r w:rsidRPr="00FA2C84">
        <w:rPr>
          <w:color w:val="000000"/>
          <w:vertAlign w:val="subscript"/>
        </w:rPr>
        <w:t>out</w:t>
      </w:r>
      <w:proofErr w:type="spellEnd"/>
      <w:r w:rsidRPr="00FA2C84">
        <w:rPr>
          <w:color w:val="000000"/>
        </w:rPr>
        <w:t xml:space="preserve"> из уравнения </w:t>
      </w:r>
      <w:r w:rsidRPr="00FA2C84">
        <w:rPr>
          <w:color w:val="000000"/>
        </w:rPr>
        <w:lastRenderedPageBreak/>
        <w:t>(8). Подставляя V</w:t>
      </w:r>
      <w:r w:rsidRPr="00FA2C84">
        <w:rPr>
          <w:color w:val="000000"/>
          <w:vertAlign w:val="subscript"/>
        </w:rPr>
        <w:t>+</w:t>
      </w:r>
      <w:r w:rsidRPr="00FA2C84">
        <w:rPr>
          <w:color w:val="000000"/>
        </w:rPr>
        <w:t> из уравнения (7) в уравнение (8), получаем в уравнении (9) передаточную функцию. В реальной схеме элементы заменяются для каждого импеданса, и уравнение упрощается.</w:t>
      </w:r>
    </w:p>
    <w:p w14:paraId="520ECF62" w14:textId="752896BF" w:rsidR="00FA2C84" w:rsidRPr="00FA2C84" w:rsidRDefault="00FA2C84" w:rsidP="00EA0431">
      <w:pPr>
        <w:pStyle w:val="a3"/>
        <w:shd w:val="clear" w:color="auto" w:fill="FFFFFF"/>
        <w:spacing w:line="276" w:lineRule="auto"/>
        <w:ind w:firstLine="709"/>
        <w:jc w:val="both"/>
        <w:rPr>
          <w:color w:val="000000"/>
        </w:rPr>
      </w:pPr>
      <w:r w:rsidRPr="00FA2C84">
        <w:rPr>
          <w:noProof/>
          <w:color w:val="000000"/>
        </w:rPr>
        <w:drawing>
          <wp:inline distT="0" distB="0" distL="0" distR="0" wp14:anchorId="291BF993" wp14:editId="3CCF3B74">
            <wp:extent cx="2095500" cy="609600"/>
            <wp:effectExtent l="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C84">
        <w:rPr>
          <w:color w:val="000000"/>
        </w:rPr>
        <w:t> (7)</w:t>
      </w:r>
    </w:p>
    <w:p w14:paraId="1D36B40D" w14:textId="590854F6" w:rsidR="00FA2C84" w:rsidRPr="00FA2C84" w:rsidRDefault="00FA2C84" w:rsidP="00EA0431">
      <w:pPr>
        <w:pStyle w:val="a3"/>
        <w:shd w:val="clear" w:color="auto" w:fill="FFFFFF"/>
        <w:spacing w:line="276" w:lineRule="auto"/>
        <w:ind w:firstLine="709"/>
        <w:jc w:val="both"/>
        <w:rPr>
          <w:color w:val="000000"/>
        </w:rPr>
      </w:pPr>
      <w:r w:rsidRPr="00FA2C84">
        <w:rPr>
          <w:noProof/>
          <w:color w:val="000000"/>
        </w:rPr>
        <w:drawing>
          <wp:inline distT="0" distB="0" distL="0" distR="0" wp14:anchorId="31423A5F" wp14:editId="5DD8963C">
            <wp:extent cx="1971675" cy="619125"/>
            <wp:effectExtent l="0" t="0" r="9525" b="952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C84">
        <w:rPr>
          <w:color w:val="000000"/>
        </w:rPr>
        <w:t> (8)</w:t>
      </w:r>
    </w:p>
    <w:p w14:paraId="56A61B35" w14:textId="18E82E22" w:rsidR="00FA2C84" w:rsidRPr="00FA2C84" w:rsidRDefault="00FA2C84" w:rsidP="00EA0431">
      <w:pPr>
        <w:pStyle w:val="a3"/>
        <w:shd w:val="clear" w:color="auto" w:fill="FFFFFF"/>
        <w:spacing w:line="276" w:lineRule="auto"/>
        <w:ind w:firstLine="709"/>
        <w:jc w:val="both"/>
        <w:rPr>
          <w:color w:val="000000"/>
        </w:rPr>
      </w:pPr>
      <w:r w:rsidRPr="00FA2C84">
        <w:rPr>
          <w:noProof/>
          <w:color w:val="000000"/>
        </w:rPr>
        <w:drawing>
          <wp:inline distT="0" distB="0" distL="0" distR="0" wp14:anchorId="54C60A4E" wp14:editId="347C2019">
            <wp:extent cx="2657475" cy="628650"/>
            <wp:effectExtent l="0" t="0" r="9525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C84">
        <w:rPr>
          <w:color w:val="000000"/>
        </w:rPr>
        <w:t> (9)</w:t>
      </w:r>
    </w:p>
    <w:p w14:paraId="015B506B" w14:textId="77777777" w:rsidR="00FA2C84" w:rsidRDefault="00FA2C84" w:rsidP="00EA0431">
      <w:pPr>
        <w:spacing w:line="276" w:lineRule="auto"/>
        <w:ind w:firstLine="709"/>
      </w:pPr>
    </w:p>
    <w:sectPr w:rsidR="00FA2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6F"/>
    <w:rsid w:val="00022A6E"/>
    <w:rsid w:val="00166290"/>
    <w:rsid w:val="006F0197"/>
    <w:rsid w:val="009D522B"/>
    <w:rsid w:val="00B04C6D"/>
    <w:rsid w:val="00D717A6"/>
    <w:rsid w:val="00DA2B6F"/>
    <w:rsid w:val="00EA0431"/>
    <w:rsid w:val="00EA4965"/>
    <w:rsid w:val="00F5764C"/>
    <w:rsid w:val="00FA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D055"/>
  <w15:chartTrackingRefBased/>
  <w15:docId w15:val="{4EC0C46D-3612-4B07-840A-9150F33D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Арчаков Иван Сергеевич</dc:creator>
  <cp:keywords/>
  <dc:description/>
  <cp:lastModifiedBy>Арчаков Иван Сергеевич</cp:lastModifiedBy>
  <cp:revision>2</cp:revision>
  <dcterms:created xsi:type="dcterms:W3CDTF">2020-12-24T13:43:00Z</dcterms:created>
  <dcterms:modified xsi:type="dcterms:W3CDTF">2020-12-24T15:24:00Z</dcterms:modified>
</cp:coreProperties>
</file>