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Shelli - Initial Mockup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Malika - Events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Gavin - Ride 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Mason - Resources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Kayla - Get Involved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Brian - Summer Missions 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