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branch within jira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53293" cy="2347913"/>
            <wp:effectExtent b="25400" l="25400" r="25400" t="254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293" cy="23479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everything is correct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57713" cy="2165825"/>
            <wp:effectExtent b="25400" l="25400" r="25400" t="254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165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(the blue arrow)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962275" cy="1162050"/>
            <wp:effectExtent b="25400" l="25400" r="25400" t="254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36454" cy="3633788"/>
            <wp:effectExtent b="25400" l="25400" r="25400" t="254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454" cy="36337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 as new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33788" cy="1591490"/>
            <wp:effectExtent b="25400" l="25400" r="25400" t="254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5914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Changes (the green arrow)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62275" cy="1162050"/>
            <wp:effectExtent b="25400" l="25400" r="25400" t="254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bitbucket and click 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05338" cy="2863575"/>
            <wp:effectExtent b="25400" l="25400" r="25400" t="254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863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“Create Pull Request”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21000"/>
            <wp:effectExtent b="25400" l="25400" r="25400" t="254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your branch in the dropdown in the first box. Generally it’s good to select “Close [branchname] after the pull request…”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reviewer (or two if really important to review) and hit “Create pull request”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25400" l="25400" r="25400" t="254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people approve, go to pull requests, select your pull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Merge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9.png"/><Relationship Id="rId13" Type="http://schemas.openxmlformats.org/officeDocument/2006/relationships/image" Target="media/image01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3.png"/><Relationship Id="rId6" Type="http://schemas.openxmlformats.org/officeDocument/2006/relationships/image" Target="media/image07.png"/><Relationship Id="rId7" Type="http://schemas.openxmlformats.org/officeDocument/2006/relationships/image" Target="media/image15.png"/><Relationship Id="rId8" Type="http://schemas.openxmlformats.org/officeDocument/2006/relationships/image" Target="media/image06.png"/></Relationships>
</file>