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start working on community groups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types of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 cards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there’s an image in the database, display that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isn’t, show a preview (?)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Title, a picture from the article, etc.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———-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|        title/text            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|                            |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                 ______|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Kyle’s putting images with transparent backgrounds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on an item in the feed, then go back, it should remember where in the feed you left from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resource cards (maybe)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all the other stuff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ui fixes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ridesharing forms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 form crashes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the form on submit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:(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