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Review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sure that catches return after printing the stack trace.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a database object that is 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Deal with exceptions.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More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Consider making variable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 rid of hardcoded strings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Retriever abstract class function getall() - gets everything from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comments to code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it is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use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purpose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SingleRetriever abstract class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getall() - implements the function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not an interface?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json database string needs to be done before creating the class forcing the child classes to have a static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to change or not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interator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getDatabaseObjectClass()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be moved to an interface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the type of class that it is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class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reflection constructs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the object of whatever type of class that it is.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values can be displayed without knowing what type of object it is.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getJSONDatabaseString()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getDatabaseObjectClass()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json.iterator()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through all the field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instead of while iterator.hasNext()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newInstance requires all the different catches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 with exceptions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Abstract class DataBaseObject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getString change to getFieldAsString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toReturn - weird naming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strings should be in the XML file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move each of the ifs into their functions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CruCardScreen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skipped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code from the UI using a retriever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objects and retrievers examples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 - no hardcoded strings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