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setup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 layout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Kyle thoughts for the quarter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launch and Events (summer missions stretch)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Welcome screen (5 hours)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Campuses (15 hours)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Ministries (5 hours)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about Ministries (image and description) (5 hours)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Event (15 hours)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location (15 hours because of cards)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ministry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to calendar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event to Calendar (5 hours)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Viewing a settings Tab (5 hours)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Campuses and Ministries in settings (10 hours)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notifications (stretch goal) - They give us the times to send notifications plus the automatic notification three hours before to everyone subscribed to the ministry. (15 hours)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 to the Phone (10 hours)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Homepage (5 hours)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 out of push notifications (backlog) (5 hours)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 missions general (backlog)  (5 hours)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Rideshare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involved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Ideal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 feed with current events and resources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design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Week three the graphic designer will be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