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Mason Stevenson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WC4F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Metric Chosen: Story Point Estimation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Metric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2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825"/>
        <w:gridCol w:w="1065"/>
        <w:gridCol w:w="2910"/>
        <w:gridCol w:w="2430"/>
        <w:gridCol w:w="1590"/>
        <w:tblGridChange w:id="0">
          <w:tblGrid>
            <w:gridCol w:w="825"/>
            <w:gridCol w:w="1065"/>
            <w:gridCol w:w="2910"/>
            <w:gridCol w:w="2430"/>
            <w:gridCol w:w="1590"/>
          </w:tblGrid>
        </w:tblGridChange>
      </w:tblGrid>
      <w:tr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Original Time Estimated (hr)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Total Time Spent (hr)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155.85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+16.15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+43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</w:t>
            </w:r>
          </w:p>
        </w:tc>
      </w:tr>
      <w:tr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TOTAL</w:t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279</w:t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dddddd" w:val="clear"/>
                <w:rtl w:val="0"/>
              </w:rPr>
              <w:t xml:space="preserve">211.85</w:t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dddddd" w:val="clear"/>
                <w:rtl w:val="0"/>
              </w:rPr>
              <w:t xml:space="preserve">+67.15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metric records how accurate our team has been at estimating user stories. The “Accuracy” field is just the difference between the total time spent, and total time estimated. A positive accuracy means that the team overestimated the required time, and a negative number means the team underestimated it. The ultimate goal is to have the accuracy field as close to 0 as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see, our estimation accuracy for the second half of the quarter was a bit better than it was in the first half. I am still a bit skeptical on how accurate of a representation this is though. Getting the data from JIRA has been a major hassle. For one, it doesn’t properly calculate time spent if the item has sub items with work logged, so I had to manually go in and calculate the time spent for each user story. Because of this, I suspect our total time spent might be a larger number than the one depicted here, but I’ve done my best to add up all our worked logged.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next quarter, I think we should explore other means of logging work- JIRA just doesn’t seem to be very good at keeping track of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