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bookmarkStart w:id="0" w:name="_GoBack"/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Raspberry Pi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Serial port communicates with external devices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The Raspberry Pi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possess</w:t>
      </w:r>
      <w:r>
        <w:rPr>
          <w:rFonts w:hint="default" w:ascii="Calibri" w:hAnsi="Calibri" w:eastAsia="宋体" w:cs="Calibri"/>
          <w:sz w:val="24"/>
          <w:szCs w:val="24"/>
        </w:rPr>
        <w:t xml:space="preserve"> two serial ports available, the hardware serial port (/ dev / ttyAMA0)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 xml:space="preserve">and the mini serial port (/ dev / ttyS0). The hardware serial port has a separate baud rate clock source with good performance and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better </w:t>
      </w:r>
      <w:r>
        <w:rPr>
          <w:rFonts w:hint="default" w:ascii="Calibri" w:hAnsi="Calibri" w:eastAsia="宋体" w:cs="Calibri"/>
          <w:sz w:val="24"/>
          <w:szCs w:val="24"/>
        </w:rPr>
        <w:t>stability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  <w:r>
        <w:rPr>
          <w:rFonts w:hint="default" w:ascii="Calibri" w:hAnsi="Calibri" w:eastAsia="宋体" w:cs="Calibri"/>
          <w:sz w:val="24"/>
          <w:szCs w:val="24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</w:t>
      </w:r>
      <w:r>
        <w:rPr>
          <w:rFonts w:hint="default" w:ascii="Calibri" w:hAnsi="Calibri" w:eastAsia="宋体" w:cs="Calibri"/>
          <w:sz w:val="24"/>
          <w:szCs w:val="24"/>
        </w:rPr>
        <w:t xml:space="preserve">he mini serial port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with </w:t>
      </w:r>
      <w:r>
        <w:rPr>
          <w:rFonts w:hint="default" w:ascii="Calibri" w:hAnsi="Calibri" w:eastAsia="宋体" w:cs="Calibri"/>
          <w:sz w:val="24"/>
          <w:szCs w:val="24"/>
        </w:rPr>
        <w:t>simple functions and poor stability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, t</w:t>
      </w:r>
      <w:r>
        <w:rPr>
          <w:rFonts w:hint="default" w:ascii="Calibri" w:hAnsi="Calibri" w:eastAsia="宋体" w:cs="Calibri"/>
          <w:sz w:val="24"/>
          <w:szCs w:val="24"/>
        </w:rPr>
        <w:t>he baud rate is provided by the CPU core clock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, which </w:t>
      </w:r>
      <w:r>
        <w:rPr>
          <w:rFonts w:hint="default" w:ascii="Calibri" w:hAnsi="Calibri" w:eastAsia="宋体" w:cs="Calibri"/>
          <w:sz w:val="24"/>
          <w:szCs w:val="24"/>
        </w:rPr>
        <w:t>is affected by the core clock.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The Raspberry Pi (3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B/B+</w:t>
      </w:r>
      <w:r>
        <w:rPr>
          <w:rFonts w:hint="default" w:ascii="Calibri" w:hAnsi="Calibri" w:eastAsia="宋体" w:cs="Calibri"/>
          <w:sz w:val="24"/>
          <w:szCs w:val="24"/>
        </w:rPr>
        <w:t>/4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B</w:t>
      </w:r>
      <w:r>
        <w:rPr>
          <w:rFonts w:hint="default" w:ascii="Calibri" w:hAnsi="Calibri" w:eastAsia="宋体" w:cs="Calibri"/>
          <w:sz w:val="24"/>
          <w:szCs w:val="24"/>
        </w:rPr>
        <w:t>) has an on-board Bluetooth. The default hardware serial port is assigned to the Bluetooth module, and the mini serial port is assigned to the GPIO serial ports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(</w:t>
      </w:r>
      <w:r>
        <w:rPr>
          <w:rFonts w:hint="default" w:ascii="Calibri" w:hAnsi="Calibri" w:eastAsia="宋体" w:cs="Calibri"/>
          <w:sz w:val="24"/>
          <w:szCs w:val="24"/>
        </w:rPr>
        <w:t xml:space="preserve"> TXD0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/</w:t>
      </w:r>
      <w:r>
        <w:rPr>
          <w:rFonts w:hint="default" w:ascii="Calibri" w:hAnsi="Calibri" w:eastAsia="宋体" w:cs="Calibri"/>
          <w:sz w:val="24"/>
          <w:szCs w:val="24"/>
        </w:rPr>
        <w:t>RXD0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)</w:t>
      </w:r>
      <w:r>
        <w:rPr>
          <w:rFonts w:hint="default" w:ascii="Calibri" w:hAnsi="Calibri" w:eastAsia="宋体" w:cs="Calibri"/>
          <w:sz w:val="24"/>
          <w:szCs w:val="24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75685" cy="4756785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Run the following command to view the default serial port allocation method: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ls /dev -al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733290" cy="1096010"/>
            <wp:effectExtent l="0" t="0" r="10160" b="8890"/>
            <wp:docPr id="9" name="图片 2" descr="156680290117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156680290117010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Since the hardware serial port is assigned to the on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board Bluetooth by default, we will release it and assign the hardware serial port to the GPIO serial port.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1.After we enter the Raspberry Pi system by SSH, we need to input following command.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sudo raspi-config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Enter the Raspberry Pi system configuration interface and select the fifth </w:t>
      </w:r>
      <w:r>
        <w:rPr>
          <w:rFonts w:hint="default" w:ascii="Calibri" w:hAnsi="Calibri" w:eastAsia="宋体" w:cs="Calibri"/>
          <w:sz w:val="24"/>
          <w:szCs w:val="24"/>
          <w:lang w:eastAsia="zh-CN"/>
        </w:rPr>
        <w:t>【</w:t>
      </w:r>
      <w:r>
        <w:rPr>
          <w:rFonts w:hint="default" w:ascii="Calibri" w:hAnsi="Calibri" w:eastAsia="宋体" w:cs="Calibri"/>
          <w:sz w:val="24"/>
          <w:szCs w:val="24"/>
        </w:rPr>
        <w:t>Interfacing Options</w:t>
      </w:r>
      <w:r>
        <w:rPr>
          <w:rFonts w:hint="default" w:ascii="Calibri" w:hAnsi="Calibri" w:eastAsia="宋体" w:cs="Calibri"/>
          <w:sz w:val="24"/>
          <w:szCs w:val="24"/>
          <w:lang w:eastAsia="zh-CN"/>
        </w:rPr>
        <w:t>】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as shown below.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5013960" cy="2096135"/>
            <wp:effectExtent l="0" t="0" r="15240" b="18415"/>
            <wp:docPr id="11" name="图片 3" descr="1566796955136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156679695513603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Select 【P6 Serial】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982845" cy="1869440"/>
            <wp:effectExtent l="0" t="0" r="8255" b="16510"/>
            <wp:docPr id="13" name="图片 4" descr="1561983275127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1561983275127546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outlineLvl w:val="9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Select to close the serial port login function and enable the hardware serial port debugging function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/>
        <w:jc w:val="center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552950" cy="2990850"/>
            <wp:effectExtent l="0" t="0" r="0" b="0"/>
            <wp:docPr id="10" name="图片 5" descr="1566797047356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156679704735673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/>
        <w:jc w:val="center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543425" cy="2990850"/>
            <wp:effectExtent l="0" t="0" r="9525" b="0"/>
            <wp:docPr id="1" name="图片 6" descr="156679708431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156679708431408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38"/>
        <w:jc w:val="left"/>
        <w:textAlignment w:val="auto"/>
        <w:outlineLvl w:val="9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After the completion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, Raspberry Pi interface will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prompt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following interface. Press”OK”.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/>
        <w:jc w:val="center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543425" cy="2971800"/>
            <wp:effectExtent l="0" t="0" r="9525" b="0"/>
            <wp:docPr id="2" name="图片 7" descr="156679712411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156679712411256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Exit the raspi-config settings and restart the Raspberry Pi as prompted.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b/>
          <w:bCs/>
          <w:color w:val="auto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/>
          <w:bCs/>
          <w:color w:val="auto"/>
          <w:sz w:val="24"/>
          <w:szCs w:val="24"/>
          <w:shd w:val="clear" w:fill="FFFFFF"/>
          <w:vertAlign w:val="baseline"/>
          <w:lang w:val="en-US" w:eastAsia="zh-CN"/>
        </w:rPr>
        <w:t>2.Set hardware serial port as GPIO serial port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  <w:lang w:val="en-US" w:eastAsia="zh-CN"/>
        </w:rPr>
        <w:t xml:space="preserve">Edit </w:t>
      </w: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</w:rPr>
        <w:t>/boot</w:t>
      </w: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</w:rPr>
        <w:t>config.txt</w:t>
      </w: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  <w:lang w:val="en-US" w:eastAsia="zh-CN"/>
        </w:rPr>
        <w:t xml:space="preserve"> file the directory.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color w:val="373737"/>
          <w:sz w:val="24"/>
          <w:szCs w:val="24"/>
          <w:highlight w:val="yellow"/>
          <w:shd w:val="clear" w:fill="F4F4F4"/>
          <w:vertAlign w:val="baseline"/>
        </w:rPr>
        <w:t>sudo nano /boot/config.txt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4"/>
          <w:szCs w:val="24"/>
          <w:shd w:val="clear" w:fill="FFFFFF"/>
          <w:vertAlign w:val="baseline"/>
          <w:lang w:val="en-US" w:eastAsia="zh-CN"/>
        </w:rPr>
        <w:t>Add the following two lines command to the end of the file.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color w:val="373737"/>
          <w:sz w:val="24"/>
          <w:szCs w:val="24"/>
          <w:highlight w:val="yellow"/>
          <w:shd w:val="clear" w:fill="F4F4F4"/>
          <w:vertAlign w:val="baseline"/>
        </w:rPr>
        <w:t>dtoverlay=pi3-miniuart-bt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color w:val="373737"/>
          <w:sz w:val="24"/>
          <w:szCs w:val="24"/>
          <w:highlight w:val="yellow"/>
          <w:shd w:val="clear" w:fill="F4F4F4"/>
          <w:vertAlign w:val="baseline"/>
        </w:rPr>
        <w:t>force_turbo=1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5097780" cy="2070100"/>
            <wp:effectExtent l="0" t="0" r="7620" b="6350"/>
            <wp:docPr id="8" name="图片 8" descr="1566797310525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79731052584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Save: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Ctrl+O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Exit: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Ctrl+X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restart Raspberry Pi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sudo reboot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After restart is complete, input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ls /dev -al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>,</w:t>
      </w:r>
      <w:r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  <w:t xml:space="preserve">  we can see the two serial ports have changed positions. As shown below.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5209540" cy="1179830"/>
            <wp:effectExtent l="0" t="0" r="10160" b="1270"/>
            <wp:docPr id="7" name="图片 9" descr="1566797512136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156679751213643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outlineLvl w:val="9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3.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 xml:space="preserve">mini 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com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serial port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 test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i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 xml:space="preserve">nstall 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>minicom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  <w:shd w:val="clear" w:fill="FFFFFF"/>
          <w:vertAlign w:val="baseline"/>
        </w:rPr>
        <w:t>sudo apt-get install minicom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After installation is complete, we can i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nput following command to 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start minicom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  <w:shd w:val="clear" w:fill="FFFFFF"/>
          <w:vertAlign w:val="baseline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  <w:shd w:val="clear" w:fill="FFFFFF"/>
          <w:vertAlign w:val="baseline"/>
        </w:rPr>
        <w:t>minicom -D /dev/ttyAMA0 -b 9600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 xml:space="preserve">-D indicates that the serial port /dev/ttyAMA0 is selected, and -b sets the baud rate to 9600. 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(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 xml:space="preserve">This parameter 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didn’t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 xml:space="preserve"> need to be set. The default is 115200.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baseline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1770" cy="3905885"/>
            <wp:effectExtent l="9525" t="9525" r="14605" b="279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 xml:space="preserve">After 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>serial port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 xml:space="preserve"> is opened, we can transfer data by USB to TTL module.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b/>
          <w:bCs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shd w:val="clear" w:fill="FFFFFF"/>
          <w:vertAlign w:val="baseline"/>
          <w:lang w:val="en-US" w:eastAsia="zh-CN"/>
        </w:rPr>
        <w:t>Exit minicom steps: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First, press “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</w:rPr>
        <w:t>Ctrl+A</w:t>
      </w:r>
      <w:r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 w:eastAsia="zh-CN"/>
        </w:rPr>
        <w:t>”, then press “Z”, you can see following menu.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shd w:val="clear" w:fill="FFFFFF"/>
        </w:rPr>
        <w:drawing>
          <wp:inline distT="0" distB="0" distL="114300" distR="114300">
            <wp:extent cx="4810760" cy="2588260"/>
            <wp:effectExtent l="0" t="0" r="8890" b="2540"/>
            <wp:docPr id="4" name="图片 11" descr="1566799978113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1566799978113319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Next, press “X”. Finally, select “YES” and press “Enter” key.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USB to TTL module connect to Raspberry Pi. </w:t>
      </w:r>
    </w:p>
    <w:tbl>
      <w:tblPr>
        <w:tblStyle w:val="6"/>
        <w:tblW w:w="5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center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Raspberry Pi</w:t>
            </w:r>
          </w:p>
        </w:tc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center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宋体" w:cs="Calibri"/>
                <w:b/>
                <w:bCs/>
                <w:sz w:val="24"/>
                <w:szCs w:val="24"/>
                <w:lang w:val="en-US" w:eastAsia="zh-CN"/>
              </w:rPr>
              <w:t>USB to TTL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5v</w:t>
            </w:r>
          </w:p>
        </w:tc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RXD0</w:t>
            </w:r>
          </w:p>
        </w:tc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RXD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TXD0</w:t>
            </w:r>
          </w:p>
        </w:tc>
        <w:tc>
          <w:tcPr>
            <w:tcW w:w="28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baseline"/>
              <w:outlineLvl w:val="9"/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  <w:t>TXD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baseline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baseline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4.C language reference code, print hello world!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#include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&lt;stdio.h&gt;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#include &lt;wiringPi.h&gt;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#include &lt;wiringSerial.h&gt;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int fd;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if(wiringPiSetup() &lt; 0)return 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if((fd = serialOpen("/dev/ttyAMA0",9600)) &lt; 0)return 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printf("serial test start ...n");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serialPrintf(fd,"Hello World!!!n");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while(1)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    serialPutchar(fd,serialGetchar(fd));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serialClose(fd);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    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4629150" cy="3590925"/>
            <wp:effectExtent l="0" t="0" r="0" b="9525"/>
            <wp:docPr id="6" name="图片 12" descr="156680423127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1566804231272950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Input following command to new create </w:t>
      </w:r>
      <w:r>
        <w:rPr>
          <w:rFonts w:hint="default" w:ascii="Calibri" w:hAnsi="Calibri" w:eastAsia="宋体" w:cs="Calibri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testCom.c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file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nano testCom.c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Copy above code into testCom.c file.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Save: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Ctrl+O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  <w:highlight w:val="none"/>
          <w:lang w:val="en-US" w:eastAsia="zh-CN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Exit: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Ctrl+X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compile this program.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gcc testCom.c -o test -lwiringPi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run code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baseline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  <w:shd w:val="clear" w:fill="FFFFFF"/>
          <w:vertAlign w:val="baseline"/>
        </w:rPr>
        <w:t>./test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drawing>
          <wp:inline distT="0" distB="0" distL="114300" distR="114300">
            <wp:extent cx="5229225" cy="600075"/>
            <wp:effectExtent l="0" t="0" r="9525" b="9525"/>
            <wp:docPr id="5" name="图片 13" descr="156680233021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1566802330211888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You can send data to the Raspberry Pi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by </w:t>
      </w:r>
      <w:r>
        <w:rPr>
          <w:rFonts w:hint="default" w:ascii="Calibri" w:hAnsi="Calibri" w:eastAsia="宋体" w:cs="Calibri"/>
          <w:sz w:val="24"/>
          <w:szCs w:val="24"/>
        </w:rPr>
        <w:t>serial port, the Raspberry Pi will directly return to the serial port for display.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Note: If garbled characters are displayed, please check the baud rate. It needs to be set to 9600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(the same as program).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2810"/>
    <w:rsid w:val="050E059D"/>
    <w:rsid w:val="063F5FC4"/>
    <w:rsid w:val="0AEA6819"/>
    <w:rsid w:val="0BE92FF6"/>
    <w:rsid w:val="0D6C455C"/>
    <w:rsid w:val="0D9D6A49"/>
    <w:rsid w:val="1078277E"/>
    <w:rsid w:val="11B063B3"/>
    <w:rsid w:val="123859A5"/>
    <w:rsid w:val="129A4289"/>
    <w:rsid w:val="14010446"/>
    <w:rsid w:val="1501219F"/>
    <w:rsid w:val="18F03FD7"/>
    <w:rsid w:val="1B19796B"/>
    <w:rsid w:val="1B9521A8"/>
    <w:rsid w:val="1E0B21A6"/>
    <w:rsid w:val="219D35BA"/>
    <w:rsid w:val="21E35726"/>
    <w:rsid w:val="228B567A"/>
    <w:rsid w:val="23154852"/>
    <w:rsid w:val="23535B8E"/>
    <w:rsid w:val="253E10CA"/>
    <w:rsid w:val="28513A6A"/>
    <w:rsid w:val="2C505459"/>
    <w:rsid w:val="2DC5759E"/>
    <w:rsid w:val="2EF41D9A"/>
    <w:rsid w:val="30DA1E48"/>
    <w:rsid w:val="31375129"/>
    <w:rsid w:val="321840FF"/>
    <w:rsid w:val="33551D49"/>
    <w:rsid w:val="36DE62A5"/>
    <w:rsid w:val="379C5730"/>
    <w:rsid w:val="3BC20590"/>
    <w:rsid w:val="3D3D485B"/>
    <w:rsid w:val="4E093C24"/>
    <w:rsid w:val="4E506342"/>
    <w:rsid w:val="4F7C087D"/>
    <w:rsid w:val="53D14D6B"/>
    <w:rsid w:val="571576E2"/>
    <w:rsid w:val="57D007B0"/>
    <w:rsid w:val="59967573"/>
    <w:rsid w:val="59F01098"/>
    <w:rsid w:val="5AC83BFB"/>
    <w:rsid w:val="5C395CC8"/>
    <w:rsid w:val="5DF33747"/>
    <w:rsid w:val="5F0D0E04"/>
    <w:rsid w:val="606D19E2"/>
    <w:rsid w:val="609E6B95"/>
    <w:rsid w:val="610D3283"/>
    <w:rsid w:val="63EE17B1"/>
    <w:rsid w:val="640F3590"/>
    <w:rsid w:val="688F4039"/>
    <w:rsid w:val="6AC403B8"/>
    <w:rsid w:val="6C955418"/>
    <w:rsid w:val="6D0D7792"/>
    <w:rsid w:val="6EDB34EB"/>
    <w:rsid w:val="6F6259EA"/>
    <w:rsid w:val="6FCA7B49"/>
    <w:rsid w:val="71382894"/>
    <w:rsid w:val="71744ECB"/>
    <w:rsid w:val="74BB5323"/>
    <w:rsid w:val="74DF231F"/>
    <w:rsid w:val="75FB1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563</Words>
  <Characters>2872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2020-11-05T04:08:52Z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