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F9729" w14:textId="77777777" w:rsidR="00F57660" w:rsidRPr="000769D1" w:rsidRDefault="00F57660" w:rsidP="00AD4A9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769D1">
        <w:rPr>
          <w:rFonts w:ascii="Times New Roman" w:hAnsi="Times New Roman" w:cs="Times New Roman"/>
          <w:b/>
          <w:bCs/>
          <w:sz w:val="32"/>
          <w:szCs w:val="32"/>
        </w:rPr>
        <w:t>Database Normalization for Data Management</w:t>
      </w:r>
    </w:p>
    <w:p w14:paraId="31D6E593" w14:textId="4F0A4C65" w:rsidR="00F57660" w:rsidRPr="000769D1" w:rsidRDefault="00F57660" w:rsidP="00AD4A96">
      <w:pPr>
        <w:jc w:val="center"/>
        <w:rPr>
          <w:rFonts w:ascii="Times New Roman" w:hAnsi="Times New Roman" w:cs="Times New Roman"/>
          <w:b/>
          <w:bCs/>
        </w:rPr>
      </w:pPr>
      <w:r w:rsidRPr="000769D1">
        <w:rPr>
          <w:rFonts w:ascii="Times New Roman" w:hAnsi="Times New Roman" w:cs="Times New Roman"/>
          <w:b/>
          <w:bCs/>
        </w:rPr>
        <w:t>Swodesh Singh</w:t>
      </w:r>
    </w:p>
    <w:p w14:paraId="1C31FE8A" w14:textId="77777777" w:rsidR="00F57660" w:rsidRPr="000769D1" w:rsidRDefault="00F57660" w:rsidP="00AD4A96">
      <w:pPr>
        <w:jc w:val="center"/>
        <w:rPr>
          <w:rFonts w:ascii="Times New Roman" w:hAnsi="Times New Roman" w:cs="Times New Roman"/>
          <w:b/>
          <w:bCs/>
        </w:rPr>
      </w:pPr>
      <w:r w:rsidRPr="000769D1">
        <w:rPr>
          <w:rFonts w:ascii="Times New Roman" w:hAnsi="Times New Roman" w:cs="Times New Roman"/>
          <w:b/>
          <w:bCs/>
        </w:rPr>
        <w:t>Software Engineering Student</w:t>
      </w:r>
    </w:p>
    <w:p w14:paraId="44FEA835" w14:textId="1A935021" w:rsidR="00F57660" w:rsidRPr="000769D1" w:rsidRDefault="00F57660" w:rsidP="00AD4A96">
      <w:pPr>
        <w:jc w:val="center"/>
        <w:rPr>
          <w:rFonts w:ascii="Times New Roman" w:hAnsi="Times New Roman" w:cs="Times New Roman"/>
          <w:b/>
          <w:bCs/>
        </w:rPr>
      </w:pPr>
      <w:r w:rsidRPr="000769D1">
        <w:rPr>
          <w:rFonts w:ascii="Times New Roman" w:hAnsi="Times New Roman" w:cs="Times New Roman"/>
          <w:b/>
          <w:bCs/>
        </w:rPr>
        <w:t>Patan college for profess, Nepal</w:t>
      </w:r>
    </w:p>
    <w:p w14:paraId="665AF6CD" w14:textId="5423835C" w:rsidR="00F57660" w:rsidRDefault="002F303C" w:rsidP="00AD4A96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/>
          <w:bCs/>
        </w:rPr>
      </w:pPr>
      <w:hyperlink r:id="rId5" w:history="1">
        <w:r w:rsidRPr="00D0632D">
          <w:rPr>
            <w:rStyle w:val="Hyperlink"/>
            <w:rFonts w:ascii="Times New Roman" w:hAnsi="Times New Roman" w:cs="Times New Roman"/>
            <w:b/>
            <w:bCs/>
          </w:rPr>
          <w:t>singhswodesh2009@gmail.com</w:t>
        </w:r>
      </w:hyperlink>
    </w:p>
    <w:p w14:paraId="30A58404" w14:textId="77777777" w:rsidR="000769D1" w:rsidRPr="000769D1" w:rsidRDefault="000769D1" w:rsidP="00D743DE">
      <w:pPr>
        <w:jc w:val="both"/>
        <w:rPr>
          <w:rFonts w:ascii="Times New Roman" w:hAnsi="Times New Roman" w:cs="Times New Roman"/>
          <w:b/>
          <w:bCs/>
        </w:rPr>
      </w:pPr>
    </w:p>
    <w:p w14:paraId="5046847F" w14:textId="77777777" w:rsidR="000769D1" w:rsidRPr="000769D1" w:rsidRDefault="000769D1" w:rsidP="00D743DE">
      <w:pPr>
        <w:jc w:val="both"/>
        <w:rPr>
          <w:rFonts w:ascii="Times New Roman" w:hAnsi="Times New Roman" w:cs="Times New Roman"/>
          <w:b/>
          <w:bCs/>
        </w:rPr>
      </w:pPr>
    </w:p>
    <w:p w14:paraId="38512B42" w14:textId="77777777" w:rsidR="000769D1" w:rsidRPr="000769D1" w:rsidRDefault="000769D1" w:rsidP="00D743DE">
      <w:pPr>
        <w:jc w:val="both"/>
        <w:rPr>
          <w:rFonts w:ascii="Times New Roman" w:hAnsi="Times New Roman" w:cs="Times New Roman"/>
          <w:b/>
          <w:bCs/>
        </w:rPr>
        <w:sectPr w:rsidR="000769D1" w:rsidRPr="000769D1" w:rsidSect="000769D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3E30B33" w14:textId="6BEFB761" w:rsidR="00F57660" w:rsidRPr="00A54DFA" w:rsidRDefault="00F57660" w:rsidP="00D743DE">
      <w:pPr>
        <w:jc w:val="both"/>
        <w:rPr>
          <w:rFonts w:ascii="Times New Roman" w:hAnsi="Times New Roman" w:cs="Times New Roman"/>
          <w:b/>
          <w:bCs/>
          <w:i/>
          <w:iCs/>
        </w:rPr>
      </w:pPr>
      <w:r w:rsidRPr="00A54DFA">
        <w:rPr>
          <w:rFonts w:ascii="Times New Roman" w:hAnsi="Times New Roman" w:cs="Times New Roman"/>
          <w:b/>
          <w:bCs/>
          <w:i/>
          <w:iCs/>
        </w:rPr>
        <w:t xml:space="preserve">Abstract: </w:t>
      </w:r>
      <w:r w:rsidRPr="00A54DFA">
        <w:rPr>
          <w:rFonts w:ascii="Times New Roman" w:hAnsi="Times New Roman" w:cs="Times New Roman"/>
          <w:i/>
          <w:iCs/>
        </w:rPr>
        <w:t xml:space="preserve">This paper explains how DBMS technology evolved after 1993, when traditional transaction-processing problems were considered largely solved. Instead of relying on general-purpose relational databases, researchers began developing specialized systems tailored to specific applications. It compares three such systems—RAPID (column-based storage for statistical processing), </w:t>
      </w:r>
      <w:proofErr w:type="spellStart"/>
      <w:r w:rsidRPr="00A54DFA">
        <w:rPr>
          <w:rFonts w:ascii="Times New Roman" w:hAnsi="Times New Roman" w:cs="Times New Roman"/>
          <w:i/>
          <w:iCs/>
        </w:rPr>
        <w:t>GemStone</w:t>
      </w:r>
      <w:proofErr w:type="spellEnd"/>
      <w:r w:rsidRPr="00A54DFA">
        <w:rPr>
          <w:rFonts w:ascii="Times New Roman" w:hAnsi="Times New Roman" w:cs="Times New Roman"/>
          <w:i/>
          <w:iCs/>
        </w:rPr>
        <w:t xml:space="preserve"> (object-oriented modeling for engineering applications), and U-DBMS (handling uncertain sensor data using probabilistic methods)—and highlights the role of EXODUS in enabling extensible database design. Overall, the shift reflects a move from monolithic, row-based architectures to flexible, domain-specific database solutions.</w:t>
      </w:r>
    </w:p>
    <w:p w14:paraId="3A9138AD" w14:textId="6BF512E7" w:rsidR="00F57660" w:rsidRPr="00F57660" w:rsidRDefault="00F57660" w:rsidP="00D743DE">
      <w:pPr>
        <w:jc w:val="both"/>
        <w:rPr>
          <w:rFonts w:ascii="Times New Roman" w:hAnsi="Times New Roman" w:cs="Times New Roman"/>
          <w:b/>
          <w:bCs/>
        </w:rPr>
      </w:pPr>
      <w:r w:rsidRPr="00F57660">
        <w:rPr>
          <w:rFonts w:ascii="Times New Roman" w:hAnsi="Times New Roman" w:cs="Times New Roman"/>
          <w:b/>
          <w:bCs/>
        </w:rPr>
        <w:t>I. Context: The Shift in DBMS Research Priorities</w:t>
      </w:r>
    </w:p>
    <w:p w14:paraId="703828B9" w14:textId="77777777" w:rsidR="00F57660" w:rsidRPr="00F57660" w:rsidRDefault="00F57660" w:rsidP="00D743DE">
      <w:pPr>
        <w:jc w:val="both"/>
        <w:rPr>
          <w:rFonts w:ascii="Times New Roman" w:hAnsi="Times New Roman" w:cs="Times New Roman"/>
        </w:rPr>
      </w:pPr>
      <w:r w:rsidRPr="00F57660">
        <w:rPr>
          <w:rFonts w:ascii="Times New Roman" w:hAnsi="Times New Roman" w:cs="Times New Roman"/>
        </w:rPr>
        <w:t xml:space="preserve">The "Vienna Update" provides a critical historical framework for understanding the evolution of database research. It highlights a </w:t>
      </w:r>
      <w:proofErr w:type="gramStart"/>
      <w:r w:rsidRPr="00F57660">
        <w:rPr>
          <w:rFonts w:ascii="Times New Roman" w:hAnsi="Times New Roman" w:cs="Times New Roman"/>
        </w:rPr>
        <w:t>pivot</w:t>
      </w:r>
      <w:proofErr w:type="gramEnd"/>
      <w:r w:rsidRPr="00F57660">
        <w:rPr>
          <w:rFonts w:ascii="Times New Roman" w:hAnsi="Times New Roman" w:cs="Times New Roman"/>
        </w:rPr>
        <w:t xml:space="preserve"> point where traditional database problems were considered "solved," pushing the community toward new frontiers.</w:t>
      </w:r>
    </w:p>
    <w:p w14:paraId="357F4648" w14:textId="77777777" w:rsidR="00F57660" w:rsidRPr="00F57660" w:rsidRDefault="00F57660" w:rsidP="00D743D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57660">
        <w:rPr>
          <w:rFonts w:ascii="Times New Roman" w:hAnsi="Times New Roman" w:cs="Times New Roman"/>
          <w:b/>
          <w:bCs/>
        </w:rPr>
        <w:t>The "Solved" Problems:</w:t>
      </w:r>
      <w:r w:rsidRPr="00F57660">
        <w:rPr>
          <w:rFonts w:ascii="Times New Roman" w:hAnsi="Times New Roman" w:cs="Times New Roman"/>
        </w:rPr>
        <w:t xml:space="preserve"> By 1993, the research community largely </w:t>
      </w:r>
      <w:r w:rsidRPr="00F57660">
        <w:rPr>
          <w:rFonts w:ascii="Times New Roman" w:hAnsi="Times New Roman" w:cs="Times New Roman"/>
        </w:rPr>
        <w:t>agreed that traditional topics like single-site concurrency control, buffer management, and standard query optimization were well-understood. Continuing to work on these was viewed as "polishing a round ball".</w:t>
      </w:r>
    </w:p>
    <w:p w14:paraId="6EB80268" w14:textId="43AD8F31" w:rsidR="00F57660" w:rsidRPr="00F57660" w:rsidRDefault="00F57660" w:rsidP="00D743DE">
      <w:pPr>
        <w:jc w:val="both"/>
        <w:rPr>
          <w:rFonts w:ascii="Times New Roman" w:hAnsi="Times New Roman" w:cs="Times New Roman"/>
        </w:rPr>
      </w:pPr>
    </w:p>
    <w:p w14:paraId="78AEE7FA" w14:textId="5024622A" w:rsidR="00F57660" w:rsidRPr="000769D1" w:rsidRDefault="00F57660" w:rsidP="00D743D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57660">
        <w:rPr>
          <w:rFonts w:ascii="Times New Roman" w:hAnsi="Times New Roman" w:cs="Times New Roman"/>
          <w:b/>
          <w:bCs/>
        </w:rPr>
        <w:t>The "Negative" Topics:</w:t>
      </w:r>
      <w:r w:rsidRPr="00F57660">
        <w:rPr>
          <w:rFonts w:ascii="Times New Roman" w:hAnsi="Times New Roman" w:cs="Times New Roman"/>
        </w:rPr>
        <w:t xml:space="preserve"> Several areas were explicitly discouraged, including general recursion (due to lack of applications) , hardware database machines (software on multiprocessors was preferred) , and minor variations of object-oriented data models.</w:t>
      </w:r>
    </w:p>
    <w:p w14:paraId="312B7FB6" w14:textId="77777777" w:rsidR="00F57660" w:rsidRPr="00F57660" w:rsidRDefault="00F57660" w:rsidP="00D743DE">
      <w:pPr>
        <w:jc w:val="both"/>
        <w:rPr>
          <w:rFonts w:ascii="Times New Roman" w:hAnsi="Times New Roman" w:cs="Times New Roman"/>
        </w:rPr>
      </w:pPr>
    </w:p>
    <w:p w14:paraId="69066325" w14:textId="77777777" w:rsidR="00F57660" w:rsidRPr="00F57660" w:rsidRDefault="00F57660" w:rsidP="00D743D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57660">
        <w:rPr>
          <w:rFonts w:ascii="Times New Roman" w:hAnsi="Times New Roman" w:cs="Times New Roman"/>
          <w:b/>
          <w:bCs/>
        </w:rPr>
        <w:t>The Future Directions:</w:t>
      </w:r>
      <w:r w:rsidRPr="00F57660">
        <w:rPr>
          <w:rFonts w:ascii="Times New Roman" w:hAnsi="Times New Roman" w:cs="Times New Roman"/>
        </w:rPr>
        <w:t xml:space="preserve"> The focus shifted toward high-impact, unsolved problems, specifically:</w:t>
      </w:r>
    </w:p>
    <w:p w14:paraId="38D5E5B0" w14:textId="70EE4EC0" w:rsidR="00F57660" w:rsidRPr="00F57660" w:rsidRDefault="00F57660" w:rsidP="00D743DE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F57660">
        <w:rPr>
          <w:rFonts w:ascii="Times New Roman" w:hAnsi="Times New Roman" w:cs="Times New Roman"/>
          <w:b/>
          <w:bCs/>
        </w:rPr>
        <w:t>Data Mining:</w:t>
      </w:r>
      <w:r w:rsidRPr="00F57660">
        <w:rPr>
          <w:rFonts w:ascii="Times New Roman" w:hAnsi="Times New Roman" w:cs="Times New Roman"/>
        </w:rPr>
        <w:t xml:space="preserve"> Driven by </w:t>
      </w:r>
      <w:proofErr w:type="gramStart"/>
      <w:r w:rsidRPr="00F57660">
        <w:rPr>
          <w:rFonts w:ascii="Times New Roman" w:hAnsi="Times New Roman" w:cs="Times New Roman"/>
        </w:rPr>
        <w:t>retail</w:t>
      </w:r>
      <w:proofErr w:type="gramEnd"/>
      <w:r w:rsidRPr="00F57660">
        <w:rPr>
          <w:rFonts w:ascii="Times New Roman" w:hAnsi="Times New Roman" w:cs="Times New Roman"/>
        </w:rPr>
        <w:t xml:space="preserve"> needs to find "interesting" patterns in point-of-sale data.</w:t>
      </w:r>
    </w:p>
    <w:p w14:paraId="00D95C8B" w14:textId="77777777" w:rsidR="00F57660" w:rsidRPr="00F57660" w:rsidRDefault="00F57660" w:rsidP="00D743DE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F57660">
        <w:rPr>
          <w:rFonts w:ascii="Times New Roman" w:hAnsi="Times New Roman" w:cs="Times New Roman"/>
          <w:b/>
          <w:bCs/>
        </w:rPr>
        <w:t>Legacy Migration:</w:t>
      </w:r>
      <w:r w:rsidRPr="00F57660">
        <w:rPr>
          <w:rFonts w:ascii="Times New Roman" w:hAnsi="Times New Roman" w:cs="Times New Roman"/>
        </w:rPr>
        <w:t xml:space="preserve"> Helping companies move from </w:t>
      </w:r>
      <w:r w:rsidRPr="00F57660">
        <w:rPr>
          <w:rFonts w:ascii="Times New Roman" w:hAnsi="Times New Roman" w:cs="Times New Roman"/>
        </w:rPr>
        <w:lastRenderedPageBreak/>
        <w:t xml:space="preserve">unstructured "legacy" code to modern client-server </w:t>
      </w:r>
      <w:proofErr w:type="gramStart"/>
      <w:r w:rsidRPr="00F57660">
        <w:rPr>
          <w:rFonts w:ascii="Times New Roman" w:hAnsi="Times New Roman" w:cs="Times New Roman"/>
        </w:rPr>
        <w:t>architectures</w:t>
      </w:r>
      <w:proofErr w:type="gramEnd"/>
      <w:r w:rsidRPr="00F57660">
        <w:rPr>
          <w:rFonts w:ascii="Times New Roman" w:hAnsi="Times New Roman" w:cs="Times New Roman"/>
        </w:rPr>
        <w:t>.</w:t>
      </w:r>
    </w:p>
    <w:p w14:paraId="3994B6E5" w14:textId="424FB509" w:rsidR="00F57660" w:rsidRPr="00F57660" w:rsidRDefault="00F57660" w:rsidP="00D743DE">
      <w:pPr>
        <w:jc w:val="both"/>
        <w:rPr>
          <w:rFonts w:ascii="Times New Roman" w:hAnsi="Times New Roman" w:cs="Times New Roman"/>
        </w:rPr>
      </w:pPr>
      <w:r w:rsidRPr="00F57660">
        <w:rPr>
          <w:rFonts w:ascii="Times New Roman" w:hAnsi="Times New Roman" w:cs="Times New Roman"/>
          <w:b/>
          <w:bCs/>
        </w:rPr>
        <w:t>Multimedia and Scaling:</w:t>
      </w:r>
      <w:r w:rsidRPr="00F57660">
        <w:rPr>
          <w:rFonts w:ascii="Times New Roman" w:hAnsi="Times New Roman" w:cs="Times New Roman"/>
        </w:rPr>
        <w:t xml:space="preserve"> Handling multi-terabyte databases and multimedia objects (images, video).</w:t>
      </w:r>
    </w:p>
    <w:p w14:paraId="19394E77" w14:textId="77777777" w:rsidR="00F57660" w:rsidRPr="00F57660" w:rsidRDefault="00F57660" w:rsidP="00D743DE">
      <w:pPr>
        <w:jc w:val="both"/>
        <w:rPr>
          <w:rFonts w:ascii="Times New Roman" w:hAnsi="Times New Roman" w:cs="Times New Roman"/>
        </w:rPr>
      </w:pPr>
      <w:r w:rsidRPr="00F57660">
        <w:rPr>
          <w:rFonts w:ascii="Times New Roman" w:hAnsi="Times New Roman" w:cs="Times New Roman"/>
          <w:b/>
          <w:bCs/>
        </w:rPr>
        <w:t>User Interfaces:</w:t>
      </w:r>
      <w:r w:rsidRPr="00F57660">
        <w:rPr>
          <w:rFonts w:ascii="Times New Roman" w:hAnsi="Times New Roman" w:cs="Times New Roman"/>
        </w:rPr>
        <w:t xml:space="preserve"> A critical but neglected area, specifically workflow languages and collaboration tools.</w:t>
      </w:r>
    </w:p>
    <w:p w14:paraId="4683F02A" w14:textId="77777777" w:rsidR="00F57660" w:rsidRPr="00F57660" w:rsidRDefault="00F57660" w:rsidP="00D743DE">
      <w:pPr>
        <w:jc w:val="both"/>
        <w:rPr>
          <w:rFonts w:ascii="Times New Roman" w:hAnsi="Times New Roman" w:cs="Times New Roman"/>
          <w:b/>
          <w:bCs/>
        </w:rPr>
      </w:pPr>
      <w:r w:rsidRPr="00F57660">
        <w:rPr>
          <w:rFonts w:ascii="Times New Roman" w:hAnsi="Times New Roman" w:cs="Times New Roman"/>
          <w:b/>
          <w:bCs/>
        </w:rPr>
        <w:t>II. The Rise of Specialized Architectures</w:t>
      </w:r>
    </w:p>
    <w:p w14:paraId="4EA1594B" w14:textId="77777777" w:rsidR="00F57660" w:rsidRPr="00F57660" w:rsidRDefault="00F57660" w:rsidP="00D743DE">
      <w:pPr>
        <w:jc w:val="both"/>
        <w:rPr>
          <w:rFonts w:ascii="Times New Roman" w:hAnsi="Times New Roman" w:cs="Times New Roman"/>
        </w:rPr>
      </w:pPr>
      <w:r w:rsidRPr="00F57660">
        <w:rPr>
          <w:rFonts w:ascii="Times New Roman" w:hAnsi="Times New Roman" w:cs="Times New Roman"/>
        </w:rPr>
        <w:t xml:space="preserve">A recurring theme across the papers is the inadequacy of standard relational DBMSs for specialized applications (statistical analysis, engineering design, sensor networks). This led to the development of domain-specific </w:t>
      </w:r>
      <w:proofErr w:type="gramStart"/>
      <w:r w:rsidRPr="00F57660">
        <w:rPr>
          <w:rFonts w:ascii="Times New Roman" w:hAnsi="Times New Roman" w:cs="Times New Roman"/>
        </w:rPr>
        <w:t>architectures</w:t>
      </w:r>
      <w:proofErr w:type="gramEnd"/>
      <w:r w:rsidRPr="00F57660">
        <w:rPr>
          <w:rFonts w:ascii="Times New Roman" w:hAnsi="Times New Roman" w:cs="Times New Roman"/>
        </w:rPr>
        <w:t>.</w:t>
      </w:r>
    </w:p>
    <w:p w14:paraId="1EEB6A84" w14:textId="77777777" w:rsidR="00F57660" w:rsidRPr="00F57660" w:rsidRDefault="00F57660" w:rsidP="00D743DE">
      <w:pPr>
        <w:jc w:val="both"/>
        <w:rPr>
          <w:rFonts w:ascii="Times New Roman" w:hAnsi="Times New Roman" w:cs="Times New Roman"/>
          <w:b/>
          <w:bCs/>
        </w:rPr>
      </w:pPr>
      <w:r w:rsidRPr="00F57660">
        <w:rPr>
          <w:rFonts w:ascii="Times New Roman" w:hAnsi="Times New Roman" w:cs="Times New Roman"/>
          <w:b/>
          <w:bCs/>
        </w:rPr>
        <w:t>1. Statistical Databases: The RAPID System</w:t>
      </w:r>
    </w:p>
    <w:p w14:paraId="721BF871" w14:textId="16E6093A" w:rsidR="00F57660" w:rsidRPr="00F57660" w:rsidRDefault="00F57660" w:rsidP="00D743DE">
      <w:pPr>
        <w:jc w:val="both"/>
        <w:rPr>
          <w:rFonts w:ascii="Times New Roman" w:hAnsi="Times New Roman" w:cs="Times New Roman"/>
        </w:rPr>
      </w:pPr>
      <w:r w:rsidRPr="00F57660">
        <w:rPr>
          <w:rFonts w:ascii="Times New Roman" w:hAnsi="Times New Roman" w:cs="Times New Roman"/>
        </w:rPr>
        <w:t>Standard commercial DBMSs were optimized for retrieving unique records via prime keys (operational/informational queries), which performed poorly for statistical analysis.</w:t>
      </w:r>
    </w:p>
    <w:p w14:paraId="6B644F90" w14:textId="43FBF120" w:rsidR="00F57660" w:rsidRPr="00F57660" w:rsidRDefault="00F57660" w:rsidP="00D743D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57660">
        <w:rPr>
          <w:rFonts w:ascii="Times New Roman" w:hAnsi="Times New Roman" w:cs="Times New Roman"/>
          <w:b/>
          <w:bCs/>
        </w:rPr>
        <w:t>The Problem:</w:t>
      </w:r>
      <w:r w:rsidRPr="00F57660">
        <w:rPr>
          <w:rFonts w:ascii="Times New Roman" w:hAnsi="Times New Roman" w:cs="Times New Roman"/>
        </w:rPr>
        <w:t xml:space="preserve"> Statistical queries typically access a small subset of attributes (columns) over a massive number of records (e.g., "average income of all females"). Row-oriented storage resulted in excessive I/O because unnecessary attributes were retrieved.</w:t>
      </w:r>
    </w:p>
    <w:p w14:paraId="7DA31D0A" w14:textId="12BFA4C0" w:rsidR="00F57660" w:rsidRPr="00F57660" w:rsidRDefault="00F57660" w:rsidP="00D743D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57660">
        <w:rPr>
          <w:rFonts w:ascii="Times New Roman" w:hAnsi="Times New Roman" w:cs="Times New Roman"/>
          <w:b/>
          <w:bCs/>
        </w:rPr>
        <w:t>The Solution (Transposed Files):</w:t>
      </w:r>
      <w:r w:rsidRPr="00F57660">
        <w:rPr>
          <w:rFonts w:ascii="Times New Roman" w:hAnsi="Times New Roman" w:cs="Times New Roman"/>
        </w:rPr>
        <w:t xml:space="preserve"> RAPID implemented a </w:t>
      </w:r>
      <w:r w:rsidRPr="00F57660">
        <w:rPr>
          <w:rFonts w:ascii="Times New Roman" w:hAnsi="Times New Roman" w:cs="Times New Roman"/>
          <w:b/>
          <w:bCs/>
        </w:rPr>
        <w:t>fully transposed file structure</w:t>
      </w:r>
      <w:r w:rsidRPr="00F57660">
        <w:rPr>
          <w:rFonts w:ascii="Times New Roman" w:hAnsi="Times New Roman" w:cs="Times New Roman"/>
        </w:rPr>
        <w:t xml:space="preserve"> (column-store), where every attribute is stored in a separate sub-file.</w:t>
      </w:r>
    </w:p>
    <w:p w14:paraId="47F72BD2" w14:textId="3F5B02C3" w:rsidR="00F57660" w:rsidRPr="00F57660" w:rsidRDefault="00F57660" w:rsidP="00D743DE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F57660">
        <w:rPr>
          <w:rFonts w:ascii="Times New Roman" w:hAnsi="Times New Roman" w:cs="Times New Roman"/>
          <w:b/>
          <w:bCs/>
        </w:rPr>
        <w:t>Compression:</w:t>
      </w:r>
      <w:r w:rsidRPr="00F57660">
        <w:rPr>
          <w:rFonts w:ascii="Times New Roman" w:hAnsi="Times New Roman" w:cs="Times New Roman"/>
        </w:rPr>
        <w:t xml:space="preserve"> Because each column contains homogeneous data (e.g., only "Sex" codes), high compression rates are possible (e.g., storing 12 values in 4 bits), significantly reducing I/O.</w:t>
      </w:r>
    </w:p>
    <w:p w14:paraId="1F4F8EDA" w14:textId="646C2996" w:rsidR="00F57660" w:rsidRPr="00F57660" w:rsidRDefault="00F57660" w:rsidP="00D743DE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F57660">
        <w:rPr>
          <w:rFonts w:ascii="Times New Roman" w:hAnsi="Times New Roman" w:cs="Times New Roman"/>
          <w:b/>
          <w:bCs/>
        </w:rPr>
        <w:t>Performance:</w:t>
      </w:r>
      <w:r w:rsidRPr="00F57660">
        <w:rPr>
          <w:rFonts w:ascii="Times New Roman" w:hAnsi="Times New Roman" w:cs="Times New Roman"/>
        </w:rPr>
        <w:t xml:space="preserve"> For statistical queries involving few attributes but many rows, RAPID outperformed inverted list systems (like ADABAS) and row-stores. However, it degraded for "informational" queries requiring full tuple reconstruction.</w:t>
      </w:r>
    </w:p>
    <w:p w14:paraId="4A280741" w14:textId="77777777" w:rsidR="00F57660" w:rsidRPr="00F57660" w:rsidRDefault="00F57660" w:rsidP="00D743DE">
      <w:pPr>
        <w:jc w:val="both"/>
        <w:rPr>
          <w:rFonts w:ascii="Times New Roman" w:hAnsi="Times New Roman" w:cs="Times New Roman"/>
          <w:b/>
          <w:bCs/>
        </w:rPr>
      </w:pPr>
      <w:r w:rsidRPr="00F57660">
        <w:rPr>
          <w:rFonts w:ascii="Times New Roman" w:hAnsi="Times New Roman" w:cs="Times New Roman"/>
          <w:b/>
          <w:bCs/>
        </w:rPr>
        <w:t xml:space="preserve">2. Object-Oriented Databases: </w:t>
      </w:r>
      <w:proofErr w:type="spellStart"/>
      <w:r w:rsidRPr="00F57660">
        <w:rPr>
          <w:rFonts w:ascii="Times New Roman" w:hAnsi="Times New Roman" w:cs="Times New Roman"/>
          <w:b/>
          <w:bCs/>
        </w:rPr>
        <w:t>GemStone</w:t>
      </w:r>
      <w:proofErr w:type="spellEnd"/>
      <w:r w:rsidRPr="00F57660">
        <w:rPr>
          <w:rFonts w:ascii="Times New Roman" w:hAnsi="Times New Roman" w:cs="Times New Roman"/>
          <w:b/>
          <w:bCs/>
        </w:rPr>
        <w:t xml:space="preserve"> &amp; EXODUS</w:t>
      </w:r>
    </w:p>
    <w:p w14:paraId="4B6138CE" w14:textId="61B4026E" w:rsidR="00F57660" w:rsidRPr="00F57660" w:rsidRDefault="00F57660" w:rsidP="00D743DE">
      <w:pPr>
        <w:jc w:val="both"/>
        <w:rPr>
          <w:rFonts w:ascii="Times New Roman" w:hAnsi="Times New Roman" w:cs="Times New Roman"/>
        </w:rPr>
      </w:pPr>
      <w:r w:rsidRPr="00F57660">
        <w:rPr>
          <w:rFonts w:ascii="Times New Roman" w:hAnsi="Times New Roman" w:cs="Times New Roman"/>
        </w:rPr>
        <w:t>Traditional database technology struggled with non-traditional applications like CAD/CAM, VLSI design, and artificial intelligence.</w:t>
      </w:r>
    </w:p>
    <w:p w14:paraId="35B7C681" w14:textId="155D8B8E" w:rsidR="00F57660" w:rsidRPr="00F57660" w:rsidRDefault="00F57660" w:rsidP="00D743D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57660">
        <w:rPr>
          <w:rFonts w:ascii="Times New Roman" w:hAnsi="Times New Roman" w:cs="Times New Roman"/>
          <w:b/>
          <w:bCs/>
        </w:rPr>
        <w:t>The Limitations of Relational Models:</w:t>
      </w:r>
      <w:r w:rsidRPr="00F57660">
        <w:rPr>
          <w:rFonts w:ascii="Times New Roman" w:hAnsi="Times New Roman" w:cs="Times New Roman"/>
        </w:rPr>
        <w:t xml:space="preserve"> These domains require complex data modeling (e.g., VLSI circuit designs are different from banking records) and specialized operations (e.g., joins are irrelevant for satellite images). Relational systems forced a disconnect between the application language and the database (impedance mismatch).</w:t>
      </w:r>
    </w:p>
    <w:p w14:paraId="4D48238D" w14:textId="6AC4B222" w:rsidR="00F57660" w:rsidRPr="00F57660" w:rsidRDefault="00F57660" w:rsidP="00D743D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F57660">
        <w:rPr>
          <w:rFonts w:ascii="Times New Roman" w:hAnsi="Times New Roman" w:cs="Times New Roman"/>
          <w:b/>
          <w:bCs/>
        </w:rPr>
        <w:t>GemStone</w:t>
      </w:r>
      <w:proofErr w:type="spellEnd"/>
      <w:r w:rsidRPr="00F57660">
        <w:rPr>
          <w:rFonts w:ascii="Times New Roman" w:hAnsi="Times New Roman" w:cs="Times New Roman"/>
          <w:b/>
          <w:bCs/>
        </w:rPr>
        <w:t xml:space="preserve"> (The Object-Oriented Approach):</w:t>
      </w:r>
      <w:r w:rsidRPr="00F57660">
        <w:rPr>
          <w:rFonts w:ascii="Times New Roman" w:hAnsi="Times New Roman" w:cs="Times New Roman"/>
        </w:rPr>
        <w:t xml:space="preserve"> </w:t>
      </w:r>
      <w:proofErr w:type="spellStart"/>
      <w:r w:rsidRPr="00F57660">
        <w:rPr>
          <w:rFonts w:ascii="Times New Roman" w:hAnsi="Times New Roman" w:cs="Times New Roman"/>
        </w:rPr>
        <w:t>GemStone</w:t>
      </w:r>
      <w:proofErr w:type="spellEnd"/>
      <w:r w:rsidRPr="00F57660">
        <w:rPr>
          <w:rFonts w:ascii="Times New Roman" w:hAnsi="Times New Roman" w:cs="Times New Roman"/>
        </w:rPr>
        <w:t xml:space="preserve"> merged Smalltalk-80 concepts with DBMS storage.</w:t>
      </w:r>
    </w:p>
    <w:p w14:paraId="0DCDA55E" w14:textId="4615135D" w:rsidR="00F57660" w:rsidRPr="00F57660" w:rsidRDefault="00F57660" w:rsidP="00D743DE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F57660">
        <w:rPr>
          <w:rFonts w:ascii="Times New Roman" w:hAnsi="Times New Roman" w:cs="Times New Roman"/>
          <w:b/>
          <w:bCs/>
        </w:rPr>
        <w:lastRenderedPageBreak/>
        <w:t>Behavioral Modeling:</w:t>
      </w:r>
      <w:r w:rsidRPr="00F57660">
        <w:rPr>
          <w:rFonts w:ascii="Times New Roman" w:hAnsi="Times New Roman" w:cs="Times New Roman"/>
        </w:rPr>
        <w:t xml:space="preserve"> Instead of just storing data, </w:t>
      </w:r>
      <w:proofErr w:type="spellStart"/>
      <w:r w:rsidRPr="00F57660">
        <w:rPr>
          <w:rFonts w:ascii="Times New Roman" w:hAnsi="Times New Roman" w:cs="Times New Roman"/>
        </w:rPr>
        <w:t>GemStone</w:t>
      </w:r>
      <w:proofErr w:type="spellEnd"/>
      <w:r w:rsidRPr="00F57660">
        <w:rPr>
          <w:rFonts w:ascii="Times New Roman" w:hAnsi="Times New Roman" w:cs="Times New Roman"/>
        </w:rPr>
        <w:t xml:space="preserve"> stored </w:t>
      </w:r>
      <w:r w:rsidRPr="00F57660">
        <w:rPr>
          <w:rFonts w:ascii="Times New Roman" w:hAnsi="Times New Roman" w:cs="Times New Roman"/>
          <w:i/>
          <w:iCs/>
        </w:rPr>
        <w:t>behavior</w:t>
      </w:r>
      <w:r w:rsidRPr="00F57660">
        <w:rPr>
          <w:rFonts w:ascii="Times New Roman" w:hAnsi="Times New Roman" w:cs="Times New Roman"/>
        </w:rPr>
        <w:t xml:space="preserve">. Objects encapsulated data and operations (methods). For example, a </w:t>
      </w:r>
      <w:proofErr w:type="spellStart"/>
      <w:r w:rsidRPr="00F57660">
        <w:rPr>
          <w:rFonts w:ascii="Times New Roman" w:hAnsi="Times New Roman" w:cs="Times New Roman"/>
        </w:rPr>
        <w:t>reserveRoom</w:t>
      </w:r>
      <w:proofErr w:type="spellEnd"/>
      <w:r w:rsidRPr="00F57660">
        <w:rPr>
          <w:rFonts w:ascii="Times New Roman" w:hAnsi="Times New Roman" w:cs="Times New Roman"/>
        </w:rPr>
        <w:t xml:space="preserve"> message ensures consistency within the database method itself rather than relying on external application logic.</w:t>
      </w:r>
    </w:p>
    <w:p w14:paraId="3333CFD5" w14:textId="1EF652A4" w:rsidR="00F57660" w:rsidRPr="00F57660" w:rsidRDefault="00F57660" w:rsidP="00D743DE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F57660">
        <w:rPr>
          <w:rFonts w:ascii="Times New Roman" w:hAnsi="Times New Roman" w:cs="Times New Roman"/>
          <w:b/>
          <w:bCs/>
        </w:rPr>
        <w:t>Identity &amp; structure:</w:t>
      </w:r>
      <w:r w:rsidRPr="00F57660">
        <w:rPr>
          <w:rFonts w:ascii="Times New Roman" w:hAnsi="Times New Roman" w:cs="Times New Roman"/>
        </w:rPr>
        <w:t xml:space="preserve"> It supported complex objects directly (no need to flatten data into tuples) and object identity, meaning an object retains its identity regardless of state changes.</w:t>
      </w:r>
    </w:p>
    <w:p w14:paraId="0090B6A1" w14:textId="05353E50" w:rsidR="00F57660" w:rsidRPr="00F57660" w:rsidRDefault="00F57660" w:rsidP="00D743DE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F57660">
        <w:rPr>
          <w:rFonts w:ascii="Times New Roman" w:hAnsi="Times New Roman" w:cs="Times New Roman"/>
          <w:b/>
          <w:bCs/>
        </w:rPr>
        <w:t>Architecture:</w:t>
      </w:r>
      <w:r w:rsidRPr="00F57660">
        <w:rPr>
          <w:rFonts w:ascii="Times New Roman" w:hAnsi="Times New Roman" w:cs="Times New Roman"/>
        </w:rPr>
        <w:t xml:space="preserve"> It used a dual-process architecture (Gem for interpretation, Stone for storage) and "shadow paging" for optimistic concurrency control, allowing readers to view a consistent snapshot without locking.</w:t>
      </w:r>
    </w:p>
    <w:p w14:paraId="4ABAE72D" w14:textId="77777777" w:rsidR="00F57660" w:rsidRPr="00F57660" w:rsidRDefault="00F57660" w:rsidP="00D743D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57660">
        <w:rPr>
          <w:rFonts w:ascii="Times New Roman" w:hAnsi="Times New Roman" w:cs="Times New Roman"/>
          <w:b/>
          <w:bCs/>
        </w:rPr>
        <w:t>EXODUS (The Extensible Toolkit Approach):</w:t>
      </w:r>
      <w:r w:rsidRPr="00F57660">
        <w:rPr>
          <w:rFonts w:ascii="Times New Roman" w:hAnsi="Times New Roman" w:cs="Times New Roman"/>
        </w:rPr>
        <w:t xml:space="preserve"> Unlike </w:t>
      </w:r>
      <w:proofErr w:type="spellStart"/>
      <w:r w:rsidRPr="00F57660">
        <w:rPr>
          <w:rFonts w:ascii="Times New Roman" w:hAnsi="Times New Roman" w:cs="Times New Roman"/>
        </w:rPr>
        <w:t>GemStone</w:t>
      </w:r>
      <w:proofErr w:type="spellEnd"/>
      <w:r w:rsidRPr="00F57660">
        <w:rPr>
          <w:rFonts w:ascii="Times New Roman" w:hAnsi="Times New Roman" w:cs="Times New Roman"/>
        </w:rPr>
        <w:t xml:space="preserve"> (a complete OODBMS) or Postgres (a complete extended relational system), EXODUS was designed as a </w:t>
      </w:r>
      <w:r w:rsidRPr="00F57660">
        <w:rPr>
          <w:rFonts w:ascii="Times New Roman" w:hAnsi="Times New Roman" w:cs="Times New Roman"/>
          <w:b/>
          <w:bCs/>
        </w:rPr>
        <w:t>DBMS generator</w:t>
      </w:r>
      <w:r w:rsidRPr="00F57660">
        <w:rPr>
          <w:rFonts w:ascii="Times New Roman" w:hAnsi="Times New Roman" w:cs="Times New Roman"/>
        </w:rPr>
        <w:t>.</w:t>
      </w:r>
    </w:p>
    <w:p w14:paraId="7F437506" w14:textId="77777777" w:rsidR="00F57660" w:rsidRPr="00F57660" w:rsidRDefault="00F57660" w:rsidP="00D743DE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F57660">
        <w:rPr>
          <w:rFonts w:ascii="Times New Roman" w:hAnsi="Times New Roman" w:cs="Times New Roman"/>
          <w:b/>
          <w:bCs/>
        </w:rPr>
        <w:t>Philosophy:</w:t>
      </w:r>
      <w:r w:rsidRPr="00F57660">
        <w:rPr>
          <w:rFonts w:ascii="Times New Roman" w:hAnsi="Times New Roman" w:cs="Times New Roman"/>
        </w:rPr>
        <w:t xml:space="preserve"> No single DBMS can meet the functionality and performance needs of all diverse applications.</w:t>
      </w:r>
    </w:p>
    <w:p w14:paraId="023C9C98" w14:textId="468E666E" w:rsidR="00F57660" w:rsidRPr="00F57660" w:rsidRDefault="00F57660" w:rsidP="00D743DE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F57660">
        <w:rPr>
          <w:rFonts w:ascii="Times New Roman" w:hAnsi="Times New Roman" w:cs="Times New Roman"/>
          <w:b/>
          <w:bCs/>
        </w:rPr>
        <w:t>Core Components:</w:t>
      </w:r>
      <w:r w:rsidRPr="00F57660">
        <w:rPr>
          <w:rFonts w:ascii="Times New Roman" w:hAnsi="Times New Roman" w:cs="Times New Roman"/>
        </w:rPr>
        <w:t xml:space="preserve"> It provided kernel facilities </w:t>
      </w:r>
      <w:r w:rsidRPr="00F57660">
        <w:rPr>
          <w:rFonts w:ascii="Times New Roman" w:hAnsi="Times New Roman" w:cs="Times New Roman"/>
        </w:rPr>
        <w:t>(Storage Object Manager) and tools to generate application-specific DBMSs. It allowed researchers to define new types, access methods, and query operators without building a system from scratch.</w:t>
      </w:r>
    </w:p>
    <w:p w14:paraId="6A501E3A" w14:textId="77777777" w:rsidR="00F57660" w:rsidRPr="00F57660" w:rsidRDefault="00F57660" w:rsidP="00D743DE">
      <w:pPr>
        <w:jc w:val="both"/>
        <w:rPr>
          <w:rFonts w:ascii="Times New Roman" w:hAnsi="Times New Roman" w:cs="Times New Roman"/>
          <w:b/>
          <w:bCs/>
        </w:rPr>
      </w:pPr>
      <w:r w:rsidRPr="00F57660">
        <w:rPr>
          <w:rFonts w:ascii="Times New Roman" w:hAnsi="Times New Roman" w:cs="Times New Roman"/>
          <w:b/>
          <w:bCs/>
        </w:rPr>
        <w:t>3. Uncertainty Management: U-DBMS</w:t>
      </w:r>
    </w:p>
    <w:p w14:paraId="270DB1FE" w14:textId="1971DCA0" w:rsidR="00F57660" w:rsidRPr="00F57660" w:rsidRDefault="00F57660" w:rsidP="00D743DE">
      <w:pPr>
        <w:jc w:val="both"/>
        <w:rPr>
          <w:rFonts w:ascii="Times New Roman" w:hAnsi="Times New Roman" w:cs="Times New Roman"/>
        </w:rPr>
      </w:pPr>
      <w:r w:rsidRPr="00F57660">
        <w:rPr>
          <w:rFonts w:ascii="Times New Roman" w:hAnsi="Times New Roman" w:cs="Times New Roman"/>
        </w:rPr>
        <w:t>Modern applications involving sensors and physical environments introduced the problem of constantly evolving data.</w:t>
      </w:r>
    </w:p>
    <w:p w14:paraId="5C076FC1" w14:textId="7131CA74" w:rsidR="00F57660" w:rsidRPr="00F57660" w:rsidRDefault="00F57660" w:rsidP="00D743D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F57660">
        <w:rPr>
          <w:rFonts w:ascii="Times New Roman" w:hAnsi="Times New Roman" w:cs="Times New Roman"/>
          <w:b/>
          <w:bCs/>
        </w:rPr>
        <w:t>The Problem:</w:t>
      </w:r>
      <w:r w:rsidRPr="00F57660">
        <w:rPr>
          <w:rFonts w:ascii="Times New Roman" w:hAnsi="Times New Roman" w:cs="Times New Roman"/>
        </w:rPr>
        <w:t xml:space="preserve"> Sensor data (temperature, location) changes continuously. Due to bandwidth/battery limits, the database value is often stale or uncertain compared to the real-world value. Using old values leads to invalid query results.</w:t>
      </w:r>
    </w:p>
    <w:p w14:paraId="3E4AE475" w14:textId="6B6755F9" w:rsidR="00F57660" w:rsidRPr="00F57660" w:rsidRDefault="00F57660" w:rsidP="00D743D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F57660">
        <w:rPr>
          <w:rFonts w:ascii="Times New Roman" w:hAnsi="Times New Roman" w:cs="Times New Roman"/>
          <w:b/>
          <w:bCs/>
        </w:rPr>
        <w:t>The Solution (Probabilistic Model):</w:t>
      </w:r>
      <w:r w:rsidRPr="00F57660">
        <w:rPr>
          <w:rFonts w:ascii="Times New Roman" w:hAnsi="Times New Roman" w:cs="Times New Roman"/>
        </w:rPr>
        <w:t xml:space="preserve"> U-DBMS, built on PostgreSQL, extended the database to handle </w:t>
      </w:r>
      <w:r w:rsidRPr="00F57660">
        <w:rPr>
          <w:rFonts w:ascii="Times New Roman" w:hAnsi="Times New Roman" w:cs="Times New Roman"/>
          <w:b/>
          <w:bCs/>
        </w:rPr>
        <w:t>uncertainty intervals</w:t>
      </w:r>
      <w:r w:rsidRPr="00F57660">
        <w:rPr>
          <w:rFonts w:ascii="Times New Roman" w:hAnsi="Times New Roman" w:cs="Times New Roman"/>
        </w:rPr>
        <w:t xml:space="preserve"> and </w:t>
      </w:r>
      <w:r w:rsidRPr="00F57660">
        <w:rPr>
          <w:rFonts w:ascii="Times New Roman" w:hAnsi="Times New Roman" w:cs="Times New Roman"/>
          <w:b/>
          <w:bCs/>
        </w:rPr>
        <w:t>Probability Distribution Functions (PDFs)</w:t>
      </w:r>
      <w:r w:rsidRPr="00F57660">
        <w:rPr>
          <w:rFonts w:ascii="Times New Roman" w:hAnsi="Times New Roman" w:cs="Times New Roman"/>
        </w:rPr>
        <w:t>.</w:t>
      </w:r>
    </w:p>
    <w:p w14:paraId="45DC4AA2" w14:textId="4C28F010" w:rsidR="00F57660" w:rsidRPr="00F57660" w:rsidRDefault="00F57660" w:rsidP="00D743DE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F57660">
        <w:rPr>
          <w:rFonts w:ascii="Times New Roman" w:hAnsi="Times New Roman" w:cs="Times New Roman"/>
          <w:b/>
          <w:bCs/>
        </w:rPr>
        <w:t>Data Representation:</w:t>
      </w:r>
      <w:r w:rsidRPr="00F57660">
        <w:rPr>
          <w:rFonts w:ascii="Times New Roman" w:hAnsi="Times New Roman" w:cs="Times New Roman"/>
        </w:rPr>
        <w:t xml:space="preserve"> Instead of a single value v, data is stored as a range [v-d, </w:t>
      </w:r>
      <w:proofErr w:type="spellStart"/>
      <w:r w:rsidRPr="00F57660">
        <w:rPr>
          <w:rFonts w:ascii="Times New Roman" w:hAnsi="Times New Roman" w:cs="Times New Roman"/>
        </w:rPr>
        <w:t>v+d</w:t>
      </w:r>
      <w:proofErr w:type="spellEnd"/>
      <w:r w:rsidRPr="00F57660">
        <w:rPr>
          <w:rFonts w:ascii="Times New Roman" w:hAnsi="Times New Roman" w:cs="Times New Roman"/>
        </w:rPr>
        <w:t>] with an associated PDF (Gaussian, Uniform, or Histogram).</w:t>
      </w:r>
    </w:p>
    <w:p w14:paraId="2F280743" w14:textId="77777777" w:rsidR="00F57660" w:rsidRPr="00F57660" w:rsidRDefault="00F57660" w:rsidP="00D743DE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F57660">
        <w:rPr>
          <w:rFonts w:ascii="Times New Roman" w:hAnsi="Times New Roman" w:cs="Times New Roman"/>
          <w:b/>
          <w:bCs/>
        </w:rPr>
        <w:t>Probabilistic Queries:</w:t>
      </w:r>
      <w:r w:rsidRPr="00F57660">
        <w:rPr>
          <w:rFonts w:ascii="Times New Roman" w:hAnsi="Times New Roman" w:cs="Times New Roman"/>
        </w:rPr>
        <w:t xml:space="preserve"> Queries return imprecise answers with confidence scores. For example, a query might return "Sensor A has a </w:t>
      </w:r>
      <w:r w:rsidRPr="00F57660">
        <w:rPr>
          <w:rFonts w:ascii="Times New Roman" w:hAnsi="Times New Roman" w:cs="Times New Roman"/>
        </w:rPr>
        <w:lastRenderedPageBreak/>
        <w:t>70% chance of being the maximum value".</w:t>
      </w:r>
    </w:p>
    <w:p w14:paraId="2411922E" w14:textId="50644CBC" w:rsidR="00F57660" w:rsidRPr="00F57660" w:rsidRDefault="00F57660" w:rsidP="00D743DE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F57660">
        <w:rPr>
          <w:rFonts w:ascii="Times New Roman" w:hAnsi="Times New Roman" w:cs="Times New Roman"/>
          <w:b/>
          <w:bCs/>
        </w:rPr>
        <w:t>Architecture:</w:t>
      </w:r>
      <w:r w:rsidRPr="00F57660">
        <w:rPr>
          <w:rFonts w:ascii="Times New Roman" w:hAnsi="Times New Roman" w:cs="Times New Roman"/>
        </w:rPr>
        <w:t xml:space="preserve"> It used "Meta-queries" to derive uncertainty and extended standard SQL </w:t>
      </w:r>
      <w:r w:rsidRPr="00F57660">
        <w:rPr>
          <w:rFonts w:ascii="Times New Roman" w:hAnsi="Times New Roman" w:cs="Times New Roman"/>
        </w:rPr>
        <w:t>operators to support probabilistic reasoning without modifying the core PostgreSQL engine.</w:t>
      </w:r>
    </w:p>
    <w:p w14:paraId="5121AD6D" w14:textId="77777777" w:rsidR="00F57660" w:rsidRPr="00F57660" w:rsidRDefault="00F57660" w:rsidP="00D743DE">
      <w:pPr>
        <w:jc w:val="both"/>
        <w:rPr>
          <w:rFonts w:ascii="Times New Roman" w:hAnsi="Times New Roman" w:cs="Times New Roman"/>
          <w:b/>
          <w:bCs/>
        </w:rPr>
      </w:pPr>
      <w:r w:rsidRPr="00F57660">
        <w:rPr>
          <w:rFonts w:ascii="Times New Roman" w:hAnsi="Times New Roman" w:cs="Times New Roman"/>
          <w:b/>
          <w:bCs/>
        </w:rPr>
        <w:t>III. Comparative Technical Analysis</w:t>
      </w:r>
    </w:p>
    <w:p w14:paraId="43EA1417" w14:textId="77777777" w:rsidR="00F57660" w:rsidRPr="000769D1" w:rsidRDefault="00F57660" w:rsidP="00D743DE">
      <w:pPr>
        <w:jc w:val="both"/>
        <w:rPr>
          <w:rFonts w:ascii="Times New Roman" w:hAnsi="Times New Roman" w:cs="Times New Roman"/>
          <w:b/>
          <w:bCs/>
        </w:rPr>
        <w:sectPr w:rsidR="00F57660" w:rsidRPr="000769D1" w:rsidSect="000769D1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1422"/>
        <w:gridCol w:w="1600"/>
        <w:gridCol w:w="1427"/>
        <w:gridCol w:w="1943"/>
        <w:gridCol w:w="1502"/>
      </w:tblGrid>
      <w:tr w:rsidR="00F57660" w:rsidRPr="00F57660" w14:paraId="2C873E3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709B7" w14:textId="77777777" w:rsidR="00F57660" w:rsidRPr="00F57660" w:rsidRDefault="00F57660" w:rsidP="00D743DE">
            <w:pPr>
              <w:jc w:val="both"/>
              <w:rPr>
                <w:rFonts w:ascii="Times New Roman" w:hAnsi="Times New Roman" w:cs="Times New Roman"/>
              </w:rPr>
            </w:pPr>
            <w:r w:rsidRPr="00F57660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0C6029" w14:textId="77777777" w:rsidR="00F57660" w:rsidRPr="00F57660" w:rsidRDefault="00F57660" w:rsidP="00D743DE">
            <w:pPr>
              <w:jc w:val="both"/>
              <w:rPr>
                <w:rFonts w:ascii="Times New Roman" w:hAnsi="Times New Roman" w:cs="Times New Roman"/>
              </w:rPr>
            </w:pPr>
            <w:r w:rsidRPr="00F57660">
              <w:rPr>
                <w:rFonts w:ascii="Times New Roman" w:hAnsi="Times New Roman" w:cs="Times New Roman"/>
                <w:b/>
                <w:bCs/>
              </w:rPr>
              <w:t>Relational / General (Vienna Context)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1E4F5" w14:textId="77777777" w:rsidR="00F57660" w:rsidRPr="00F57660" w:rsidRDefault="00F57660" w:rsidP="00D743DE">
            <w:pPr>
              <w:jc w:val="both"/>
              <w:rPr>
                <w:rFonts w:ascii="Times New Roman" w:hAnsi="Times New Roman" w:cs="Times New Roman"/>
              </w:rPr>
            </w:pPr>
            <w:r w:rsidRPr="00F57660">
              <w:rPr>
                <w:rFonts w:ascii="Times New Roman" w:hAnsi="Times New Roman" w:cs="Times New Roman"/>
                <w:b/>
                <w:bCs/>
              </w:rPr>
              <w:t>Statistical (RAPID)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93963" w14:textId="77777777" w:rsidR="00F57660" w:rsidRPr="00F57660" w:rsidRDefault="00F57660" w:rsidP="00D743DE">
            <w:pPr>
              <w:jc w:val="both"/>
              <w:rPr>
                <w:rFonts w:ascii="Times New Roman" w:hAnsi="Times New Roman" w:cs="Times New Roman"/>
              </w:rPr>
            </w:pPr>
            <w:r w:rsidRPr="00F57660">
              <w:rPr>
                <w:rFonts w:ascii="Times New Roman" w:hAnsi="Times New Roman" w:cs="Times New Roman"/>
                <w:b/>
                <w:bCs/>
              </w:rPr>
              <w:t>Object-Oriented (</w:t>
            </w:r>
            <w:proofErr w:type="spellStart"/>
            <w:r w:rsidRPr="00F57660">
              <w:rPr>
                <w:rFonts w:ascii="Times New Roman" w:hAnsi="Times New Roman" w:cs="Times New Roman"/>
                <w:b/>
                <w:bCs/>
              </w:rPr>
              <w:t>GemStone</w:t>
            </w:r>
            <w:proofErr w:type="spellEnd"/>
            <w:r w:rsidRPr="00F57660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2B4F27" w14:textId="77777777" w:rsidR="00F57660" w:rsidRPr="00F57660" w:rsidRDefault="00F57660" w:rsidP="00D743DE">
            <w:pPr>
              <w:jc w:val="both"/>
              <w:rPr>
                <w:rFonts w:ascii="Times New Roman" w:hAnsi="Times New Roman" w:cs="Times New Roman"/>
              </w:rPr>
            </w:pPr>
            <w:r w:rsidRPr="00F57660">
              <w:rPr>
                <w:rFonts w:ascii="Times New Roman" w:hAnsi="Times New Roman" w:cs="Times New Roman"/>
                <w:b/>
                <w:bCs/>
              </w:rPr>
              <w:t>Extensible (EXODUS)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8849E1" w14:textId="77777777" w:rsidR="00F57660" w:rsidRPr="00F57660" w:rsidRDefault="00F57660" w:rsidP="00D743DE">
            <w:pPr>
              <w:jc w:val="both"/>
              <w:rPr>
                <w:rFonts w:ascii="Times New Roman" w:hAnsi="Times New Roman" w:cs="Times New Roman"/>
              </w:rPr>
            </w:pPr>
            <w:r w:rsidRPr="00F57660">
              <w:rPr>
                <w:rFonts w:ascii="Times New Roman" w:hAnsi="Times New Roman" w:cs="Times New Roman"/>
                <w:b/>
                <w:bCs/>
              </w:rPr>
              <w:t>Uncertain (U-DBMS)</w:t>
            </w:r>
          </w:p>
        </w:tc>
      </w:tr>
      <w:tr w:rsidR="00F57660" w:rsidRPr="00F57660" w14:paraId="4A6107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6A9906" w14:textId="77777777" w:rsidR="00F57660" w:rsidRPr="00F57660" w:rsidRDefault="00F57660" w:rsidP="00D743DE">
            <w:pPr>
              <w:jc w:val="both"/>
              <w:rPr>
                <w:rFonts w:ascii="Times New Roman" w:hAnsi="Times New Roman" w:cs="Times New Roman"/>
              </w:rPr>
            </w:pPr>
            <w:r w:rsidRPr="00F57660">
              <w:rPr>
                <w:rFonts w:ascii="Times New Roman" w:hAnsi="Times New Roman" w:cs="Times New Roman"/>
                <w:b/>
                <w:bCs/>
              </w:rPr>
              <w:t>Primary Goal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7D5B3D" w14:textId="77777777" w:rsidR="00F57660" w:rsidRPr="00F57660" w:rsidRDefault="00F57660" w:rsidP="00D743DE">
            <w:pPr>
              <w:jc w:val="both"/>
              <w:rPr>
                <w:rFonts w:ascii="Times New Roman" w:hAnsi="Times New Roman" w:cs="Times New Roman"/>
              </w:rPr>
            </w:pPr>
            <w:r w:rsidRPr="00F57660">
              <w:rPr>
                <w:rFonts w:ascii="Times New Roman" w:hAnsi="Times New Roman" w:cs="Times New Roman"/>
              </w:rPr>
              <w:t>General Business Transaction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2207C2" w14:textId="77777777" w:rsidR="00F57660" w:rsidRPr="00F57660" w:rsidRDefault="00F57660" w:rsidP="00D743DE">
            <w:pPr>
              <w:jc w:val="both"/>
              <w:rPr>
                <w:rFonts w:ascii="Times New Roman" w:hAnsi="Times New Roman" w:cs="Times New Roman"/>
              </w:rPr>
            </w:pPr>
            <w:r w:rsidRPr="00F57660">
              <w:rPr>
                <w:rFonts w:ascii="Times New Roman" w:hAnsi="Times New Roman" w:cs="Times New Roman"/>
              </w:rPr>
              <w:t>Large-scale Survey/Census 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9053BB" w14:textId="77777777" w:rsidR="00F57660" w:rsidRPr="00F57660" w:rsidRDefault="00F57660" w:rsidP="00D743DE">
            <w:pPr>
              <w:jc w:val="both"/>
              <w:rPr>
                <w:rFonts w:ascii="Times New Roman" w:hAnsi="Times New Roman" w:cs="Times New Roman"/>
              </w:rPr>
            </w:pPr>
            <w:r w:rsidRPr="00F57660">
              <w:rPr>
                <w:rFonts w:ascii="Times New Roman" w:hAnsi="Times New Roman" w:cs="Times New Roman"/>
              </w:rPr>
              <w:t>Complex Modeling (CAD/AI) &amp; Behavior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E8CD87" w14:textId="77777777" w:rsidR="00F57660" w:rsidRPr="00F57660" w:rsidRDefault="00F57660" w:rsidP="00D743DE">
            <w:pPr>
              <w:jc w:val="both"/>
              <w:rPr>
                <w:rFonts w:ascii="Times New Roman" w:hAnsi="Times New Roman" w:cs="Times New Roman"/>
              </w:rPr>
            </w:pPr>
            <w:r w:rsidRPr="00F57660">
              <w:rPr>
                <w:rFonts w:ascii="Times New Roman" w:hAnsi="Times New Roman" w:cs="Times New Roman"/>
              </w:rPr>
              <w:t>Customized/High-Perf. DBMS Generation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18E68" w14:textId="77777777" w:rsidR="00F57660" w:rsidRPr="00F57660" w:rsidRDefault="00F57660" w:rsidP="00D743DE">
            <w:pPr>
              <w:jc w:val="both"/>
              <w:rPr>
                <w:rFonts w:ascii="Times New Roman" w:hAnsi="Times New Roman" w:cs="Times New Roman"/>
              </w:rPr>
            </w:pPr>
            <w:r w:rsidRPr="00F57660">
              <w:rPr>
                <w:rFonts w:ascii="Times New Roman" w:hAnsi="Times New Roman" w:cs="Times New Roman"/>
              </w:rPr>
              <w:t>Managing Imprecise Sensor Data</w:t>
            </w:r>
          </w:p>
        </w:tc>
      </w:tr>
      <w:tr w:rsidR="00F57660" w:rsidRPr="00F57660" w14:paraId="76F7F8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77B28F" w14:textId="77777777" w:rsidR="00F57660" w:rsidRPr="00F57660" w:rsidRDefault="00F57660" w:rsidP="00D743DE">
            <w:pPr>
              <w:jc w:val="both"/>
              <w:rPr>
                <w:rFonts w:ascii="Times New Roman" w:hAnsi="Times New Roman" w:cs="Times New Roman"/>
              </w:rPr>
            </w:pPr>
            <w:r w:rsidRPr="00F57660">
              <w:rPr>
                <w:rFonts w:ascii="Times New Roman" w:hAnsi="Times New Roman" w:cs="Times New Roman"/>
                <w:b/>
                <w:bCs/>
              </w:rPr>
              <w:t>Data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09C270" w14:textId="77777777" w:rsidR="00F57660" w:rsidRPr="00F57660" w:rsidRDefault="00F57660" w:rsidP="00D743DE">
            <w:pPr>
              <w:jc w:val="both"/>
              <w:rPr>
                <w:rFonts w:ascii="Times New Roman" w:hAnsi="Times New Roman" w:cs="Times New Roman"/>
              </w:rPr>
            </w:pPr>
            <w:r w:rsidRPr="00F57660">
              <w:rPr>
                <w:rFonts w:ascii="Times New Roman" w:hAnsi="Times New Roman" w:cs="Times New Roman"/>
              </w:rPr>
              <w:t>Tables (Tuples)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4F5CB" w14:textId="77777777" w:rsidR="00F57660" w:rsidRPr="00F57660" w:rsidRDefault="00F57660" w:rsidP="00D743DE">
            <w:pPr>
              <w:jc w:val="both"/>
              <w:rPr>
                <w:rFonts w:ascii="Times New Roman" w:hAnsi="Times New Roman" w:cs="Times New Roman"/>
              </w:rPr>
            </w:pPr>
            <w:r w:rsidRPr="00F57660">
              <w:rPr>
                <w:rFonts w:ascii="Times New Roman" w:hAnsi="Times New Roman" w:cs="Times New Roman"/>
              </w:rPr>
              <w:t>Transposed Files (Columns)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061B94" w14:textId="77777777" w:rsidR="00F57660" w:rsidRPr="00F57660" w:rsidRDefault="00F57660" w:rsidP="00D743DE">
            <w:pPr>
              <w:jc w:val="both"/>
              <w:rPr>
                <w:rFonts w:ascii="Times New Roman" w:hAnsi="Times New Roman" w:cs="Times New Roman"/>
              </w:rPr>
            </w:pPr>
            <w:r w:rsidRPr="00F57660">
              <w:rPr>
                <w:rFonts w:ascii="Times New Roman" w:hAnsi="Times New Roman" w:cs="Times New Roman"/>
              </w:rPr>
              <w:t>Objects (Smalltalk)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5CC466" w14:textId="77777777" w:rsidR="00F57660" w:rsidRPr="00F57660" w:rsidRDefault="00F57660" w:rsidP="00D743DE">
            <w:pPr>
              <w:jc w:val="both"/>
              <w:rPr>
                <w:rFonts w:ascii="Times New Roman" w:hAnsi="Times New Roman" w:cs="Times New Roman"/>
              </w:rPr>
            </w:pPr>
            <w:r w:rsidRPr="00F57660">
              <w:rPr>
                <w:rFonts w:ascii="Times New Roman" w:hAnsi="Times New Roman" w:cs="Times New Roman"/>
              </w:rPr>
              <w:t>Modular/Kernel-based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74968" w14:textId="77777777" w:rsidR="00F57660" w:rsidRPr="00F57660" w:rsidRDefault="00F57660" w:rsidP="00D743DE">
            <w:pPr>
              <w:jc w:val="both"/>
              <w:rPr>
                <w:rFonts w:ascii="Times New Roman" w:hAnsi="Times New Roman" w:cs="Times New Roman"/>
              </w:rPr>
            </w:pPr>
            <w:r w:rsidRPr="00F57660">
              <w:rPr>
                <w:rFonts w:ascii="Times New Roman" w:hAnsi="Times New Roman" w:cs="Times New Roman"/>
              </w:rPr>
              <w:t>Probabilistic (Intervals + PDFs)</w:t>
            </w:r>
          </w:p>
        </w:tc>
      </w:tr>
      <w:tr w:rsidR="00F57660" w:rsidRPr="00F57660" w14:paraId="779111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7635B" w14:textId="77777777" w:rsidR="00F57660" w:rsidRPr="00F57660" w:rsidRDefault="00F57660" w:rsidP="00D743DE">
            <w:pPr>
              <w:jc w:val="both"/>
              <w:rPr>
                <w:rFonts w:ascii="Times New Roman" w:hAnsi="Times New Roman" w:cs="Times New Roman"/>
              </w:rPr>
            </w:pPr>
            <w:r w:rsidRPr="00F57660">
              <w:rPr>
                <w:rFonts w:ascii="Times New Roman" w:hAnsi="Times New Roman" w:cs="Times New Roman"/>
                <w:b/>
                <w:bCs/>
              </w:rPr>
              <w:t>Storage Unit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B71A7" w14:textId="77777777" w:rsidR="00F57660" w:rsidRPr="00F57660" w:rsidRDefault="00F57660" w:rsidP="00D743DE">
            <w:pPr>
              <w:jc w:val="both"/>
              <w:rPr>
                <w:rFonts w:ascii="Times New Roman" w:hAnsi="Times New Roman" w:cs="Times New Roman"/>
              </w:rPr>
            </w:pPr>
            <w:r w:rsidRPr="00F57660">
              <w:rPr>
                <w:rFonts w:ascii="Times New Roman" w:hAnsi="Times New Roman" w:cs="Times New Roman"/>
              </w:rPr>
              <w:t>Row-oriented records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3D41C" w14:textId="77777777" w:rsidR="00F57660" w:rsidRPr="00F57660" w:rsidRDefault="00F57660" w:rsidP="00D743DE">
            <w:pPr>
              <w:jc w:val="both"/>
              <w:rPr>
                <w:rFonts w:ascii="Times New Roman" w:hAnsi="Times New Roman" w:cs="Times New Roman"/>
              </w:rPr>
            </w:pPr>
            <w:r w:rsidRPr="00F57660">
              <w:rPr>
                <w:rFonts w:ascii="Times New Roman" w:hAnsi="Times New Roman" w:cs="Times New Roman"/>
              </w:rPr>
              <w:t xml:space="preserve">Column-oriented segments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CF1BD" w14:textId="77777777" w:rsidR="00F57660" w:rsidRPr="00F57660" w:rsidRDefault="00F57660" w:rsidP="00D743DE">
            <w:pPr>
              <w:jc w:val="both"/>
              <w:rPr>
                <w:rFonts w:ascii="Times New Roman" w:hAnsi="Times New Roman" w:cs="Times New Roman"/>
              </w:rPr>
            </w:pPr>
            <w:r w:rsidRPr="00F57660">
              <w:rPr>
                <w:rFonts w:ascii="Times New Roman" w:hAnsi="Times New Roman" w:cs="Times New Roman"/>
              </w:rPr>
              <w:t xml:space="preserve">Objects (mapped to pages via object table)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B2C903" w14:textId="77777777" w:rsidR="00F57660" w:rsidRPr="00F57660" w:rsidRDefault="00F57660" w:rsidP="00D743DE">
            <w:pPr>
              <w:jc w:val="both"/>
              <w:rPr>
                <w:rFonts w:ascii="Times New Roman" w:hAnsi="Times New Roman" w:cs="Times New Roman"/>
              </w:rPr>
            </w:pPr>
            <w:r w:rsidRPr="00F57660">
              <w:rPr>
                <w:rFonts w:ascii="Times New Roman" w:hAnsi="Times New Roman" w:cs="Times New Roman"/>
              </w:rPr>
              <w:t xml:space="preserve">Flexible Storage Object Manager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63A8E" w14:textId="77777777" w:rsidR="00F57660" w:rsidRPr="00F57660" w:rsidRDefault="00F57660" w:rsidP="00D743DE">
            <w:pPr>
              <w:jc w:val="both"/>
              <w:rPr>
                <w:rFonts w:ascii="Times New Roman" w:hAnsi="Times New Roman" w:cs="Times New Roman"/>
              </w:rPr>
            </w:pPr>
            <w:r w:rsidRPr="00F57660">
              <w:rPr>
                <w:rFonts w:ascii="Times New Roman" w:hAnsi="Times New Roman" w:cs="Times New Roman"/>
              </w:rPr>
              <w:t>Object-Relational (PostgreSQL)</w:t>
            </w:r>
          </w:p>
        </w:tc>
      </w:tr>
      <w:tr w:rsidR="00F57660" w:rsidRPr="00F57660" w14:paraId="18E14D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5888DB" w14:textId="77777777" w:rsidR="00F57660" w:rsidRPr="00F57660" w:rsidRDefault="00F57660" w:rsidP="00D743DE">
            <w:pPr>
              <w:jc w:val="both"/>
              <w:rPr>
                <w:rFonts w:ascii="Times New Roman" w:hAnsi="Times New Roman" w:cs="Times New Roman"/>
              </w:rPr>
            </w:pPr>
            <w:r w:rsidRPr="00F57660">
              <w:rPr>
                <w:rFonts w:ascii="Times New Roman" w:hAnsi="Times New Roman" w:cs="Times New Roman"/>
                <w:b/>
                <w:bCs/>
              </w:rPr>
              <w:t>Concurrency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7060F" w14:textId="77777777" w:rsidR="00F57660" w:rsidRPr="00F57660" w:rsidRDefault="00F57660" w:rsidP="00D743DE">
            <w:pPr>
              <w:jc w:val="both"/>
              <w:rPr>
                <w:rFonts w:ascii="Times New Roman" w:hAnsi="Times New Roman" w:cs="Times New Roman"/>
              </w:rPr>
            </w:pPr>
            <w:r w:rsidRPr="00F57660">
              <w:rPr>
                <w:rFonts w:ascii="Times New Roman" w:hAnsi="Times New Roman" w:cs="Times New Roman"/>
              </w:rPr>
              <w:t>Locking (Pessimistic)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058BF" w14:textId="77777777" w:rsidR="00F57660" w:rsidRPr="00F57660" w:rsidRDefault="00F57660" w:rsidP="00D743DE">
            <w:pPr>
              <w:jc w:val="both"/>
              <w:rPr>
                <w:rFonts w:ascii="Times New Roman" w:hAnsi="Times New Roman" w:cs="Times New Roman"/>
              </w:rPr>
            </w:pPr>
            <w:r w:rsidRPr="00F57660">
              <w:rPr>
                <w:rFonts w:ascii="Times New Roman" w:hAnsi="Times New Roman" w:cs="Times New Roman"/>
              </w:rPr>
              <w:t>Optimized for Read-Heavy/Batch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59756C" w14:textId="77777777" w:rsidR="00F57660" w:rsidRPr="00F57660" w:rsidRDefault="00F57660" w:rsidP="00D743DE">
            <w:pPr>
              <w:jc w:val="both"/>
              <w:rPr>
                <w:rFonts w:ascii="Times New Roman" w:hAnsi="Times New Roman" w:cs="Times New Roman"/>
              </w:rPr>
            </w:pPr>
            <w:r w:rsidRPr="00F57660">
              <w:rPr>
                <w:rFonts w:ascii="Times New Roman" w:hAnsi="Times New Roman" w:cs="Times New Roman"/>
              </w:rPr>
              <w:t xml:space="preserve">Optimistic (Shadow Paging)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FA8880" w14:textId="77777777" w:rsidR="00F57660" w:rsidRPr="00F57660" w:rsidRDefault="00F57660" w:rsidP="00D743DE">
            <w:pPr>
              <w:jc w:val="both"/>
              <w:rPr>
                <w:rFonts w:ascii="Times New Roman" w:hAnsi="Times New Roman" w:cs="Times New Roman"/>
              </w:rPr>
            </w:pPr>
            <w:r w:rsidRPr="00F57660">
              <w:rPr>
                <w:rFonts w:ascii="Times New Roman" w:hAnsi="Times New Roman" w:cs="Times New Roman"/>
              </w:rPr>
              <w:t>Varies by implementation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536F4B" w14:textId="77777777" w:rsidR="00F57660" w:rsidRPr="00F57660" w:rsidRDefault="00F57660" w:rsidP="00D743DE">
            <w:pPr>
              <w:jc w:val="both"/>
              <w:rPr>
                <w:rFonts w:ascii="Times New Roman" w:hAnsi="Times New Roman" w:cs="Times New Roman"/>
              </w:rPr>
            </w:pPr>
            <w:r w:rsidRPr="00F57660">
              <w:rPr>
                <w:rFonts w:ascii="Times New Roman" w:hAnsi="Times New Roman" w:cs="Times New Roman"/>
              </w:rPr>
              <w:t>Inherited from PostgreSQL</w:t>
            </w:r>
          </w:p>
        </w:tc>
      </w:tr>
      <w:tr w:rsidR="00F57660" w:rsidRPr="00F57660" w14:paraId="0C7B21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5731B7" w14:textId="77777777" w:rsidR="00F57660" w:rsidRPr="00F57660" w:rsidRDefault="00F57660" w:rsidP="00D743DE">
            <w:pPr>
              <w:jc w:val="both"/>
              <w:rPr>
                <w:rFonts w:ascii="Times New Roman" w:hAnsi="Times New Roman" w:cs="Times New Roman"/>
              </w:rPr>
            </w:pPr>
            <w:r w:rsidRPr="00F57660">
              <w:rPr>
                <w:rFonts w:ascii="Times New Roman" w:hAnsi="Times New Roman" w:cs="Times New Roman"/>
                <w:b/>
                <w:bCs/>
              </w:rPr>
              <w:t>Query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1B0276" w14:textId="77777777" w:rsidR="00F57660" w:rsidRPr="00F57660" w:rsidRDefault="00F57660" w:rsidP="00D743DE">
            <w:pPr>
              <w:jc w:val="both"/>
              <w:rPr>
                <w:rFonts w:ascii="Times New Roman" w:hAnsi="Times New Roman" w:cs="Times New Roman"/>
              </w:rPr>
            </w:pPr>
            <w:r w:rsidRPr="00F57660">
              <w:rPr>
                <w:rFonts w:ascii="Times New Roman" w:hAnsi="Times New Roman" w:cs="Times New Roman"/>
              </w:rPr>
              <w:t>Precise, Set-based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3A3F8F" w14:textId="77777777" w:rsidR="00F57660" w:rsidRPr="00F57660" w:rsidRDefault="00F57660" w:rsidP="00D743DE">
            <w:pPr>
              <w:jc w:val="both"/>
              <w:rPr>
                <w:rFonts w:ascii="Times New Roman" w:hAnsi="Times New Roman" w:cs="Times New Roman"/>
              </w:rPr>
            </w:pPr>
            <w:r w:rsidRPr="00F57660">
              <w:rPr>
                <w:rFonts w:ascii="Times New Roman" w:hAnsi="Times New Roman" w:cs="Times New Roman"/>
              </w:rPr>
              <w:t>Statistical Aggregates (Scans)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A530DB" w14:textId="77777777" w:rsidR="00F57660" w:rsidRPr="00F57660" w:rsidRDefault="00F57660" w:rsidP="00D743DE">
            <w:pPr>
              <w:jc w:val="both"/>
              <w:rPr>
                <w:rFonts w:ascii="Times New Roman" w:hAnsi="Times New Roman" w:cs="Times New Roman"/>
              </w:rPr>
            </w:pPr>
            <w:r w:rsidRPr="00F57660">
              <w:rPr>
                <w:rFonts w:ascii="Times New Roman" w:hAnsi="Times New Roman" w:cs="Times New Roman"/>
              </w:rPr>
              <w:t xml:space="preserve">Navigational &amp; Associative (OPAL)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502E95" w14:textId="77777777" w:rsidR="00F57660" w:rsidRPr="00F57660" w:rsidRDefault="00F57660" w:rsidP="00D743DE">
            <w:pPr>
              <w:jc w:val="both"/>
              <w:rPr>
                <w:rFonts w:ascii="Times New Roman" w:hAnsi="Times New Roman" w:cs="Times New Roman"/>
              </w:rPr>
            </w:pPr>
            <w:r w:rsidRPr="00F57660">
              <w:rPr>
                <w:rFonts w:ascii="Times New Roman" w:hAnsi="Times New Roman" w:cs="Times New Roman"/>
              </w:rPr>
              <w:t xml:space="preserve">Rule-based Optimization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17C8B1" w14:textId="77777777" w:rsidR="00F57660" w:rsidRPr="00F57660" w:rsidRDefault="00F57660" w:rsidP="00D743DE">
            <w:pPr>
              <w:jc w:val="both"/>
              <w:rPr>
                <w:rFonts w:ascii="Times New Roman" w:hAnsi="Times New Roman" w:cs="Times New Roman"/>
              </w:rPr>
            </w:pPr>
            <w:r w:rsidRPr="00F57660">
              <w:rPr>
                <w:rFonts w:ascii="Times New Roman" w:hAnsi="Times New Roman" w:cs="Times New Roman"/>
              </w:rPr>
              <w:t>Probabilistic (Confidence-based)</w:t>
            </w:r>
          </w:p>
        </w:tc>
      </w:tr>
    </w:tbl>
    <w:p w14:paraId="6ACE1264" w14:textId="77777777" w:rsidR="00F57660" w:rsidRPr="00F57660" w:rsidRDefault="00F57660" w:rsidP="00D743DE">
      <w:pPr>
        <w:jc w:val="both"/>
        <w:rPr>
          <w:rFonts w:ascii="Times New Roman" w:hAnsi="Times New Roman" w:cs="Times New Roman"/>
          <w:b/>
          <w:bCs/>
        </w:rPr>
      </w:pPr>
      <w:r w:rsidRPr="00F57660">
        <w:rPr>
          <w:rFonts w:ascii="Times New Roman" w:hAnsi="Times New Roman" w:cs="Times New Roman"/>
          <w:b/>
          <w:bCs/>
        </w:rPr>
        <w:t>IV. Key Takeaways for Your Analytical Paper</w:t>
      </w:r>
    </w:p>
    <w:p w14:paraId="061197B1" w14:textId="77777777" w:rsidR="00F57660" w:rsidRPr="000769D1" w:rsidRDefault="00F57660" w:rsidP="00D743DE">
      <w:pPr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</w:rPr>
        <w:sectPr w:rsidR="00F57660" w:rsidRPr="000769D1" w:rsidSect="00F5766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EA465A2" w14:textId="77777777" w:rsidR="00F57660" w:rsidRPr="00F57660" w:rsidRDefault="00F57660" w:rsidP="00D743DE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F57660">
        <w:rPr>
          <w:rFonts w:ascii="Times New Roman" w:hAnsi="Times New Roman" w:cs="Times New Roman"/>
          <w:b/>
          <w:bCs/>
        </w:rPr>
        <w:t>The "One Size Fits All" Fallacy:</w:t>
      </w:r>
      <w:r w:rsidRPr="00F57660">
        <w:rPr>
          <w:rFonts w:ascii="Times New Roman" w:hAnsi="Times New Roman" w:cs="Times New Roman"/>
        </w:rPr>
        <w:t xml:space="preserve"> The progression from standard relational systems to RAPID, </w:t>
      </w:r>
      <w:proofErr w:type="spellStart"/>
      <w:r w:rsidRPr="00F57660">
        <w:rPr>
          <w:rFonts w:ascii="Times New Roman" w:hAnsi="Times New Roman" w:cs="Times New Roman"/>
        </w:rPr>
        <w:t>GemStone</w:t>
      </w:r>
      <w:proofErr w:type="spellEnd"/>
      <w:r w:rsidRPr="00F57660">
        <w:rPr>
          <w:rFonts w:ascii="Times New Roman" w:hAnsi="Times New Roman" w:cs="Times New Roman"/>
        </w:rPr>
        <w:t xml:space="preserve">, and U-DBMS proves that specific data characteristics (sparsity in statistics, complexity in CAD, </w:t>
      </w:r>
      <w:r w:rsidRPr="00F57660">
        <w:rPr>
          <w:rFonts w:ascii="Times New Roman" w:hAnsi="Times New Roman" w:cs="Times New Roman"/>
        </w:rPr>
        <w:t>uncertainty in sensors) require fundamental architectural changes.</w:t>
      </w:r>
    </w:p>
    <w:p w14:paraId="03DBF9DB" w14:textId="77777777" w:rsidR="00F57660" w:rsidRPr="00F57660" w:rsidRDefault="00F57660" w:rsidP="00D743DE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F57660">
        <w:rPr>
          <w:rFonts w:ascii="Times New Roman" w:hAnsi="Times New Roman" w:cs="Times New Roman"/>
          <w:b/>
          <w:bCs/>
        </w:rPr>
        <w:t>The Role of Extensibility:</w:t>
      </w:r>
      <w:r w:rsidRPr="00F57660">
        <w:rPr>
          <w:rFonts w:ascii="Times New Roman" w:hAnsi="Times New Roman" w:cs="Times New Roman"/>
        </w:rPr>
        <w:t xml:space="preserve"> Both EXODUS and U-DBMS highlight the need for systems that can evolve. </w:t>
      </w:r>
      <w:r w:rsidRPr="00F57660">
        <w:rPr>
          <w:rFonts w:ascii="Times New Roman" w:hAnsi="Times New Roman" w:cs="Times New Roman"/>
        </w:rPr>
        <w:lastRenderedPageBreak/>
        <w:t>EXODUS provided a toolkit to build them , while U-DBMS utilized the open-source extensibility of PostgreSQL to add uncertainty as a data type.</w:t>
      </w:r>
    </w:p>
    <w:p w14:paraId="290CFFBB" w14:textId="77777777" w:rsidR="00F57660" w:rsidRPr="00F57660" w:rsidRDefault="00F57660" w:rsidP="00D743DE">
      <w:pPr>
        <w:jc w:val="both"/>
        <w:rPr>
          <w:rFonts w:ascii="Times New Roman" w:hAnsi="Times New Roman" w:cs="Times New Roman"/>
        </w:rPr>
      </w:pPr>
      <w:r w:rsidRPr="00F57660">
        <w:rPr>
          <w:rFonts w:ascii="Times New Roman" w:hAnsi="Times New Roman" w:cs="Times New Roman"/>
        </w:rPr>
        <w:t>+1</w:t>
      </w:r>
    </w:p>
    <w:p w14:paraId="1C3BF2A2" w14:textId="25153536" w:rsidR="00F57660" w:rsidRPr="00F57660" w:rsidRDefault="00F57660" w:rsidP="00D743DE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F57660">
        <w:rPr>
          <w:rFonts w:ascii="Times New Roman" w:hAnsi="Times New Roman" w:cs="Times New Roman"/>
          <w:b/>
          <w:bCs/>
        </w:rPr>
        <w:t>The Evolution of "Solved" Problems:</w:t>
      </w:r>
      <w:r w:rsidRPr="00F57660">
        <w:rPr>
          <w:rFonts w:ascii="Times New Roman" w:hAnsi="Times New Roman" w:cs="Times New Roman"/>
        </w:rPr>
        <w:t xml:space="preserve"> The Vienna Update argued that transaction processing was "solved". However, </w:t>
      </w:r>
      <w:proofErr w:type="spellStart"/>
      <w:r w:rsidRPr="00F57660">
        <w:rPr>
          <w:rFonts w:ascii="Times New Roman" w:hAnsi="Times New Roman" w:cs="Times New Roman"/>
        </w:rPr>
        <w:t>GemStone</w:t>
      </w:r>
      <w:proofErr w:type="spellEnd"/>
      <w:r w:rsidRPr="00F57660">
        <w:rPr>
          <w:rFonts w:ascii="Times New Roman" w:hAnsi="Times New Roman" w:cs="Times New Roman"/>
        </w:rPr>
        <w:t xml:space="preserve"> revisited this by implementing </w:t>
      </w:r>
      <w:r w:rsidRPr="00F57660">
        <w:rPr>
          <w:rFonts w:ascii="Times New Roman" w:hAnsi="Times New Roman" w:cs="Times New Roman"/>
          <w:i/>
          <w:iCs/>
        </w:rPr>
        <w:t>optimistic</w:t>
      </w:r>
      <w:r w:rsidRPr="00F57660">
        <w:rPr>
          <w:rFonts w:ascii="Times New Roman" w:hAnsi="Times New Roman" w:cs="Times New Roman"/>
        </w:rPr>
        <w:t xml:space="preserve"> concurrency for objects, showing that "solved" concepts must often be re-engineered for new paradigms.</w:t>
      </w:r>
    </w:p>
    <w:p w14:paraId="42D7F543" w14:textId="77777777" w:rsidR="00F57660" w:rsidRPr="00F57660" w:rsidRDefault="00F57660" w:rsidP="00D743DE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F57660">
        <w:rPr>
          <w:rFonts w:ascii="Times New Roman" w:hAnsi="Times New Roman" w:cs="Times New Roman"/>
          <w:b/>
          <w:bCs/>
        </w:rPr>
        <w:t>Hardware vs. Software:</w:t>
      </w:r>
      <w:r w:rsidRPr="00F57660">
        <w:rPr>
          <w:rFonts w:ascii="Times New Roman" w:hAnsi="Times New Roman" w:cs="Times New Roman"/>
        </w:rPr>
        <w:t xml:space="preserve"> The papers reinforce the "software-first" approach. The Vienna panel explicitly rejected hardware database machines in favor of parallel software, a trend validated by the software-centric innovations in </w:t>
      </w:r>
      <w:proofErr w:type="spellStart"/>
      <w:r w:rsidRPr="00F57660">
        <w:rPr>
          <w:rFonts w:ascii="Times New Roman" w:hAnsi="Times New Roman" w:cs="Times New Roman"/>
        </w:rPr>
        <w:t>GemStone</w:t>
      </w:r>
      <w:proofErr w:type="spellEnd"/>
      <w:r w:rsidRPr="00F57660">
        <w:rPr>
          <w:rFonts w:ascii="Times New Roman" w:hAnsi="Times New Roman" w:cs="Times New Roman"/>
        </w:rPr>
        <w:t xml:space="preserve"> and U-DBMS.</w:t>
      </w:r>
    </w:p>
    <w:p w14:paraId="71E8DEF5" w14:textId="77777777" w:rsidR="00F57660" w:rsidRPr="00F57660" w:rsidRDefault="00F57660" w:rsidP="00D743DE">
      <w:pPr>
        <w:jc w:val="both"/>
        <w:rPr>
          <w:rFonts w:ascii="Times New Roman" w:hAnsi="Times New Roman" w:cs="Times New Roman"/>
          <w:b/>
          <w:bCs/>
        </w:rPr>
      </w:pPr>
      <w:r w:rsidRPr="00F57660">
        <w:rPr>
          <w:rFonts w:ascii="Times New Roman" w:hAnsi="Times New Roman" w:cs="Times New Roman"/>
          <w:b/>
          <w:bCs/>
        </w:rPr>
        <w:t>Next Step</w:t>
      </w:r>
    </w:p>
    <w:p w14:paraId="0DBE521F" w14:textId="77777777" w:rsidR="00F57660" w:rsidRPr="00F57660" w:rsidRDefault="00F57660" w:rsidP="00D743DE">
      <w:pPr>
        <w:jc w:val="both"/>
        <w:rPr>
          <w:rFonts w:ascii="Times New Roman" w:hAnsi="Times New Roman" w:cs="Times New Roman"/>
        </w:rPr>
      </w:pPr>
      <w:r w:rsidRPr="00F57660">
        <w:rPr>
          <w:rFonts w:ascii="Times New Roman" w:hAnsi="Times New Roman" w:cs="Times New Roman"/>
        </w:rPr>
        <w:t xml:space="preserve">Would you like me to generate a detailed </w:t>
      </w:r>
      <w:r w:rsidRPr="00F57660">
        <w:rPr>
          <w:rFonts w:ascii="Times New Roman" w:hAnsi="Times New Roman" w:cs="Times New Roman"/>
          <w:b/>
          <w:bCs/>
        </w:rPr>
        <w:t>outline</w:t>
      </w:r>
      <w:r w:rsidRPr="00F57660">
        <w:rPr>
          <w:rFonts w:ascii="Times New Roman" w:hAnsi="Times New Roman" w:cs="Times New Roman"/>
        </w:rPr>
        <w:t xml:space="preserve"> for your analytical paper based on these themes, or would you prefer I draft a specific section (e.g., "The Evolution of Storage Structures: From Rows to Objects to Probabilities")?</w:t>
      </w:r>
    </w:p>
    <w:p w14:paraId="1B0964D7" w14:textId="77777777" w:rsidR="00711BBF" w:rsidRPr="000769D1" w:rsidRDefault="00711BBF" w:rsidP="00D743DE">
      <w:pPr>
        <w:jc w:val="both"/>
        <w:rPr>
          <w:rFonts w:ascii="Times New Roman" w:hAnsi="Times New Roman" w:cs="Times New Roman"/>
        </w:rPr>
      </w:pPr>
    </w:p>
    <w:sectPr w:rsidR="00711BBF" w:rsidRPr="000769D1" w:rsidSect="00F57660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C1FFF"/>
    <w:multiLevelType w:val="multilevel"/>
    <w:tmpl w:val="595C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E30C4C"/>
    <w:multiLevelType w:val="multilevel"/>
    <w:tmpl w:val="DDE2D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BB7BD5"/>
    <w:multiLevelType w:val="multilevel"/>
    <w:tmpl w:val="D1D4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6F2915"/>
    <w:multiLevelType w:val="multilevel"/>
    <w:tmpl w:val="A114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505B9D"/>
    <w:multiLevelType w:val="multilevel"/>
    <w:tmpl w:val="A518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640007">
    <w:abstractNumId w:val="0"/>
  </w:num>
  <w:num w:numId="2" w16cid:durableId="335886042">
    <w:abstractNumId w:val="2"/>
  </w:num>
  <w:num w:numId="3" w16cid:durableId="1577323956">
    <w:abstractNumId w:val="4"/>
  </w:num>
  <w:num w:numId="4" w16cid:durableId="600994074">
    <w:abstractNumId w:val="3"/>
  </w:num>
  <w:num w:numId="5" w16cid:durableId="870414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660"/>
    <w:rsid w:val="000769D1"/>
    <w:rsid w:val="002F303C"/>
    <w:rsid w:val="004716BC"/>
    <w:rsid w:val="00644ABB"/>
    <w:rsid w:val="00711BBF"/>
    <w:rsid w:val="00A41D76"/>
    <w:rsid w:val="00A54DFA"/>
    <w:rsid w:val="00AD4A96"/>
    <w:rsid w:val="00D743DE"/>
    <w:rsid w:val="00F30EBD"/>
    <w:rsid w:val="00F5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35966"/>
  <w15:chartTrackingRefBased/>
  <w15:docId w15:val="{F9A802B5-1938-4DCA-80D0-C82E89D3C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66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66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66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66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66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66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66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66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66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66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660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69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69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inghswodesh200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1296</Words>
  <Characters>7389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Swodesh Singh</dc:creator>
  <cp:keywords/>
  <dc:description/>
  <cp:lastModifiedBy>Swodesh Singh</cp:lastModifiedBy>
  <cp:revision>7</cp:revision>
  <dcterms:created xsi:type="dcterms:W3CDTF">2026-02-06T04:34:00Z</dcterms:created>
  <dcterms:modified xsi:type="dcterms:W3CDTF">2026-02-06T05:12:00Z</dcterms:modified>
</cp:coreProperties>
</file>