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1795F" w14:textId="77777777" w:rsidR="004D1C1D" w:rsidRPr="004C13F6" w:rsidRDefault="004D1C1D" w:rsidP="004C13F6">
      <w:pPr>
        <w:pStyle w:val="Default"/>
        <w:jc w:val="center"/>
        <w:rPr>
          <w:sz w:val="28"/>
          <w:szCs w:val="28"/>
        </w:rPr>
      </w:pPr>
      <w:r w:rsidRPr="004C13F6">
        <w:rPr>
          <w:sz w:val="28"/>
          <w:szCs w:val="28"/>
        </w:rPr>
        <w:t>Министерство образования и науки Российской Федерации</w:t>
      </w:r>
    </w:p>
    <w:p w14:paraId="7EFA2C77" w14:textId="77777777" w:rsidR="004D1C1D" w:rsidRPr="004C13F6" w:rsidRDefault="004D1C1D" w:rsidP="004D1C1D">
      <w:pPr>
        <w:pStyle w:val="Default"/>
        <w:jc w:val="center"/>
        <w:rPr>
          <w:sz w:val="28"/>
          <w:szCs w:val="28"/>
        </w:rPr>
      </w:pPr>
      <w:r w:rsidRPr="004C13F6">
        <w:rPr>
          <w:sz w:val="28"/>
          <w:szCs w:val="28"/>
        </w:rPr>
        <w:t>Федеральное государственное бюджетное образовательное</w:t>
      </w:r>
    </w:p>
    <w:p w14:paraId="5E88D434" w14:textId="77777777" w:rsidR="004D1C1D" w:rsidRPr="004C13F6" w:rsidRDefault="004D1C1D" w:rsidP="004D1C1D">
      <w:pPr>
        <w:pStyle w:val="Default"/>
        <w:jc w:val="center"/>
        <w:rPr>
          <w:sz w:val="28"/>
          <w:szCs w:val="28"/>
        </w:rPr>
      </w:pPr>
      <w:r w:rsidRPr="004C13F6">
        <w:rPr>
          <w:sz w:val="28"/>
          <w:szCs w:val="28"/>
        </w:rPr>
        <w:t>учреждение высшего образования</w:t>
      </w:r>
    </w:p>
    <w:p w14:paraId="4241BC36" w14:textId="77777777" w:rsidR="004D1C1D" w:rsidRPr="004C13F6" w:rsidRDefault="004D1C1D" w:rsidP="004D1C1D">
      <w:pPr>
        <w:pStyle w:val="Default"/>
        <w:jc w:val="center"/>
        <w:rPr>
          <w:sz w:val="28"/>
          <w:szCs w:val="28"/>
        </w:rPr>
      </w:pPr>
      <w:r w:rsidRPr="004C13F6">
        <w:rPr>
          <w:sz w:val="28"/>
          <w:szCs w:val="28"/>
        </w:rPr>
        <w:t>ИРКУТСКИЙ НАЦИОНАЛЬНЫЙ ИССЛЕДОВАТЕЛЬСКИЙ</w:t>
      </w:r>
    </w:p>
    <w:p w14:paraId="6EDE3DFA" w14:textId="77777777" w:rsidR="004D1C1D" w:rsidRPr="004C13F6" w:rsidRDefault="004D1C1D" w:rsidP="004D1C1D">
      <w:pPr>
        <w:pStyle w:val="Default"/>
        <w:jc w:val="center"/>
        <w:rPr>
          <w:sz w:val="28"/>
          <w:szCs w:val="28"/>
        </w:rPr>
      </w:pPr>
      <w:r w:rsidRPr="004C13F6">
        <w:rPr>
          <w:sz w:val="28"/>
          <w:szCs w:val="28"/>
        </w:rPr>
        <w:t>ТЕХНИЧЕСКИЙ УНИВЕРСИТЕТ</w:t>
      </w:r>
    </w:p>
    <w:p w14:paraId="5EFCA245" w14:textId="77777777" w:rsidR="004D1C1D" w:rsidRPr="00560DFD" w:rsidRDefault="004D1C1D" w:rsidP="004D1C1D">
      <w:pPr>
        <w:pStyle w:val="Default"/>
        <w:jc w:val="center"/>
        <w:rPr>
          <w:sz w:val="28"/>
          <w:szCs w:val="28"/>
        </w:rPr>
      </w:pPr>
    </w:p>
    <w:p w14:paraId="1CEA140D" w14:textId="77777777" w:rsidR="004D1C1D" w:rsidRPr="00560DFD" w:rsidRDefault="004D1C1D" w:rsidP="004D1C1D">
      <w:pPr>
        <w:pStyle w:val="Default"/>
        <w:jc w:val="center"/>
        <w:rPr>
          <w:sz w:val="28"/>
          <w:szCs w:val="28"/>
        </w:rPr>
      </w:pPr>
    </w:p>
    <w:p w14:paraId="5B0FE82D" w14:textId="77777777" w:rsidR="004D1C1D" w:rsidRPr="00560DFD" w:rsidRDefault="004D1C1D" w:rsidP="004D1C1D">
      <w:pPr>
        <w:pStyle w:val="Default"/>
        <w:jc w:val="center"/>
        <w:rPr>
          <w:sz w:val="28"/>
          <w:szCs w:val="28"/>
        </w:rPr>
      </w:pPr>
    </w:p>
    <w:p w14:paraId="0C4ADBB2" w14:textId="77777777" w:rsidR="004D1C1D" w:rsidRPr="00560DFD" w:rsidRDefault="004D1C1D" w:rsidP="004D1C1D">
      <w:pPr>
        <w:pStyle w:val="Default"/>
        <w:jc w:val="center"/>
        <w:rPr>
          <w:sz w:val="28"/>
          <w:szCs w:val="28"/>
        </w:rPr>
      </w:pPr>
    </w:p>
    <w:p w14:paraId="2EDAEADF" w14:textId="77777777" w:rsidR="004D1C1D" w:rsidRPr="00560DFD" w:rsidRDefault="004D1C1D" w:rsidP="004D1C1D">
      <w:pPr>
        <w:pStyle w:val="Default"/>
        <w:jc w:val="center"/>
        <w:rPr>
          <w:sz w:val="28"/>
          <w:szCs w:val="28"/>
        </w:rPr>
      </w:pPr>
    </w:p>
    <w:p w14:paraId="43630D95" w14:textId="1EFE1AC8" w:rsidR="000B6E64" w:rsidRDefault="004D1C1D" w:rsidP="000B6E64">
      <w:pPr>
        <w:pStyle w:val="Default"/>
        <w:spacing w:line="360" w:lineRule="auto"/>
        <w:jc w:val="center"/>
        <w:rPr>
          <w:sz w:val="28"/>
          <w:szCs w:val="28"/>
        </w:rPr>
      </w:pPr>
      <w:r w:rsidRPr="00560DFD">
        <w:rPr>
          <w:sz w:val="28"/>
          <w:szCs w:val="28"/>
        </w:rPr>
        <w:t xml:space="preserve">Институт </w:t>
      </w:r>
      <w:r w:rsidR="000B6E64">
        <w:rPr>
          <w:sz w:val="28"/>
          <w:szCs w:val="28"/>
        </w:rPr>
        <w:t>и</w:t>
      </w:r>
      <w:r w:rsidRPr="00CA669A">
        <w:rPr>
          <w:sz w:val="28"/>
          <w:szCs w:val="28"/>
        </w:rPr>
        <w:t>нформационные системы и анализ данных</w:t>
      </w:r>
    </w:p>
    <w:p w14:paraId="6DFF7300" w14:textId="55A7BCAD" w:rsidR="000B6E64" w:rsidRPr="00560DFD" w:rsidRDefault="000B6E64" w:rsidP="004D1C1D">
      <w:pPr>
        <w:pStyle w:val="Default"/>
        <w:jc w:val="center"/>
        <w:rPr>
          <w:sz w:val="28"/>
          <w:szCs w:val="28"/>
        </w:rPr>
      </w:pPr>
      <w:r>
        <w:rPr>
          <w:sz w:val="28"/>
          <w:szCs w:val="28"/>
        </w:rPr>
        <w:t>Центр программной инженерии</w:t>
      </w:r>
    </w:p>
    <w:p w14:paraId="5476505F" w14:textId="77777777" w:rsidR="004D1C1D" w:rsidRPr="00E92212" w:rsidRDefault="004D1C1D" w:rsidP="004D1C1D">
      <w:pPr>
        <w:pStyle w:val="Default"/>
        <w:jc w:val="center"/>
        <w:rPr>
          <w:sz w:val="28"/>
          <w:szCs w:val="28"/>
          <w:vertAlign w:val="superscript"/>
        </w:rPr>
      </w:pPr>
    </w:p>
    <w:p w14:paraId="59F62BBF" w14:textId="77777777" w:rsidR="004D1C1D" w:rsidRPr="00560DFD" w:rsidRDefault="004D1C1D" w:rsidP="004D1C1D">
      <w:pPr>
        <w:pStyle w:val="Default"/>
        <w:jc w:val="center"/>
        <w:rPr>
          <w:sz w:val="28"/>
          <w:szCs w:val="28"/>
        </w:rPr>
      </w:pPr>
    </w:p>
    <w:p w14:paraId="53F9130E" w14:textId="77777777" w:rsidR="004D1C1D" w:rsidRPr="00560DFD" w:rsidRDefault="004D1C1D" w:rsidP="004D1C1D">
      <w:pPr>
        <w:pStyle w:val="Default"/>
        <w:jc w:val="center"/>
        <w:rPr>
          <w:sz w:val="28"/>
          <w:szCs w:val="28"/>
        </w:rPr>
      </w:pPr>
    </w:p>
    <w:p w14:paraId="155CE3AB" w14:textId="77777777" w:rsidR="004D1C1D" w:rsidRPr="00560DFD" w:rsidRDefault="004D1C1D" w:rsidP="004D1C1D">
      <w:pPr>
        <w:pStyle w:val="Default"/>
        <w:jc w:val="center"/>
        <w:rPr>
          <w:b/>
          <w:bCs/>
          <w:sz w:val="28"/>
          <w:szCs w:val="28"/>
        </w:rPr>
      </w:pPr>
    </w:p>
    <w:p w14:paraId="2796D9F5" w14:textId="77777777" w:rsidR="004D1C1D" w:rsidRPr="00560DFD" w:rsidRDefault="004D1C1D" w:rsidP="004D1C1D">
      <w:pPr>
        <w:pStyle w:val="Default"/>
        <w:jc w:val="center"/>
        <w:rPr>
          <w:b/>
          <w:bCs/>
          <w:sz w:val="28"/>
          <w:szCs w:val="28"/>
        </w:rPr>
      </w:pPr>
    </w:p>
    <w:p w14:paraId="613466BE" w14:textId="77777777" w:rsidR="004D1C1D" w:rsidRPr="00560DFD" w:rsidRDefault="004D1C1D" w:rsidP="004D1C1D">
      <w:pPr>
        <w:pStyle w:val="Default"/>
        <w:jc w:val="center"/>
        <w:rPr>
          <w:b/>
          <w:bCs/>
          <w:sz w:val="28"/>
          <w:szCs w:val="28"/>
        </w:rPr>
      </w:pPr>
    </w:p>
    <w:p w14:paraId="32565F97" w14:textId="77777777" w:rsidR="004D1C1D" w:rsidRPr="00560DFD" w:rsidRDefault="004D1C1D" w:rsidP="004D1C1D">
      <w:pPr>
        <w:pStyle w:val="Default"/>
        <w:jc w:val="center"/>
        <w:rPr>
          <w:b/>
          <w:bCs/>
          <w:sz w:val="28"/>
          <w:szCs w:val="28"/>
        </w:rPr>
      </w:pPr>
    </w:p>
    <w:p w14:paraId="369DF228" w14:textId="77777777" w:rsidR="004D1C1D" w:rsidRPr="00560DFD" w:rsidRDefault="004D1C1D" w:rsidP="004D1C1D">
      <w:pPr>
        <w:pStyle w:val="Default"/>
        <w:jc w:val="center"/>
        <w:rPr>
          <w:b/>
          <w:bCs/>
          <w:sz w:val="28"/>
          <w:szCs w:val="28"/>
        </w:rPr>
      </w:pPr>
    </w:p>
    <w:p w14:paraId="4B4400DA" w14:textId="2B5F7045" w:rsidR="004D1C1D" w:rsidRPr="00BB1030" w:rsidRDefault="00BB1030" w:rsidP="00BB1030">
      <w:pPr>
        <w:pStyle w:val="Default"/>
        <w:jc w:val="center"/>
        <w:rPr>
          <w:bCs/>
          <w:sz w:val="28"/>
          <w:szCs w:val="28"/>
        </w:rPr>
      </w:pPr>
      <w:r w:rsidRPr="00BB1030">
        <w:rPr>
          <w:bCs/>
          <w:snapToGrid w:val="0"/>
          <w:sz w:val="28"/>
          <w:szCs w:val="28"/>
        </w:rPr>
        <w:t>ОТЧЁТ</w:t>
      </w:r>
    </w:p>
    <w:p w14:paraId="09111D9E" w14:textId="68F6D397" w:rsidR="00DA454D" w:rsidRDefault="00BB1030" w:rsidP="00BB1030">
      <w:pPr>
        <w:pStyle w:val="Default"/>
        <w:jc w:val="center"/>
        <w:rPr>
          <w:sz w:val="28"/>
          <w:szCs w:val="28"/>
        </w:rPr>
      </w:pPr>
      <w:r>
        <w:rPr>
          <w:sz w:val="28"/>
          <w:szCs w:val="28"/>
        </w:rPr>
        <w:t>к</w:t>
      </w:r>
      <w:r w:rsidR="004D1C1D" w:rsidRPr="00560DFD">
        <w:rPr>
          <w:sz w:val="28"/>
          <w:szCs w:val="28"/>
        </w:rPr>
        <w:t xml:space="preserve"> лабораторной работе №</w:t>
      </w:r>
      <w:r w:rsidR="00602BAF" w:rsidRPr="00602BAF">
        <w:rPr>
          <w:sz w:val="28"/>
          <w:szCs w:val="28"/>
        </w:rPr>
        <w:t>1</w:t>
      </w:r>
      <w:r>
        <w:rPr>
          <w:sz w:val="28"/>
          <w:szCs w:val="28"/>
        </w:rPr>
        <w:t xml:space="preserve"> </w:t>
      </w:r>
    </w:p>
    <w:p w14:paraId="7453C6D5" w14:textId="70A9EE11" w:rsidR="00BB1030" w:rsidRPr="00560DFD" w:rsidRDefault="004D1C1D" w:rsidP="00BB1030">
      <w:pPr>
        <w:pStyle w:val="Default"/>
        <w:jc w:val="center"/>
        <w:rPr>
          <w:sz w:val="28"/>
          <w:szCs w:val="28"/>
        </w:rPr>
      </w:pPr>
      <w:r w:rsidRPr="00560DFD">
        <w:rPr>
          <w:sz w:val="28"/>
          <w:szCs w:val="28"/>
        </w:rPr>
        <w:t>по дисциплине</w:t>
      </w:r>
    </w:p>
    <w:tbl>
      <w:tblPr>
        <w:tblStyle w:val="a3"/>
        <w:tblW w:w="0" w:type="auto"/>
        <w:tblLook w:val="04A0" w:firstRow="1" w:lastRow="0" w:firstColumn="1" w:lastColumn="0" w:noHBand="0" w:noVBand="1"/>
      </w:tblPr>
      <w:tblGrid>
        <w:gridCol w:w="9638"/>
      </w:tblGrid>
      <w:tr w:rsidR="00BB1030" w14:paraId="2C779477" w14:textId="77777777" w:rsidTr="00BB1030">
        <w:tc>
          <w:tcPr>
            <w:tcW w:w="9912" w:type="dxa"/>
            <w:tcBorders>
              <w:top w:val="nil"/>
              <w:left w:val="nil"/>
              <w:bottom w:val="single" w:sz="4" w:space="0" w:color="auto"/>
              <w:right w:val="nil"/>
            </w:tcBorders>
          </w:tcPr>
          <w:p w14:paraId="0ED214E0" w14:textId="362ACBB1" w:rsidR="00BB1030" w:rsidRPr="00BB1030" w:rsidRDefault="00BB1030" w:rsidP="00BB1030">
            <w:pPr>
              <w:pStyle w:val="Default"/>
              <w:jc w:val="center"/>
              <w:rPr>
                <w:sz w:val="28"/>
                <w:szCs w:val="28"/>
              </w:rPr>
            </w:pPr>
            <w:r>
              <w:rPr>
                <w:sz w:val="28"/>
                <w:szCs w:val="28"/>
              </w:rPr>
              <w:t>«</w:t>
            </w:r>
            <w:r w:rsidR="00602BAF" w:rsidRPr="00602BAF">
              <w:rPr>
                <w:sz w:val="28"/>
                <w:szCs w:val="28"/>
              </w:rPr>
              <w:t>Технологии разработки программных комплексов</w:t>
            </w:r>
            <w:r>
              <w:rPr>
                <w:sz w:val="28"/>
                <w:szCs w:val="28"/>
              </w:rPr>
              <w:t>»</w:t>
            </w:r>
          </w:p>
        </w:tc>
      </w:tr>
      <w:tr w:rsidR="00BB1030" w14:paraId="1489AF5F" w14:textId="77777777" w:rsidTr="00BB1030">
        <w:tc>
          <w:tcPr>
            <w:tcW w:w="9912" w:type="dxa"/>
            <w:tcBorders>
              <w:top w:val="single" w:sz="4" w:space="0" w:color="auto"/>
              <w:left w:val="nil"/>
              <w:bottom w:val="single" w:sz="4" w:space="0" w:color="auto"/>
              <w:right w:val="nil"/>
            </w:tcBorders>
          </w:tcPr>
          <w:p w14:paraId="6F546A94" w14:textId="31CDE857" w:rsidR="00BB1030" w:rsidRPr="00CD1EC0" w:rsidRDefault="00602BAF" w:rsidP="00BB1030">
            <w:pPr>
              <w:pStyle w:val="Default"/>
              <w:jc w:val="center"/>
              <w:rPr>
                <w:sz w:val="28"/>
                <w:szCs w:val="28"/>
              </w:rPr>
            </w:pPr>
            <w:r w:rsidRPr="00602BAF">
              <w:rPr>
                <w:sz w:val="28"/>
                <w:szCs w:val="28"/>
              </w:rPr>
              <w:t>Шаблоны проектирования</w:t>
            </w:r>
          </w:p>
        </w:tc>
      </w:tr>
    </w:tbl>
    <w:p w14:paraId="49C1E4D9" w14:textId="70654D3E" w:rsidR="004D1C1D" w:rsidRPr="00560DFD" w:rsidRDefault="00BB1030" w:rsidP="00AF2E3C">
      <w:pPr>
        <w:pStyle w:val="Default"/>
        <w:spacing w:line="360" w:lineRule="auto"/>
        <w:jc w:val="center"/>
        <w:rPr>
          <w:sz w:val="28"/>
          <w:szCs w:val="28"/>
          <w:vertAlign w:val="superscript"/>
        </w:rPr>
      </w:pPr>
      <w:r w:rsidRPr="00BB1030">
        <w:rPr>
          <w:sz w:val="28"/>
          <w:szCs w:val="28"/>
          <w:vertAlign w:val="superscript"/>
        </w:rPr>
        <w:t>наименование темы</w:t>
      </w:r>
    </w:p>
    <w:p w14:paraId="2E7544A8" w14:textId="66886932" w:rsidR="004D1C1D" w:rsidRPr="00602BAF" w:rsidRDefault="00775BCC" w:rsidP="004D1C1D">
      <w:pPr>
        <w:pStyle w:val="Default"/>
        <w:jc w:val="center"/>
        <w:rPr>
          <w:sz w:val="28"/>
          <w:szCs w:val="28"/>
          <w:lang w:val="en-US"/>
        </w:rPr>
      </w:pPr>
      <w:r>
        <w:rPr>
          <w:sz w:val="28"/>
          <w:szCs w:val="28"/>
        </w:rPr>
        <w:t>Вариант №</w:t>
      </w:r>
      <w:r w:rsidR="00602BAF">
        <w:rPr>
          <w:sz w:val="28"/>
          <w:szCs w:val="28"/>
          <w:lang w:val="en-US"/>
        </w:rPr>
        <w:t>8</w:t>
      </w:r>
    </w:p>
    <w:p w14:paraId="63D7A31E" w14:textId="77777777" w:rsidR="004D1C1D" w:rsidRPr="00560DFD" w:rsidRDefault="004D1C1D" w:rsidP="004D1C1D">
      <w:pPr>
        <w:pStyle w:val="Default"/>
        <w:jc w:val="center"/>
        <w:rPr>
          <w:sz w:val="28"/>
          <w:szCs w:val="28"/>
        </w:rPr>
      </w:pPr>
    </w:p>
    <w:p w14:paraId="629997AE" w14:textId="77777777" w:rsidR="004D1C1D" w:rsidRPr="00560DFD" w:rsidRDefault="004D1C1D" w:rsidP="004D1C1D">
      <w:pPr>
        <w:pStyle w:val="Default"/>
        <w:rPr>
          <w:sz w:val="28"/>
          <w:szCs w:val="28"/>
        </w:rPr>
      </w:pPr>
    </w:p>
    <w:p w14:paraId="395CC9A0" w14:textId="77777777" w:rsidR="004D1C1D" w:rsidRPr="00560DFD" w:rsidRDefault="004D1C1D" w:rsidP="004D1C1D">
      <w:pPr>
        <w:pStyle w:val="Default"/>
        <w:rPr>
          <w:sz w:val="28"/>
          <w:szCs w:val="28"/>
        </w:rPr>
      </w:pPr>
    </w:p>
    <w:p w14:paraId="37AFC9AE" w14:textId="77777777" w:rsidR="004D1C1D" w:rsidRPr="00560DFD" w:rsidRDefault="004D1C1D" w:rsidP="004D1C1D">
      <w:pPr>
        <w:pStyle w:val="Default"/>
        <w:rPr>
          <w:sz w:val="28"/>
          <w:szCs w:val="28"/>
        </w:rPr>
      </w:pPr>
    </w:p>
    <w:p w14:paraId="6DD8E7C8" w14:textId="6FF5CD21" w:rsidR="004D1C1D" w:rsidRPr="00560DFD" w:rsidRDefault="004D1C1D" w:rsidP="004D1C1D">
      <w:pPr>
        <w:pStyle w:val="Default"/>
        <w:rPr>
          <w:sz w:val="28"/>
          <w:szCs w:val="28"/>
          <w:vertAlign w:val="superscript"/>
        </w:rPr>
      </w:pPr>
      <w:r w:rsidRPr="00560DFD">
        <w:rPr>
          <w:sz w:val="28"/>
          <w:szCs w:val="28"/>
        </w:rPr>
        <w:t>Выполнил</w:t>
      </w:r>
      <w:r w:rsidRPr="00560DFD">
        <w:rPr>
          <w:sz w:val="28"/>
          <w:szCs w:val="28"/>
          <w:vertAlign w:val="superscript"/>
        </w:rPr>
        <w:t xml:space="preserve"> </w:t>
      </w:r>
      <w:r w:rsidRPr="00560DFD">
        <w:rPr>
          <w:sz w:val="28"/>
          <w:szCs w:val="28"/>
        </w:rPr>
        <w:t xml:space="preserve"> </w:t>
      </w:r>
      <w:r w:rsidRPr="00560DFD">
        <w:rPr>
          <w:sz w:val="28"/>
          <w:szCs w:val="28"/>
          <w:lang w:val="en-US"/>
        </w:rPr>
        <w:t>c</w:t>
      </w:r>
      <w:r w:rsidRPr="00560DFD">
        <w:rPr>
          <w:sz w:val="28"/>
          <w:szCs w:val="28"/>
        </w:rPr>
        <w:t>тудент</w:t>
      </w:r>
      <w:r w:rsidRPr="00560DFD">
        <w:rPr>
          <w:sz w:val="28"/>
          <w:szCs w:val="28"/>
        </w:rPr>
        <w:tab/>
      </w:r>
      <w:r w:rsidRPr="00560DFD">
        <w:rPr>
          <w:sz w:val="28"/>
          <w:szCs w:val="28"/>
          <w:u w:val="single"/>
        </w:rPr>
        <w:t>ИСТБ-21-2</w:t>
      </w:r>
      <w:r w:rsidRPr="00560DFD">
        <w:rPr>
          <w:sz w:val="28"/>
          <w:szCs w:val="28"/>
        </w:rPr>
        <w:tab/>
        <w:t xml:space="preserve">              </w:t>
      </w:r>
      <w:r w:rsidRPr="00560DFD">
        <w:rPr>
          <w:sz w:val="28"/>
          <w:szCs w:val="28"/>
          <w:u w:val="single"/>
        </w:rPr>
        <w:t xml:space="preserve">                </w:t>
      </w:r>
      <w:r w:rsidRPr="00560DFD">
        <w:rPr>
          <w:sz w:val="28"/>
          <w:szCs w:val="28"/>
        </w:rPr>
        <w:tab/>
        <w:t xml:space="preserve">         </w:t>
      </w:r>
      <w:r w:rsidR="009A537D">
        <w:rPr>
          <w:sz w:val="28"/>
          <w:szCs w:val="28"/>
          <w:u w:val="single"/>
        </w:rPr>
        <w:t>Н. В.Зимин</w:t>
      </w:r>
      <w:r w:rsidR="009A537D">
        <w:rPr>
          <w:sz w:val="28"/>
          <w:szCs w:val="28"/>
          <w:u w:val="single"/>
        </w:rPr>
        <w:tab/>
      </w:r>
      <w:r w:rsidR="009A537D">
        <w:rPr>
          <w:sz w:val="28"/>
          <w:szCs w:val="28"/>
          <w:u w:val="single"/>
        </w:rPr>
        <w:tab/>
      </w:r>
      <w:r w:rsidRPr="00560DFD">
        <w:rPr>
          <w:sz w:val="28"/>
          <w:szCs w:val="28"/>
          <w:u w:val="single"/>
        </w:rPr>
        <w:t xml:space="preserve">   </w:t>
      </w:r>
      <w:r w:rsidRPr="00560DFD">
        <w:rPr>
          <w:sz w:val="28"/>
          <w:szCs w:val="28"/>
          <w:vertAlign w:val="superscript"/>
        </w:rPr>
        <w:t xml:space="preserve"> </w:t>
      </w:r>
    </w:p>
    <w:p w14:paraId="3540E01D"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w:t>
      </w:r>
      <w:r w:rsidRPr="00560DFD">
        <w:rPr>
          <w:sz w:val="28"/>
          <w:szCs w:val="28"/>
          <w:vertAlign w:val="superscript"/>
        </w:rPr>
        <w:tab/>
      </w:r>
      <w:r w:rsidRPr="00560DFD">
        <w:rPr>
          <w:sz w:val="28"/>
          <w:szCs w:val="28"/>
          <w:vertAlign w:val="superscript"/>
        </w:rPr>
        <w:tab/>
      </w:r>
      <w:r w:rsidRPr="00560DFD">
        <w:rPr>
          <w:sz w:val="28"/>
          <w:szCs w:val="28"/>
          <w:vertAlign w:val="superscript"/>
        </w:rPr>
        <w:tab/>
      </w:r>
      <w:r w:rsidRPr="00560DFD">
        <w:rPr>
          <w:sz w:val="28"/>
          <w:szCs w:val="28"/>
          <w:vertAlign w:val="superscript"/>
        </w:rPr>
        <w:tab/>
        <w:t xml:space="preserve">     номер группы   </w:t>
      </w:r>
      <w:r w:rsidRPr="00560DFD">
        <w:rPr>
          <w:sz w:val="28"/>
          <w:szCs w:val="28"/>
          <w:vertAlign w:val="superscript"/>
        </w:rPr>
        <w:tab/>
        <w:t xml:space="preserve">            подпись                            И. О. Фамилия</w:t>
      </w:r>
    </w:p>
    <w:p w14:paraId="14E28723" w14:textId="77777777" w:rsidR="004D1C1D" w:rsidRPr="00560DFD" w:rsidRDefault="004D1C1D" w:rsidP="004D1C1D">
      <w:pPr>
        <w:pStyle w:val="Default"/>
        <w:rPr>
          <w:sz w:val="28"/>
          <w:szCs w:val="28"/>
          <w:u w:val="single"/>
          <w:vertAlign w:val="superscript"/>
        </w:rPr>
      </w:pPr>
      <w:r w:rsidRPr="00560DFD">
        <w:rPr>
          <w:sz w:val="28"/>
          <w:szCs w:val="28"/>
          <w:u w:val="single"/>
          <w:vertAlign w:val="superscript"/>
        </w:rPr>
        <w:tab/>
      </w:r>
    </w:p>
    <w:p w14:paraId="516711F2"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дата</w:t>
      </w:r>
    </w:p>
    <w:p w14:paraId="7A284EA5" w14:textId="23DBFE6E" w:rsidR="004D1C1D" w:rsidRPr="00294A77" w:rsidRDefault="000B6E64" w:rsidP="004D1C1D">
      <w:pPr>
        <w:pStyle w:val="Default"/>
        <w:rPr>
          <w:sz w:val="28"/>
          <w:szCs w:val="28"/>
          <w:u w:val="single"/>
        </w:rPr>
      </w:pPr>
      <w:r>
        <w:rPr>
          <w:sz w:val="28"/>
          <w:szCs w:val="28"/>
        </w:rPr>
        <w:t>Проверил</w:t>
      </w:r>
      <w:r w:rsidR="004D1C1D" w:rsidRPr="00560DFD">
        <w:rPr>
          <w:sz w:val="28"/>
          <w:szCs w:val="28"/>
        </w:rPr>
        <w:tab/>
      </w:r>
      <w:r w:rsidR="004D1C1D" w:rsidRPr="00560DFD">
        <w:rPr>
          <w:sz w:val="28"/>
          <w:szCs w:val="28"/>
        </w:rPr>
        <w:tab/>
      </w:r>
      <w:r w:rsidR="004D1C1D" w:rsidRPr="00560DFD">
        <w:rPr>
          <w:sz w:val="28"/>
          <w:szCs w:val="28"/>
        </w:rPr>
        <w:tab/>
      </w:r>
      <w:r w:rsidR="004D1C1D">
        <w:rPr>
          <w:sz w:val="28"/>
          <w:szCs w:val="28"/>
          <w:u w:val="single"/>
        </w:rPr>
        <w:t xml:space="preserve">    Доцент</w:t>
      </w:r>
      <w:r w:rsidR="004D1C1D" w:rsidRPr="00560DFD">
        <w:rPr>
          <w:sz w:val="28"/>
          <w:szCs w:val="28"/>
          <w:u w:val="single"/>
        </w:rPr>
        <w:tab/>
      </w:r>
      <w:r w:rsidR="004D1C1D" w:rsidRPr="00560DFD">
        <w:rPr>
          <w:sz w:val="28"/>
          <w:szCs w:val="28"/>
        </w:rPr>
        <w:tab/>
        <w:t xml:space="preserve">    </w:t>
      </w:r>
      <w:r w:rsidR="004D1C1D" w:rsidRPr="00560DFD">
        <w:rPr>
          <w:sz w:val="28"/>
          <w:szCs w:val="28"/>
          <w:u w:val="single"/>
        </w:rPr>
        <w:t xml:space="preserve">                </w:t>
      </w:r>
      <w:r w:rsidR="004D1C1D" w:rsidRPr="00560DFD">
        <w:rPr>
          <w:sz w:val="28"/>
          <w:szCs w:val="28"/>
        </w:rPr>
        <w:tab/>
        <w:t xml:space="preserve">      </w:t>
      </w:r>
      <w:r w:rsidR="004D1C1D">
        <w:rPr>
          <w:sz w:val="28"/>
          <w:szCs w:val="28"/>
        </w:rPr>
        <w:t xml:space="preserve">  </w:t>
      </w:r>
      <w:r w:rsidR="00602BAF" w:rsidRPr="00602BAF">
        <w:rPr>
          <w:sz w:val="28"/>
          <w:szCs w:val="28"/>
          <w:u w:val="single"/>
        </w:rPr>
        <w:t>З.А.</w:t>
      </w:r>
      <w:r w:rsidR="00602BAF" w:rsidRPr="00602BAF">
        <w:rPr>
          <w:sz w:val="28"/>
          <w:szCs w:val="28"/>
          <w:u w:val="single"/>
        </w:rPr>
        <w:t xml:space="preserve"> </w:t>
      </w:r>
      <w:r w:rsidR="00602BAF" w:rsidRPr="00602BAF">
        <w:rPr>
          <w:sz w:val="28"/>
          <w:szCs w:val="28"/>
          <w:u w:val="single"/>
        </w:rPr>
        <w:t>Бахвалова</w:t>
      </w:r>
      <w:r w:rsidR="009A537D">
        <w:rPr>
          <w:sz w:val="28"/>
          <w:szCs w:val="28"/>
          <w:u w:val="single"/>
        </w:rPr>
        <w:tab/>
      </w:r>
      <w:r w:rsidR="004D1C1D" w:rsidRPr="00560DFD">
        <w:rPr>
          <w:sz w:val="28"/>
          <w:szCs w:val="28"/>
          <w:u w:val="single"/>
        </w:rPr>
        <w:t xml:space="preserve">  </w:t>
      </w:r>
    </w:p>
    <w:p w14:paraId="775E190F" w14:textId="77777777" w:rsidR="004D1C1D" w:rsidRPr="00560DFD" w:rsidRDefault="004D1C1D" w:rsidP="004D1C1D">
      <w:pPr>
        <w:pStyle w:val="Default"/>
        <w:rPr>
          <w:sz w:val="28"/>
          <w:szCs w:val="28"/>
          <w:vertAlign w:val="superscript"/>
        </w:rPr>
      </w:pPr>
      <w:r w:rsidRPr="00560DFD">
        <w:rPr>
          <w:sz w:val="28"/>
          <w:szCs w:val="28"/>
          <w:u w:val="single"/>
        </w:rPr>
        <w:tab/>
      </w:r>
      <w:r w:rsidRPr="00560DFD">
        <w:rPr>
          <w:sz w:val="28"/>
          <w:szCs w:val="28"/>
          <w:vertAlign w:val="superscript"/>
        </w:rPr>
        <w:t xml:space="preserve"> </w:t>
      </w:r>
      <w:r w:rsidRPr="00560DFD">
        <w:rPr>
          <w:sz w:val="28"/>
          <w:szCs w:val="28"/>
          <w:vertAlign w:val="superscript"/>
        </w:rPr>
        <w:tab/>
      </w:r>
      <w:r w:rsidRPr="00560DFD">
        <w:rPr>
          <w:sz w:val="28"/>
          <w:szCs w:val="28"/>
          <w:vertAlign w:val="superscript"/>
        </w:rPr>
        <w:tab/>
      </w:r>
      <w:r w:rsidRPr="00560DFD">
        <w:rPr>
          <w:sz w:val="28"/>
          <w:szCs w:val="28"/>
          <w:vertAlign w:val="superscript"/>
        </w:rPr>
        <w:tab/>
        <w:t xml:space="preserve">       Должность                                  подпись  </w:t>
      </w:r>
      <w:r w:rsidRPr="00560DFD">
        <w:rPr>
          <w:sz w:val="28"/>
          <w:szCs w:val="28"/>
          <w:vertAlign w:val="superscript"/>
        </w:rPr>
        <w:tab/>
      </w:r>
      <w:r w:rsidRPr="00560DFD">
        <w:rPr>
          <w:sz w:val="28"/>
          <w:szCs w:val="28"/>
          <w:vertAlign w:val="superscript"/>
        </w:rPr>
        <w:tab/>
      </w:r>
      <w:r>
        <w:rPr>
          <w:sz w:val="28"/>
          <w:szCs w:val="28"/>
          <w:vertAlign w:val="superscript"/>
        </w:rPr>
        <w:t xml:space="preserve">        </w:t>
      </w:r>
      <w:r w:rsidRPr="00560DFD">
        <w:rPr>
          <w:sz w:val="28"/>
          <w:szCs w:val="28"/>
          <w:vertAlign w:val="superscript"/>
        </w:rPr>
        <w:t>И. О. Фамилия</w:t>
      </w:r>
    </w:p>
    <w:p w14:paraId="6FF43DDF"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дата</w:t>
      </w:r>
    </w:p>
    <w:p w14:paraId="07F683BC" w14:textId="77777777" w:rsidR="004D1C1D" w:rsidRPr="00560DFD" w:rsidRDefault="004D1C1D" w:rsidP="004D1C1D">
      <w:pPr>
        <w:jc w:val="center"/>
        <w:rPr>
          <w:rFonts w:cs="Times New Roman"/>
          <w:szCs w:val="28"/>
        </w:rPr>
      </w:pPr>
    </w:p>
    <w:p w14:paraId="1728702F" w14:textId="77777777" w:rsidR="004D1C1D" w:rsidRPr="00560DFD" w:rsidRDefault="004D1C1D" w:rsidP="004D1C1D">
      <w:pPr>
        <w:jc w:val="center"/>
        <w:rPr>
          <w:rFonts w:cs="Times New Roman"/>
          <w:szCs w:val="28"/>
        </w:rPr>
      </w:pPr>
    </w:p>
    <w:p w14:paraId="056466FC" w14:textId="77777777" w:rsidR="004D1C1D" w:rsidRPr="00560DFD" w:rsidRDefault="004D1C1D" w:rsidP="004D1C1D">
      <w:pPr>
        <w:jc w:val="center"/>
        <w:rPr>
          <w:rFonts w:cs="Times New Roman"/>
          <w:szCs w:val="28"/>
        </w:rPr>
      </w:pPr>
    </w:p>
    <w:p w14:paraId="6546477A" w14:textId="77777777" w:rsidR="000B6E64" w:rsidRDefault="000B6E64" w:rsidP="004D1C1D">
      <w:pPr>
        <w:jc w:val="center"/>
        <w:rPr>
          <w:rFonts w:cs="Times New Roman"/>
          <w:szCs w:val="28"/>
        </w:rPr>
      </w:pPr>
    </w:p>
    <w:p w14:paraId="4A876FD9" w14:textId="77777777" w:rsidR="00E209A9" w:rsidRDefault="00E209A9" w:rsidP="00C212B2">
      <w:pPr>
        <w:spacing w:line="360" w:lineRule="auto"/>
        <w:ind w:firstLine="0"/>
        <w:jc w:val="center"/>
        <w:rPr>
          <w:rFonts w:cs="Times New Roman"/>
          <w:szCs w:val="28"/>
        </w:rPr>
      </w:pPr>
    </w:p>
    <w:p w14:paraId="624348EF" w14:textId="5EC9B1A9" w:rsidR="00F56E01" w:rsidRPr="00602BAF" w:rsidRDefault="004D1C1D" w:rsidP="007D02D5">
      <w:pPr>
        <w:ind w:firstLine="0"/>
        <w:jc w:val="center"/>
        <w:rPr>
          <w:rFonts w:cs="Times New Roman"/>
          <w:szCs w:val="28"/>
          <w:lang w:val="en-US"/>
        </w:rPr>
        <w:sectPr w:rsidR="00F56E01" w:rsidRPr="00602BAF" w:rsidSect="00905EA5">
          <w:pgSz w:w="11906" w:h="16838"/>
          <w:pgMar w:top="851" w:right="567" w:bottom="1134" w:left="1701" w:header="709" w:footer="709" w:gutter="0"/>
          <w:cols w:space="708"/>
          <w:docGrid w:linePitch="360"/>
        </w:sectPr>
      </w:pPr>
      <w:r w:rsidRPr="00560DFD">
        <w:rPr>
          <w:rFonts w:cs="Times New Roman"/>
          <w:szCs w:val="28"/>
        </w:rPr>
        <w:t>Иркутск</w:t>
      </w:r>
      <w:r w:rsidRPr="0072389F">
        <w:rPr>
          <w:rFonts w:cs="Times New Roman"/>
          <w:szCs w:val="28"/>
        </w:rPr>
        <w:t xml:space="preserve"> </w:t>
      </w:r>
      <w:r w:rsidRPr="00560DFD">
        <w:rPr>
          <w:rFonts w:cs="Times New Roman"/>
          <w:szCs w:val="28"/>
        </w:rPr>
        <w:t>–</w:t>
      </w:r>
      <w:r w:rsidR="00AB2920">
        <w:rPr>
          <w:rFonts w:cs="Times New Roman"/>
          <w:szCs w:val="28"/>
        </w:rPr>
        <w:t xml:space="preserve"> 202</w:t>
      </w:r>
      <w:r w:rsidR="00602BAF">
        <w:rPr>
          <w:rFonts w:cs="Times New Roman"/>
          <w:szCs w:val="28"/>
          <w:lang w:val="en-US"/>
        </w:rPr>
        <w:t>4</w:t>
      </w:r>
    </w:p>
    <w:bookmarkStart w:id="0" w:name="_Toc115083741" w:displacedByCustomXml="next"/>
    <w:bookmarkStart w:id="1" w:name="_Toc114856358" w:displacedByCustomXml="next"/>
    <w:bookmarkStart w:id="2" w:name="_Toc116154228" w:displacedByCustomXml="next"/>
    <w:bookmarkStart w:id="3" w:name="_Toc116150726" w:displacedByCustomXml="next"/>
    <w:bookmarkStart w:id="4" w:name="_Toc115533869" w:displacedByCustomXml="next"/>
    <w:sdt>
      <w:sdtPr>
        <w:rPr>
          <w:rFonts w:eastAsiaTheme="minorHAnsi" w:cstheme="minorBidi"/>
          <w:b w:val="0"/>
          <w:szCs w:val="22"/>
        </w:rPr>
        <w:id w:val="-1864662250"/>
        <w:docPartObj>
          <w:docPartGallery w:val="Table of Contents"/>
          <w:docPartUnique/>
        </w:docPartObj>
      </w:sdtPr>
      <w:sdtEndPr>
        <w:rPr>
          <w:rFonts w:cs="Times New Roman"/>
          <w:bCs/>
          <w:szCs w:val="28"/>
        </w:rPr>
      </w:sdtEndPr>
      <w:sdtContent>
        <w:bookmarkEnd w:id="1" w:displacedByCustomXml="prev"/>
        <w:bookmarkEnd w:id="0" w:displacedByCustomXml="prev"/>
        <w:p w14:paraId="7871ED82" w14:textId="77777777" w:rsidR="00F705DC" w:rsidRDefault="005A08CF" w:rsidP="00060513">
          <w:pPr>
            <w:pStyle w:val="1"/>
            <w:rPr>
              <w:noProof/>
            </w:rPr>
          </w:pPr>
          <w:r>
            <w:t>Содержание</w:t>
          </w:r>
          <w:bookmarkEnd w:id="4"/>
          <w:bookmarkEnd w:id="3"/>
          <w:bookmarkEnd w:id="2"/>
          <w:r w:rsidR="00C11456" w:rsidRPr="001255CC">
            <w:rPr>
              <w:rFonts w:eastAsiaTheme="minorEastAsia"/>
              <w:b w:val="0"/>
              <w:lang w:eastAsia="ru-RU"/>
            </w:rPr>
            <w:fldChar w:fldCharType="begin"/>
          </w:r>
          <w:r w:rsidR="00C11456" w:rsidRPr="001255CC">
            <w:instrText xml:space="preserve"> TOC \o "1-3" \h \z \u </w:instrText>
          </w:r>
          <w:r w:rsidR="00C11456" w:rsidRPr="001255CC">
            <w:rPr>
              <w:rFonts w:eastAsiaTheme="minorEastAsia"/>
              <w:b w:val="0"/>
              <w:lang w:eastAsia="ru-RU"/>
            </w:rPr>
            <w:fldChar w:fldCharType="separate"/>
          </w:r>
        </w:p>
        <w:p w14:paraId="479B1D17" w14:textId="77161EF9" w:rsidR="00F705DC" w:rsidRDefault="008C0D5C">
          <w:pPr>
            <w:pStyle w:val="11"/>
            <w:rPr>
              <w:rFonts w:asciiTheme="minorHAnsi" w:hAnsiTheme="minorHAnsi"/>
              <w:sz w:val="22"/>
            </w:rPr>
          </w:pPr>
          <w:hyperlink w:anchor="_Toc116154229" w:history="1">
            <w:r w:rsidR="00F705DC" w:rsidRPr="006E29F1">
              <w:rPr>
                <w:rStyle w:val="a7"/>
              </w:rPr>
              <w:t>1 Постановка задачи</w:t>
            </w:r>
            <w:r w:rsidR="00F705DC">
              <w:rPr>
                <w:webHidden/>
              </w:rPr>
              <w:tab/>
            </w:r>
            <w:r w:rsidR="00F705DC">
              <w:rPr>
                <w:webHidden/>
              </w:rPr>
              <w:fldChar w:fldCharType="begin"/>
            </w:r>
            <w:r w:rsidR="00F705DC">
              <w:rPr>
                <w:webHidden/>
              </w:rPr>
              <w:instrText xml:space="preserve"> PAGEREF _Toc116154229 \h </w:instrText>
            </w:r>
            <w:r w:rsidR="00F705DC">
              <w:rPr>
                <w:webHidden/>
              </w:rPr>
            </w:r>
            <w:r w:rsidR="00F705DC">
              <w:rPr>
                <w:webHidden/>
              </w:rPr>
              <w:fldChar w:fldCharType="separate"/>
            </w:r>
            <w:r w:rsidR="00F705DC">
              <w:rPr>
                <w:webHidden/>
              </w:rPr>
              <w:t>3</w:t>
            </w:r>
            <w:r w:rsidR="00F705DC">
              <w:rPr>
                <w:webHidden/>
              </w:rPr>
              <w:fldChar w:fldCharType="end"/>
            </w:r>
          </w:hyperlink>
        </w:p>
        <w:p w14:paraId="24B7C6BC" w14:textId="269624F4" w:rsidR="00F705DC" w:rsidRDefault="008C0D5C">
          <w:pPr>
            <w:pStyle w:val="11"/>
            <w:rPr>
              <w:rFonts w:asciiTheme="minorHAnsi" w:hAnsiTheme="minorHAnsi"/>
              <w:sz w:val="22"/>
            </w:rPr>
          </w:pPr>
          <w:hyperlink w:anchor="_Toc116154230" w:history="1">
            <w:r w:rsidR="00F705DC" w:rsidRPr="006E29F1">
              <w:rPr>
                <w:rStyle w:val="a7"/>
              </w:rPr>
              <w:t>2 Структура классов</w:t>
            </w:r>
            <w:r w:rsidR="00F705DC">
              <w:rPr>
                <w:webHidden/>
              </w:rPr>
              <w:tab/>
            </w:r>
            <w:r w:rsidR="00F705DC">
              <w:rPr>
                <w:webHidden/>
              </w:rPr>
              <w:fldChar w:fldCharType="begin"/>
            </w:r>
            <w:r w:rsidR="00F705DC">
              <w:rPr>
                <w:webHidden/>
              </w:rPr>
              <w:instrText xml:space="preserve"> PAGEREF _Toc116154230 \h </w:instrText>
            </w:r>
            <w:r w:rsidR="00F705DC">
              <w:rPr>
                <w:webHidden/>
              </w:rPr>
            </w:r>
            <w:r w:rsidR="00F705DC">
              <w:rPr>
                <w:webHidden/>
              </w:rPr>
              <w:fldChar w:fldCharType="separate"/>
            </w:r>
            <w:r w:rsidR="00F705DC">
              <w:rPr>
                <w:webHidden/>
              </w:rPr>
              <w:t>3</w:t>
            </w:r>
            <w:r w:rsidR="00F705DC">
              <w:rPr>
                <w:webHidden/>
              </w:rPr>
              <w:fldChar w:fldCharType="end"/>
            </w:r>
          </w:hyperlink>
        </w:p>
        <w:p w14:paraId="394FE9CC" w14:textId="57040963" w:rsidR="00F705DC" w:rsidRDefault="008C0D5C">
          <w:pPr>
            <w:pStyle w:val="11"/>
            <w:rPr>
              <w:rFonts w:asciiTheme="minorHAnsi" w:hAnsiTheme="minorHAnsi"/>
              <w:sz w:val="22"/>
            </w:rPr>
          </w:pPr>
          <w:hyperlink w:anchor="_Toc116154231" w:history="1">
            <w:r w:rsidR="00F705DC" w:rsidRPr="006E29F1">
              <w:rPr>
                <w:rStyle w:val="a7"/>
              </w:rPr>
              <w:t>3 Таблица спецификаций</w:t>
            </w:r>
            <w:r w:rsidR="00F705DC">
              <w:rPr>
                <w:webHidden/>
              </w:rPr>
              <w:tab/>
            </w:r>
            <w:r w:rsidR="00F705DC">
              <w:rPr>
                <w:webHidden/>
              </w:rPr>
              <w:fldChar w:fldCharType="begin"/>
            </w:r>
            <w:r w:rsidR="00F705DC">
              <w:rPr>
                <w:webHidden/>
              </w:rPr>
              <w:instrText xml:space="preserve"> PAGEREF _Toc116154231 \h </w:instrText>
            </w:r>
            <w:r w:rsidR="00F705DC">
              <w:rPr>
                <w:webHidden/>
              </w:rPr>
            </w:r>
            <w:r w:rsidR="00F705DC">
              <w:rPr>
                <w:webHidden/>
              </w:rPr>
              <w:fldChar w:fldCharType="separate"/>
            </w:r>
            <w:r w:rsidR="00F705DC">
              <w:rPr>
                <w:webHidden/>
              </w:rPr>
              <w:t>4</w:t>
            </w:r>
            <w:r w:rsidR="00F705DC">
              <w:rPr>
                <w:webHidden/>
              </w:rPr>
              <w:fldChar w:fldCharType="end"/>
            </w:r>
          </w:hyperlink>
        </w:p>
        <w:p w14:paraId="49C9063C" w14:textId="79AE9C31" w:rsidR="00F705DC" w:rsidRDefault="008C0D5C">
          <w:pPr>
            <w:pStyle w:val="11"/>
            <w:rPr>
              <w:rFonts w:asciiTheme="minorHAnsi" w:hAnsiTheme="minorHAnsi"/>
              <w:sz w:val="22"/>
            </w:rPr>
          </w:pPr>
          <w:hyperlink w:anchor="_Toc116154232" w:history="1">
            <w:r w:rsidR="00F705DC" w:rsidRPr="006E29F1">
              <w:rPr>
                <w:rStyle w:val="a7"/>
              </w:rPr>
              <w:t>4</w:t>
            </w:r>
            <w:r w:rsidR="00F705DC" w:rsidRPr="006E29F1">
              <w:rPr>
                <w:rStyle w:val="a7"/>
                <w:lang w:val="en-US"/>
              </w:rPr>
              <w:t xml:space="preserve"> </w:t>
            </w:r>
            <w:r w:rsidR="00F705DC" w:rsidRPr="006E29F1">
              <w:rPr>
                <w:rStyle w:val="a7"/>
              </w:rPr>
              <w:t>Таблица тестов</w:t>
            </w:r>
            <w:r w:rsidR="00F705DC">
              <w:rPr>
                <w:webHidden/>
              </w:rPr>
              <w:tab/>
            </w:r>
            <w:r w:rsidR="00F705DC">
              <w:rPr>
                <w:webHidden/>
              </w:rPr>
              <w:fldChar w:fldCharType="begin"/>
            </w:r>
            <w:r w:rsidR="00F705DC">
              <w:rPr>
                <w:webHidden/>
              </w:rPr>
              <w:instrText xml:space="preserve"> PAGEREF _Toc116154232 \h </w:instrText>
            </w:r>
            <w:r w:rsidR="00F705DC">
              <w:rPr>
                <w:webHidden/>
              </w:rPr>
            </w:r>
            <w:r w:rsidR="00F705DC">
              <w:rPr>
                <w:webHidden/>
              </w:rPr>
              <w:fldChar w:fldCharType="separate"/>
            </w:r>
            <w:r w:rsidR="00F705DC">
              <w:rPr>
                <w:webHidden/>
              </w:rPr>
              <w:t>5</w:t>
            </w:r>
            <w:r w:rsidR="00F705DC">
              <w:rPr>
                <w:webHidden/>
              </w:rPr>
              <w:fldChar w:fldCharType="end"/>
            </w:r>
          </w:hyperlink>
        </w:p>
        <w:p w14:paraId="4000FE71" w14:textId="40E6F9F3" w:rsidR="00F705DC" w:rsidRDefault="008C0D5C">
          <w:pPr>
            <w:pStyle w:val="11"/>
            <w:rPr>
              <w:rFonts w:asciiTheme="minorHAnsi" w:hAnsiTheme="minorHAnsi"/>
              <w:sz w:val="22"/>
            </w:rPr>
          </w:pPr>
          <w:hyperlink w:anchor="_Toc116154233" w:history="1">
            <w:r w:rsidR="00F705DC" w:rsidRPr="006E29F1">
              <w:rPr>
                <w:rStyle w:val="a7"/>
              </w:rPr>
              <w:t>5</w:t>
            </w:r>
            <w:r w:rsidR="00F705DC" w:rsidRPr="006E29F1">
              <w:rPr>
                <w:rStyle w:val="a7"/>
                <w:lang w:val="en-US"/>
              </w:rPr>
              <w:t xml:space="preserve"> </w:t>
            </w:r>
            <w:r w:rsidR="00F705DC" w:rsidRPr="006E29F1">
              <w:rPr>
                <w:rStyle w:val="a7"/>
              </w:rPr>
              <w:t>Результаты тестирования</w:t>
            </w:r>
            <w:r w:rsidR="00F705DC">
              <w:rPr>
                <w:webHidden/>
              </w:rPr>
              <w:tab/>
            </w:r>
            <w:r w:rsidR="00F705DC">
              <w:rPr>
                <w:webHidden/>
              </w:rPr>
              <w:fldChar w:fldCharType="begin"/>
            </w:r>
            <w:r w:rsidR="00F705DC">
              <w:rPr>
                <w:webHidden/>
              </w:rPr>
              <w:instrText xml:space="preserve"> PAGEREF _Toc116154233 \h </w:instrText>
            </w:r>
            <w:r w:rsidR="00F705DC">
              <w:rPr>
                <w:webHidden/>
              </w:rPr>
            </w:r>
            <w:r w:rsidR="00F705DC">
              <w:rPr>
                <w:webHidden/>
              </w:rPr>
              <w:fldChar w:fldCharType="separate"/>
            </w:r>
            <w:r w:rsidR="00F705DC">
              <w:rPr>
                <w:webHidden/>
              </w:rPr>
              <w:t>6</w:t>
            </w:r>
            <w:r w:rsidR="00F705DC">
              <w:rPr>
                <w:webHidden/>
              </w:rPr>
              <w:fldChar w:fldCharType="end"/>
            </w:r>
          </w:hyperlink>
        </w:p>
        <w:p w14:paraId="012E1C4E" w14:textId="269AD799" w:rsidR="00F705DC" w:rsidRDefault="008C0D5C">
          <w:pPr>
            <w:pStyle w:val="11"/>
            <w:rPr>
              <w:rFonts w:asciiTheme="minorHAnsi" w:hAnsiTheme="minorHAnsi"/>
              <w:sz w:val="22"/>
            </w:rPr>
          </w:pPr>
          <w:hyperlink w:anchor="_Toc116154234" w:history="1">
            <w:r w:rsidR="00F705DC" w:rsidRPr="006E29F1">
              <w:rPr>
                <w:rStyle w:val="a7"/>
              </w:rPr>
              <w:t>Исходный код</w:t>
            </w:r>
            <w:r w:rsidR="00F705DC">
              <w:rPr>
                <w:webHidden/>
              </w:rPr>
              <w:tab/>
            </w:r>
            <w:r w:rsidR="00F705DC">
              <w:rPr>
                <w:webHidden/>
              </w:rPr>
              <w:fldChar w:fldCharType="begin"/>
            </w:r>
            <w:r w:rsidR="00F705DC">
              <w:rPr>
                <w:webHidden/>
              </w:rPr>
              <w:instrText xml:space="preserve"> PAGEREF _Toc116154234 \h </w:instrText>
            </w:r>
            <w:r w:rsidR="00F705DC">
              <w:rPr>
                <w:webHidden/>
              </w:rPr>
            </w:r>
            <w:r w:rsidR="00F705DC">
              <w:rPr>
                <w:webHidden/>
              </w:rPr>
              <w:fldChar w:fldCharType="separate"/>
            </w:r>
            <w:r w:rsidR="00F705DC">
              <w:rPr>
                <w:webHidden/>
              </w:rPr>
              <w:t>8</w:t>
            </w:r>
            <w:r w:rsidR="00F705DC">
              <w:rPr>
                <w:webHidden/>
              </w:rPr>
              <w:fldChar w:fldCharType="end"/>
            </w:r>
          </w:hyperlink>
        </w:p>
        <w:p w14:paraId="61009B59" w14:textId="2153D0CE" w:rsidR="00F705DC" w:rsidRDefault="008C0D5C">
          <w:pPr>
            <w:pStyle w:val="11"/>
            <w:rPr>
              <w:rFonts w:asciiTheme="minorHAnsi" w:hAnsiTheme="minorHAnsi"/>
              <w:sz w:val="22"/>
            </w:rPr>
          </w:pPr>
          <w:hyperlink w:anchor="_Toc116154235" w:history="1">
            <w:r w:rsidR="00F705DC" w:rsidRPr="006E29F1">
              <w:rPr>
                <w:rStyle w:val="a7"/>
              </w:rPr>
              <w:t>Список использованных источников</w:t>
            </w:r>
            <w:r w:rsidR="00F705DC">
              <w:rPr>
                <w:webHidden/>
              </w:rPr>
              <w:tab/>
            </w:r>
            <w:r w:rsidR="00F705DC">
              <w:rPr>
                <w:webHidden/>
              </w:rPr>
              <w:fldChar w:fldCharType="begin"/>
            </w:r>
            <w:r w:rsidR="00F705DC">
              <w:rPr>
                <w:webHidden/>
              </w:rPr>
              <w:instrText xml:space="preserve"> PAGEREF _Toc116154235 \h </w:instrText>
            </w:r>
            <w:r w:rsidR="00F705DC">
              <w:rPr>
                <w:webHidden/>
              </w:rPr>
            </w:r>
            <w:r w:rsidR="00F705DC">
              <w:rPr>
                <w:webHidden/>
              </w:rPr>
              <w:fldChar w:fldCharType="separate"/>
            </w:r>
            <w:r w:rsidR="00F705DC">
              <w:rPr>
                <w:webHidden/>
              </w:rPr>
              <w:t>9</w:t>
            </w:r>
            <w:r w:rsidR="00F705DC">
              <w:rPr>
                <w:webHidden/>
              </w:rPr>
              <w:fldChar w:fldCharType="end"/>
            </w:r>
          </w:hyperlink>
        </w:p>
        <w:p w14:paraId="0D310817" w14:textId="043847FA" w:rsidR="00C11456" w:rsidRPr="001255CC" w:rsidRDefault="00C11456" w:rsidP="00F66D00">
          <w:pPr>
            <w:rPr>
              <w:rFonts w:cs="Times New Roman"/>
              <w:szCs w:val="28"/>
            </w:rPr>
          </w:pPr>
          <w:r w:rsidRPr="001255CC">
            <w:rPr>
              <w:rFonts w:cs="Times New Roman"/>
              <w:b/>
              <w:bCs/>
              <w:szCs w:val="28"/>
            </w:rPr>
            <w:fldChar w:fldCharType="end"/>
          </w:r>
        </w:p>
      </w:sdtContent>
    </w:sdt>
    <w:p w14:paraId="77CF95F4" w14:textId="0929468F" w:rsidR="0094094E" w:rsidRPr="0094094E" w:rsidRDefault="0094094E" w:rsidP="00AB2920">
      <w:pPr>
        <w:ind w:firstLine="0"/>
        <w:sectPr w:rsidR="0094094E" w:rsidRPr="0094094E" w:rsidSect="0026725C">
          <w:pgSz w:w="11906" w:h="16838"/>
          <w:pgMar w:top="851" w:right="567" w:bottom="1134" w:left="1701" w:header="708" w:footer="708" w:gutter="0"/>
          <w:cols w:space="708"/>
          <w:docGrid w:linePitch="360"/>
        </w:sectPr>
      </w:pPr>
    </w:p>
    <w:p w14:paraId="779A7FF5" w14:textId="77777777" w:rsidR="00D435F5" w:rsidRDefault="006976C0" w:rsidP="00FA63E7">
      <w:pPr>
        <w:pStyle w:val="1"/>
        <w:ind w:firstLine="0"/>
      </w:pPr>
      <w:bookmarkStart w:id="5" w:name="_Toc114406421"/>
      <w:bookmarkStart w:id="6" w:name="_Toc114406651"/>
      <w:bookmarkStart w:id="7" w:name="_Toc116154229"/>
      <w:r w:rsidRPr="004235B0">
        <w:lastRenderedPageBreak/>
        <w:t xml:space="preserve">1 </w:t>
      </w:r>
      <w:r w:rsidR="00717E05" w:rsidRPr="00791BCC">
        <w:t>Постановка</w:t>
      </w:r>
      <w:r w:rsidR="00717E05">
        <w:t xml:space="preserve"> задачи</w:t>
      </w:r>
      <w:bookmarkStart w:id="8" w:name="_Toc114406422"/>
      <w:bookmarkStart w:id="9" w:name="_Toc114406652"/>
      <w:bookmarkEnd w:id="5"/>
      <w:bookmarkEnd w:id="6"/>
      <w:bookmarkEnd w:id="7"/>
    </w:p>
    <w:p w14:paraId="37D691B7" w14:textId="77777777" w:rsidR="00602BAF" w:rsidRDefault="00602BAF" w:rsidP="00602BAF">
      <w:r>
        <w:t>Разработать каркас системы в соответствии с выданным вариантом</w:t>
      </w:r>
    </w:p>
    <w:p w14:paraId="72E2D85D" w14:textId="29550B17" w:rsidR="00602BAF" w:rsidRDefault="00602BAF" w:rsidP="00602BAF">
      <w:r>
        <w:t>задания.</w:t>
      </w:r>
      <w:r w:rsidRPr="00602BAF">
        <w:t xml:space="preserve"> </w:t>
      </w:r>
      <w:r>
        <w:t>При проектировании архитектуры необходимо использовать</w:t>
      </w:r>
      <w:r w:rsidRPr="00602BAF">
        <w:t xml:space="preserve"> </w:t>
      </w:r>
      <w:r>
        <w:t>обозначенный в задании шаблон проектирования, иные варианты реализации</w:t>
      </w:r>
      <w:r w:rsidRPr="00602BAF">
        <w:t xml:space="preserve"> </w:t>
      </w:r>
      <w:r>
        <w:t>задания не принимаются.</w:t>
      </w:r>
    </w:p>
    <w:p w14:paraId="49C11E61" w14:textId="49107E2B" w:rsidR="00602BAF" w:rsidRDefault="00602BAF" w:rsidP="00602BAF">
      <w:r>
        <w:t>Программа должна функционировать в соответствии с приведённым в</w:t>
      </w:r>
      <w:r w:rsidRPr="00602BAF">
        <w:t xml:space="preserve"> </w:t>
      </w:r>
      <w:r>
        <w:t>варианте задания примером работы.</w:t>
      </w:r>
    </w:p>
    <w:p w14:paraId="3B69BBB8" w14:textId="77248CA6" w:rsidR="00D435F5" w:rsidRDefault="00602BAF" w:rsidP="00602BAF">
      <w:r>
        <w:t>Выбранный язык программирования должен поддерживать объектно</w:t>
      </w:r>
      <w:r>
        <w:t>-</w:t>
      </w:r>
      <w:r>
        <w:t>ориентированную парадигму. Выбор остального окружения производится</w:t>
      </w:r>
      <w:r>
        <w:t xml:space="preserve"> </w:t>
      </w:r>
      <w:r>
        <w:t>студентом самостоятельно</w:t>
      </w:r>
      <w:r w:rsidR="00D435F5">
        <w:t>.</w:t>
      </w:r>
    </w:p>
    <w:p w14:paraId="1E19FA59" w14:textId="217C9EC1" w:rsidR="0028613C" w:rsidRDefault="00D435F5" w:rsidP="000F457D">
      <w:r>
        <w:t>Индивидуальное задание</w:t>
      </w:r>
      <w:r w:rsidR="00602BAF">
        <w:t>:</w:t>
      </w:r>
    </w:p>
    <w:p w14:paraId="44E3249C" w14:textId="33E646F4" w:rsidR="00602BAF" w:rsidRDefault="00602BAF" w:rsidP="000F457D">
      <w:r>
        <w:t>Паттерн «Фасад».</w:t>
      </w:r>
    </w:p>
    <w:p w14:paraId="725CA5B8" w14:textId="354EF6A0" w:rsidR="00791204" w:rsidRDefault="00602BAF" w:rsidP="00D435F5">
      <w:r>
        <w:t>Вы принимаете участие в создании пакета для статистического анализа данных. В ваши задачи входит создание архитектуры модуля проведения описательного анализа. В ходе анализа производится расчёт среднего выборочного, медианы и моды (отдельный класс «средние величины»), расчет значения квартилей (отдельный класс «процентили распределения»), а также расчет дисперсии и среднеквадратического отклонения (отдельный класс «показатели рассеивания»).</w:t>
      </w:r>
    </w:p>
    <w:p w14:paraId="31583663" w14:textId="0D92BDF1" w:rsidR="00602BAF" w:rsidRDefault="00602BAF" w:rsidP="00D435F5">
      <w:r>
        <w:t>Необходимо реализовать каркас модуля. Для обеспечения удобного интерфейса доступа ко всему описательному анализу главный класс модуля должен иметь метод «Произвести описательный анализ», который производит все вышеперечисленные операции. При запуске программа должна вызывать этот метод главного класса модуля и выводить названия операций, которые были произведены. Программа должна быть закрыта для изменения, но открыта для расширения. Вычислений вышеприведенных характеристик производить не требуется, выводятся только названия операций.</w:t>
      </w:r>
    </w:p>
    <w:p w14:paraId="518D6F63" w14:textId="01B3A03B" w:rsidR="00602BAF" w:rsidRDefault="00602BAF" w:rsidP="00D435F5">
      <w:r>
        <w:t>Пример работы программы:</w:t>
      </w:r>
    </w:p>
    <w:p w14:paraId="5052457B"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Было рассчитано среднее выборочное</w:t>
      </w:r>
    </w:p>
    <w:p w14:paraId="7F406AC1"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Была рассчитана медиана</w:t>
      </w:r>
    </w:p>
    <w:p w14:paraId="654C5D9B"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Была рассчитана мода</w:t>
      </w:r>
    </w:p>
    <w:p w14:paraId="3DAFE7F0"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Были рассчитаны значения квартилей</w:t>
      </w:r>
    </w:p>
    <w:p w14:paraId="6316A224" w14:textId="2061B9DB"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Были рассчитаны дисперсия и среднеквадратическое отклонение.</w:t>
      </w:r>
      <w:r w:rsidRPr="00602BAF">
        <w:rPr>
          <w:rFonts w:ascii="Courier New" w:hAnsi="Courier New" w:cs="Courier New"/>
          <w:sz w:val="20"/>
          <w:szCs w:val="20"/>
        </w:rPr>
        <w:cr/>
      </w:r>
    </w:p>
    <w:p w14:paraId="3941AD76" w14:textId="619A0073" w:rsidR="002B6976" w:rsidRPr="0066390C" w:rsidRDefault="00791204" w:rsidP="00791204">
      <w:pPr>
        <w:spacing w:after="160" w:line="259" w:lineRule="auto"/>
        <w:ind w:firstLine="0"/>
        <w:jc w:val="left"/>
      </w:pPr>
      <w:r>
        <w:br w:type="page"/>
      </w:r>
    </w:p>
    <w:p w14:paraId="7FF8C299" w14:textId="077AAF2C" w:rsidR="002B6976" w:rsidRDefault="002B6976" w:rsidP="00FA63E7">
      <w:pPr>
        <w:pStyle w:val="1"/>
        <w:ind w:firstLine="0"/>
      </w:pPr>
      <w:bookmarkStart w:id="10" w:name="_Toc116154230"/>
      <w:r>
        <w:lastRenderedPageBreak/>
        <w:t xml:space="preserve">2 </w:t>
      </w:r>
      <w:bookmarkEnd w:id="10"/>
      <w:r w:rsidR="00B34268">
        <w:t>Характеристика паттерна</w:t>
      </w:r>
    </w:p>
    <w:p w14:paraId="368D1D90" w14:textId="51CBB45B" w:rsidR="00B34268" w:rsidRDefault="00B34268" w:rsidP="00B34268">
      <w:r w:rsidRPr="00B34268">
        <w:t>Шаблон “фасад” структурный шаблон проектирования, позволяющий скрыть сложность системы путем сведения всех возможных внешних вызовов к одному объекту, делегирующему их соответствующим объектам системы.</w:t>
      </w:r>
    </w:p>
    <w:p w14:paraId="0ED2DE0E" w14:textId="0ED5F27D" w:rsidR="00B34268" w:rsidRDefault="00B34268" w:rsidP="00B34268">
      <w:r w:rsidRPr="00B34268">
        <w:t>Проблема: как обеспечить унифицированный интерфейс с набором разрозненных реализаций или интерфейсов, например, с подсистемой, если нежелательно высокое связывание с этой подсистемой или реализация подсистемы может измениться?</w:t>
      </w:r>
    </w:p>
    <w:p w14:paraId="40C45BCF" w14:textId="0942D97A" w:rsidR="00B34268" w:rsidRDefault="00B34268" w:rsidP="00B34268">
      <w:r w:rsidRPr="00B34268">
        <w:t>Решение: определить одну точку взаимодействия с подсистемой — фасадный объект, обеспечивающий общий интерфейс с подсистемой, и возложить на него обязанность по взаимодействию с её компонентами. Фасад — это внешний объект, обеспечивающий единственную точку входа для служб подсистемы. Реализация других компонентов подсистемы закрыта и не видна внешним компонентам.</w:t>
      </w:r>
    </w:p>
    <w:p w14:paraId="5B1DC2FE" w14:textId="09EBCFBC" w:rsidR="00C750D6" w:rsidRPr="00A364F8" w:rsidRDefault="00B34268" w:rsidP="00B34268">
      <w:pPr>
        <w:spacing w:after="160" w:line="259" w:lineRule="auto"/>
        <w:ind w:firstLine="0"/>
        <w:jc w:val="left"/>
      </w:pPr>
      <w:r>
        <w:br w:type="page"/>
      </w:r>
    </w:p>
    <w:p w14:paraId="6134F55A" w14:textId="456051E2" w:rsidR="00A707D0" w:rsidRPr="0066390C" w:rsidRDefault="00287CCE" w:rsidP="00FA63E7">
      <w:pPr>
        <w:pStyle w:val="1"/>
        <w:ind w:firstLine="0"/>
      </w:pPr>
      <w:bookmarkStart w:id="11" w:name="_Toc116154231"/>
      <w:r w:rsidRPr="0066390C">
        <w:lastRenderedPageBreak/>
        <w:t>3</w:t>
      </w:r>
      <w:r w:rsidR="006976C0" w:rsidRPr="0066390C">
        <w:t xml:space="preserve"> </w:t>
      </w:r>
      <w:bookmarkEnd w:id="8"/>
      <w:bookmarkEnd w:id="9"/>
      <w:bookmarkEnd w:id="11"/>
      <w:r w:rsidR="00B34268">
        <w:t>Шаги реализация паттерна</w:t>
      </w:r>
    </w:p>
    <w:p w14:paraId="072E671C" w14:textId="34C920BC" w:rsidR="00EE048A" w:rsidRDefault="009E3EDE" w:rsidP="009E3EDE">
      <w:pPr>
        <w:spacing w:after="160" w:line="259" w:lineRule="auto"/>
        <w:ind w:firstLine="0"/>
        <w:jc w:val="left"/>
        <w:rPr>
          <w:lang w:val="en-US"/>
        </w:rPr>
      </w:pPr>
      <w:bookmarkStart w:id="12" w:name="_Toc114406425"/>
      <w:bookmarkStart w:id="13" w:name="_Toc114406655"/>
      <w:r>
        <w:rPr>
          <w:lang w:val="en-US"/>
        </w:rPr>
        <w:br w:type="page"/>
      </w:r>
    </w:p>
    <w:p w14:paraId="3DF86FA3" w14:textId="195DC1BE" w:rsidR="00A707D0" w:rsidRPr="00D137B4" w:rsidRDefault="00287CCE" w:rsidP="00FA63E7">
      <w:pPr>
        <w:pStyle w:val="1"/>
        <w:ind w:firstLine="0"/>
      </w:pPr>
      <w:bookmarkStart w:id="14" w:name="_Toc116154232"/>
      <w:r>
        <w:lastRenderedPageBreak/>
        <w:t>4</w:t>
      </w:r>
      <w:r w:rsidR="006976C0">
        <w:rPr>
          <w:lang w:val="en-US"/>
        </w:rPr>
        <w:t xml:space="preserve"> </w:t>
      </w:r>
      <w:bookmarkEnd w:id="12"/>
      <w:bookmarkEnd w:id="13"/>
      <w:bookmarkEnd w:id="14"/>
      <w:r w:rsidR="00D137B4">
        <w:rPr>
          <w:lang w:val="en-US"/>
        </w:rPr>
        <w:t>UML-</w:t>
      </w:r>
      <w:r w:rsidR="00D137B4">
        <w:t>диаграмма классов</w:t>
      </w:r>
    </w:p>
    <w:p w14:paraId="4584F7A8" w14:textId="41E2D4DD" w:rsidR="008F2119" w:rsidRPr="008F2119" w:rsidRDefault="008F2119" w:rsidP="008F2119">
      <w:pPr>
        <w:ind w:firstLine="0"/>
        <w:jc w:val="left"/>
        <w:rPr>
          <w:rFonts w:eastAsia="Times New Roman" w:cs="Times New Roman"/>
          <w:sz w:val="24"/>
          <w:szCs w:val="24"/>
          <w:lang w:eastAsia="ru-RU"/>
        </w:rPr>
      </w:pPr>
      <w:bookmarkStart w:id="15" w:name="_Toc114406426"/>
      <w:bookmarkStart w:id="16" w:name="_Toc114406656"/>
      <w:r w:rsidRPr="008F2119">
        <w:rPr>
          <w:rFonts w:eastAsia="Times New Roman" w:cs="Times New Roman"/>
          <w:noProof/>
          <w:sz w:val="24"/>
          <w:szCs w:val="24"/>
          <w:lang w:eastAsia="ru-RU"/>
        </w:rPr>
        <w:drawing>
          <wp:inline distT="0" distB="0" distL="0" distR="0" wp14:anchorId="4251570A" wp14:editId="5BEA2D90">
            <wp:extent cx="6120130" cy="3371215"/>
            <wp:effectExtent l="0" t="0" r="0" b="635"/>
            <wp:docPr id="6" name="Рисунок 6" descr="C:\Users\nik_z\AppData\Local\Microsoft\Windows\INetCache\Content.MSO\62CC22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_z\AppData\Local\Microsoft\Windows\INetCache\Content.MSO\62CC2224.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3371215"/>
                    </a:xfrm>
                    <a:prstGeom prst="rect">
                      <a:avLst/>
                    </a:prstGeom>
                    <a:noFill/>
                    <a:ln>
                      <a:noFill/>
                    </a:ln>
                  </pic:spPr>
                </pic:pic>
              </a:graphicData>
            </a:graphic>
          </wp:inline>
        </w:drawing>
      </w:r>
    </w:p>
    <w:p w14:paraId="66D810D8" w14:textId="3528AECC" w:rsidR="008F2119" w:rsidRPr="008F2119" w:rsidRDefault="008F2119" w:rsidP="008F2119">
      <w:pPr>
        <w:ind w:firstLine="0"/>
        <w:jc w:val="center"/>
        <w:rPr>
          <w:rFonts w:eastAsia="Times New Roman" w:cs="Times New Roman"/>
          <w:sz w:val="24"/>
          <w:szCs w:val="24"/>
          <w:lang w:eastAsia="ru-RU"/>
        </w:rPr>
      </w:pPr>
    </w:p>
    <w:p w14:paraId="22B77FF6" w14:textId="360CFD2D" w:rsidR="008F2119" w:rsidRDefault="008F2119" w:rsidP="008F2119">
      <w:pPr>
        <w:spacing w:after="160" w:line="259" w:lineRule="auto"/>
        <w:ind w:firstLine="0"/>
        <w:jc w:val="center"/>
      </w:pPr>
      <w:r>
        <w:t>Рисунок 1 – Диаграмма классов программы</w:t>
      </w:r>
    </w:p>
    <w:p w14:paraId="2B59677D" w14:textId="51E4E680" w:rsidR="008F2119" w:rsidRDefault="008F2119" w:rsidP="008F2119">
      <w:pPr>
        <w:pStyle w:val="ab"/>
        <w:numPr>
          <w:ilvl w:val="0"/>
          <w:numId w:val="13"/>
        </w:numPr>
      </w:pPr>
      <w:r w:rsidRPr="008F2119">
        <w:rPr>
          <w:lang w:val="en-US"/>
        </w:rPr>
        <w:t>Main</w:t>
      </w:r>
      <w:r w:rsidRPr="008F2119">
        <w:t xml:space="preserve"> – </w:t>
      </w:r>
      <w:r>
        <w:t>начальный класс, точка входа в программу.</w:t>
      </w:r>
    </w:p>
    <w:p w14:paraId="047A2ECB" w14:textId="06CFCB0F" w:rsidR="008F2119" w:rsidRDefault="008F2119" w:rsidP="008F2119">
      <w:pPr>
        <w:pStyle w:val="ab"/>
        <w:numPr>
          <w:ilvl w:val="0"/>
          <w:numId w:val="13"/>
        </w:numPr>
      </w:pPr>
      <w:r w:rsidRPr="008F2119">
        <w:rPr>
          <w:lang w:val="en-US"/>
        </w:rPr>
        <w:t>Menu</w:t>
      </w:r>
      <w:r w:rsidRPr="008F2119">
        <w:t xml:space="preserve"> -</w:t>
      </w:r>
      <w:r>
        <w:t>класс, реализующий интерфейс программы в консоли.</w:t>
      </w:r>
    </w:p>
    <w:p w14:paraId="6CADB78B" w14:textId="536417A9" w:rsidR="008F2119" w:rsidRDefault="008C0D5C" w:rsidP="008F2119">
      <w:pPr>
        <w:pStyle w:val="ab"/>
        <w:numPr>
          <w:ilvl w:val="1"/>
          <w:numId w:val="13"/>
        </w:numPr>
      </w:pPr>
      <w:r w:rsidRPr="008C0D5C">
        <w:rPr>
          <w:lang w:val="en-US"/>
        </w:rPr>
        <w:t>public</w:t>
      </w:r>
      <w:r w:rsidRPr="008C0D5C">
        <w:t xml:space="preserve"> </w:t>
      </w:r>
      <w:r w:rsidRPr="008C0D5C">
        <w:rPr>
          <w:lang w:val="en-US"/>
        </w:rPr>
        <w:t>static</w:t>
      </w:r>
      <w:r w:rsidRPr="008C0D5C">
        <w:t xml:space="preserve"> </w:t>
      </w:r>
      <w:r w:rsidRPr="008C0D5C">
        <w:rPr>
          <w:lang w:val="en-US"/>
        </w:rPr>
        <w:t>void</w:t>
      </w:r>
      <w:r w:rsidRPr="008C0D5C">
        <w:t xml:space="preserve"> </w:t>
      </w:r>
      <w:r w:rsidR="008F2119">
        <w:rPr>
          <w:lang w:val="en-US"/>
        </w:rPr>
        <w:t>mainMenu</w:t>
      </w:r>
      <w:r w:rsidRPr="008C0D5C">
        <w:t>()</w:t>
      </w:r>
      <w:r w:rsidR="008F2119">
        <w:t xml:space="preserve"> – метод, отображающий главное меню программы и реализующий взаимодействие с объектом класса </w:t>
      </w:r>
      <w:r w:rsidR="008F2119">
        <w:rPr>
          <w:lang w:val="en-US"/>
        </w:rPr>
        <w:t>DataAnalysis</w:t>
      </w:r>
      <w:r w:rsidR="008F2119" w:rsidRPr="008F2119">
        <w:t>.</w:t>
      </w:r>
    </w:p>
    <w:p w14:paraId="29AA484A" w14:textId="014A2438" w:rsidR="008F2119" w:rsidRDefault="008F2119" w:rsidP="008F2119">
      <w:pPr>
        <w:pStyle w:val="ab"/>
        <w:numPr>
          <w:ilvl w:val="0"/>
          <w:numId w:val="13"/>
        </w:numPr>
      </w:pPr>
      <w:r>
        <w:rPr>
          <w:lang w:val="en-US"/>
        </w:rPr>
        <w:t>DataAnalysis</w:t>
      </w:r>
      <w:r w:rsidRPr="008F2119">
        <w:t xml:space="preserve"> – </w:t>
      </w:r>
      <w:r>
        <w:t>класс, реализующий главную точку доступа к подсистемам</w:t>
      </w:r>
      <w:r w:rsidR="008C0D5C">
        <w:t xml:space="preserve"> модуля «статистического анализа»</w:t>
      </w:r>
      <w:r>
        <w:t xml:space="preserve"> в шаблоне «фасад»</w:t>
      </w:r>
    </w:p>
    <w:p w14:paraId="145C2C46" w14:textId="3237C418" w:rsidR="008C0D5C" w:rsidRPr="008C0D5C" w:rsidRDefault="008C0D5C" w:rsidP="008C0D5C">
      <w:pPr>
        <w:pStyle w:val="ab"/>
        <w:numPr>
          <w:ilvl w:val="1"/>
          <w:numId w:val="13"/>
        </w:numPr>
      </w:pPr>
      <w:r w:rsidRPr="008C0D5C">
        <w:rPr>
          <w:lang w:val="en-US"/>
        </w:rPr>
        <w:t>private AverageValues averageValues</w:t>
      </w:r>
    </w:p>
    <w:p w14:paraId="206A995F" w14:textId="1BFBFA94" w:rsidR="008C0D5C" w:rsidRDefault="008C0D5C" w:rsidP="008C0D5C">
      <w:pPr>
        <w:pStyle w:val="ab"/>
        <w:numPr>
          <w:ilvl w:val="1"/>
          <w:numId w:val="13"/>
        </w:numPr>
      </w:pPr>
      <w:r w:rsidRPr="008C0D5C">
        <w:t>private DispersionRates dispersionRates</w:t>
      </w:r>
    </w:p>
    <w:p w14:paraId="2CC8BE68" w14:textId="41EC9832" w:rsidR="008C0D5C" w:rsidRDefault="008C0D5C" w:rsidP="008C0D5C">
      <w:pPr>
        <w:pStyle w:val="ab"/>
        <w:numPr>
          <w:ilvl w:val="1"/>
          <w:numId w:val="13"/>
        </w:numPr>
      </w:pPr>
      <w:r w:rsidRPr="008C0D5C">
        <w:t>private DistributionPercentiles distributionPercentiles</w:t>
      </w:r>
    </w:p>
    <w:p w14:paraId="2C977BEC" w14:textId="51512DC1" w:rsidR="008C0D5C" w:rsidRDefault="008C0D5C" w:rsidP="008C0D5C">
      <w:pPr>
        <w:pStyle w:val="ab"/>
        <w:numPr>
          <w:ilvl w:val="1"/>
          <w:numId w:val="13"/>
        </w:numPr>
      </w:pPr>
      <w:r w:rsidRPr="008C0D5C">
        <w:t>public void calculateAverageValuesAll()</w:t>
      </w:r>
    </w:p>
    <w:p w14:paraId="3255209A" w14:textId="406EE447" w:rsidR="008C0D5C" w:rsidRDefault="008C0D5C" w:rsidP="008C0D5C">
      <w:pPr>
        <w:pStyle w:val="ab"/>
        <w:numPr>
          <w:ilvl w:val="1"/>
          <w:numId w:val="13"/>
        </w:numPr>
      </w:pPr>
      <w:r w:rsidRPr="008C0D5C">
        <w:t>public void calculateDispersionRatesAll()</w:t>
      </w:r>
    </w:p>
    <w:p w14:paraId="79383F0C" w14:textId="70D264E0" w:rsidR="008C0D5C" w:rsidRDefault="008C0D5C" w:rsidP="008C0D5C">
      <w:pPr>
        <w:pStyle w:val="ab"/>
        <w:numPr>
          <w:ilvl w:val="1"/>
          <w:numId w:val="13"/>
        </w:numPr>
      </w:pPr>
      <w:r w:rsidRPr="008C0D5C">
        <w:t>public void calculateDistriburionPercentilesAll()</w:t>
      </w:r>
    </w:p>
    <w:p w14:paraId="5274CB47" w14:textId="4058F377" w:rsidR="008C0D5C" w:rsidRDefault="008C0D5C" w:rsidP="008C0D5C">
      <w:pPr>
        <w:pStyle w:val="ab"/>
        <w:numPr>
          <w:ilvl w:val="1"/>
          <w:numId w:val="13"/>
        </w:numPr>
      </w:pPr>
      <w:r w:rsidRPr="008C0D5C">
        <w:t>public void calculateAll()</w:t>
      </w:r>
    </w:p>
    <w:p w14:paraId="6937D2D7" w14:textId="2F80F313" w:rsidR="008C0D5C" w:rsidRDefault="008C0D5C" w:rsidP="008F2119">
      <w:pPr>
        <w:pStyle w:val="ab"/>
        <w:numPr>
          <w:ilvl w:val="0"/>
          <w:numId w:val="13"/>
        </w:numPr>
      </w:pPr>
      <w:r>
        <w:rPr>
          <w:lang w:val="en-US"/>
        </w:rPr>
        <w:t>AverageValues</w:t>
      </w:r>
      <w:r w:rsidRPr="008C0D5C">
        <w:t xml:space="preserve"> – </w:t>
      </w:r>
      <w:r>
        <w:t>класс, реализующий подсистему «средних величин».</w:t>
      </w:r>
    </w:p>
    <w:p w14:paraId="00F9E763" w14:textId="2826E6B7" w:rsidR="008C0D5C" w:rsidRDefault="008C0D5C" w:rsidP="008C0D5C">
      <w:pPr>
        <w:pStyle w:val="ab"/>
        <w:numPr>
          <w:ilvl w:val="1"/>
          <w:numId w:val="13"/>
        </w:numPr>
      </w:pPr>
      <w:r w:rsidRPr="008C0D5C">
        <w:t>public float calculateAverage()</w:t>
      </w:r>
    </w:p>
    <w:p w14:paraId="776DBD04" w14:textId="0EDFF5DD" w:rsidR="008C0D5C" w:rsidRDefault="008C0D5C" w:rsidP="008C0D5C">
      <w:pPr>
        <w:pStyle w:val="ab"/>
        <w:numPr>
          <w:ilvl w:val="1"/>
          <w:numId w:val="13"/>
        </w:numPr>
      </w:pPr>
      <w:r w:rsidRPr="008C0D5C">
        <w:t>public float calculateMedian()</w:t>
      </w:r>
    </w:p>
    <w:p w14:paraId="40E7DB3A" w14:textId="7D7D07F4" w:rsidR="008C0D5C" w:rsidRDefault="008C0D5C" w:rsidP="008C0D5C">
      <w:pPr>
        <w:pStyle w:val="ab"/>
        <w:numPr>
          <w:ilvl w:val="1"/>
          <w:numId w:val="13"/>
        </w:numPr>
      </w:pPr>
      <w:r w:rsidRPr="008C0D5C">
        <w:t>public float calculateMod()</w:t>
      </w:r>
    </w:p>
    <w:p w14:paraId="1D23490F" w14:textId="40A71B8B" w:rsidR="008C0D5C" w:rsidRDefault="008C0D5C" w:rsidP="008F2119">
      <w:pPr>
        <w:pStyle w:val="ab"/>
        <w:numPr>
          <w:ilvl w:val="0"/>
          <w:numId w:val="13"/>
        </w:numPr>
      </w:pPr>
      <w:r>
        <w:rPr>
          <w:lang w:val="en-US"/>
        </w:rPr>
        <w:t>DistributionPercentiles</w:t>
      </w:r>
      <w:r w:rsidRPr="008C0D5C">
        <w:t xml:space="preserve"> – </w:t>
      </w:r>
      <w:r>
        <w:t>класс, реализующий подсистему «процентилей распределения».</w:t>
      </w:r>
    </w:p>
    <w:p w14:paraId="65D87FBB" w14:textId="2D74E10B" w:rsidR="008C0D5C" w:rsidRDefault="008C0D5C" w:rsidP="008C0D5C">
      <w:pPr>
        <w:pStyle w:val="ab"/>
        <w:numPr>
          <w:ilvl w:val="1"/>
          <w:numId w:val="13"/>
        </w:numPr>
      </w:pPr>
      <w:r w:rsidRPr="008C0D5C">
        <w:t>public float calculateQuartiles()</w:t>
      </w:r>
    </w:p>
    <w:p w14:paraId="2FED24D4" w14:textId="77EA26E1" w:rsidR="008C0D5C" w:rsidRDefault="008C0D5C" w:rsidP="008F2119">
      <w:pPr>
        <w:pStyle w:val="ab"/>
        <w:numPr>
          <w:ilvl w:val="0"/>
          <w:numId w:val="13"/>
        </w:numPr>
      </w:pPr>
      <w:r>
        <w:rPr>
          <w:lang w:val="en-US"/>
        </w:rPr>
        <w:t>DispersionRates</w:t>
      </w:r>
      <w:r w:rsidRPr="008C0D5C">
        <w:t xml:space="preserve"> – </w:t>
      </w:r>
      <w:r>
        <w:t>класс, реализующий подсистему «показателей рассеивания».</w:t>
      </w:r>
    </w:p>
    <w:p w14:paraId="6CE2754E" w14:textId="03E650CC" w:rsidR="008C0D5C" w:rsidRDefault="008C0D5C" w:rsidP="008C0D5C">
      <w:pPr>
        <w:pStyle w:val="ab"/>
        <w:numPr>
          <w:ilvl w:val="1"/>
          <w:numId w:val="13"/>
        </w:numPr>
      </w:pPr>
      <w:r w:rsidRPr="008C0D5C">
        <w:t>public float calculateDispersion()</w:t>
      </w:r>
    </w:p>
    <w:p w14:paraId="35B64EB1" w14:textId="3B230AA8" w:rsidR="008C0D5C" w:rsidRPr="008F2119" w:rsidRDefault="008C0D5C" w:rsidP="008C0D5C">
      <w:pPr>
        <w:pStyle w:val="ab"/>
        <w:numPr>
          <w:ilvl w:val="1"/>
          <w:numId w:val="13"/>
        </w:numPr>
      </w:pPr>
      <w:r w:rsidRPr="008C0D5C">
        <w:t>public float calculateAverageDeviation()</w:t>
      </w:r>
    </w:p>
    <w:p w14:paraId="29B3A00C" w14:textId="7585A27D" w:rsidR="002A7467" w:rsidRPr="008F2119" w:rsidRDefault="000A2128" w:rsidP="000A2128">
      <w:pPr>
        <w:spacing w:after="160" w:line="259" w:lineRule="auto"/>
        <w:ind w:firstLine="0"/>
        <w:jc w:val="left"/>
      </w:pPr>
      <w:r w:rsidRPr="008F2119">
        <w:lastRenderedPageBreak/>
        <w:br w:type="page"/>
      </w:r>
    </w:p>
    <w:p w14:paraId="6324343B" w14:textId="6A7EEEB1" w:rsidR="008A1D2A" w:rsidRDefault="00287CCE" w:rsidP="00FA63E7">
      <w:pPr>
        <w:pStyle w:val="1"/>
        <w:ind w:firstLine="0"/>
      </w:pPr>
      <w:bookmarkStart w:id="17" w:name="_Toc116154233"/>
      <w:r>
        <w:lastRenderedPageBreak/>
        <w:t>5</w:t>
      </w:r>
      <w:r w:rsidR="006976C0" w:rsidRPr="008F2119">
        <w:t xml:space="preserve"> </w:t>
      </w:r>
      <w:r w:rsidR="0037307B">
        <w:t xml:space="preserve">Результаты </w:t>
      </w:r>
      <w:r w:rsidR="0037307B" w:rsidRPr="00791BCC">
        <w:t>тестирования</w:t>
      </w:r>
      <w:bookmarkEnd w:id="15"/>
      <w:bookmarkEnd w:id="16"/>
      <w:bookmarkEnd w:id="17"/>
    </w:p>
    <w:p w14:paraId="0E7003E0" w14:textId="0CB0C640" w:rsidR="00371021" w:rsidRPr="00254219" w:rsidRDefault="00646A2B" w:rsidP="00646A2B">
      <w:pPr>
        <w:spacing w:after="160" w:line="259" w:lineRule="auto"/>
        <w:ind w:firstLine="0"/>
        <w:jc w:val="left"/>
      </w:pPr>
      <w:r>
        <w:br w:type="page"/>
      </w:r>
    </w:p>
    <w:p w14:paraId="61349321" w14:textId="2CB00D30" w:rsidR="00A707D0" w:rsidRPr="00A707D0" w:rsidRDefault="00420987" w:rsidP="00FA63E7">
      <w:pPr>
        <w:pStyle w:val="1"/>
      </w:pPr>
      <w:bookmarkStart w:id="18" w:name="_Toc116154234"/>
      <w:r w:rsidRPr="008F2119">
        <w:lastRenderedPageBreak/>
        <w:t xml:space="preserve">6 </w:t>
      </w:r>
      <w:r w:rsidR="00A91E54" w:rsidRPr="006A208A">
        <w:t>Исходный</w:t>
      </w:r>
      <w:r w:rsidR="00A91E54">
        <w:t xml:space="preserve"> код</w:t>
      </w:r>
      <w:bookmarkEnd w:id="18"/>
    </w:p>
    <w:tbl>
      <w:tblPr>
        <w:tblStyle w:val="a3"/>
        <w:tblW w:w="0" w:type="auto"/>
        <w:tblLook w:val="04A0" w:firstRow="1" w:lastRow="0" w:firstColumn="1" w:lastColumn="0" w:noHBand="0" w:noVBand="1"/>
      </w:tblPr>
      <w:tblGrid>
        <w:gridCol w:w="9493"/>
      </w:tblGrid>
      <w:tr w:rsidR="00531771" w:rsidRPr="00463383" w14:paraId="10C60235" w14:textId="77777777" w:rsidTr="00B04E69">
        <w:tc>
          <w:tcPr>
            <w:tcW w:w="9493" w:type="dxa"/>
            <w:shd w:val="clear" w:color="auto" w:fill="auto"/>
          </w:tcPr>
          <w:p w14:paraId="62453285"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import Calculate.DataAnalysis;</w:t>
            </w:r>
          </w:p>
          <w:p w14:paraId="13B00185"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p>
          <w:p w14:paraId="6236FFB1"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import java.util.InputMismatchException;</w:t>
            </w:r>
          </w:p>
          <w:p w14:paraId="72FC01DD"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import java.util.Scanner;</w:t>
            </w:r>
          </w:p>
          <w:p w14:paraId="48E06FF3"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public class Main {</w:t>
            </w:r>
          </w:p>
          <w:p w14:paraId="65339012"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public static void main(String[] args) {</w:t>
            </w:r>
          </w:p>
          <w:p w14:paraId="062AF7BB"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Menu.mainMenu();</w:t>
            </w:r>
          </w:p>
          <w:p w14:paraId="396E77B5"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5DF32C20"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w:t>
            </w:r>
          </w:p>
          <w:p w14:paraId="54F0AB81"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p>
          <w:p w14:paraId="2FF05293"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class Menu</w:t>
            </w:r>
          </w:p>
          <w:p w14:paraId="319C9BA8"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w:t>
            </w:r>
          </w:p>
          <w:p w14:paraId="600C5618"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public static void mainMenu()</w:t>
            </w:r>
          </w:p>
          <w:p w14:paraId="544FBD4B"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121DD9A4"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DataAnalysis dataAnalysis = new DataAnalysis();</w:t>
            </w:r>
          </w:p>
          <w:p w14:paraId="1E331191"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Scanner scanner = new Scanner(System.in);</w:t>
            </w:r>
          </w:p>
          <w:p w14:paraId="2835A8DD"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byte command = 0;</w:t>
            </w:r>
          </w:p>
          <w:p w14:paraId="2D9C012D"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while(true)</w:t>
            </w:r>
          </w:p>
          <w:p w14:paraId="54E5DB7C"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11221079"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System.out.println("--------------------------------------------------");</w:t>
            </w:r>
          </w:p>
          <w:p w14:paraId="62DE9F10" w14:textId="77777777" w:rsidR="00420987" w:rsidRPr="00420987" w:rsidRDefault="00420987" w:rsidP="00420987">
            <w:pP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lang w:val="en-US"/>
              </w:rPr>
              <w:t xml:space="preserve">            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r w:rsidRPr="00420987">
              <w:rPr>
                <w:rFonts w:ascii="Courier New" w:hAnsi="Courier New" w:cs="Courier New"/>
                <w:sz w:val="20"/>
                <w:szCs w:val="20"/>
                <w:lang w:val="en-US"/>
              </w:rPr>
              <w:t>println</w:t>
            </w:r>
            <w:r w:rsidRPr="00420987">
              <w:rPr>
                <w:rFonts w:ascii="Courier New" w:hAnsi="Courier New" w:cs="Courier New"/>
                <w:sz w:val="20"/>
                <w:szCs w:val="20"/>
              </w:rPr>
              <w:t>("Введите команду");</w:t>
            </w:r>
          </w:p>
          <w:p w14:paraId="11890FFE" w14:textId="77777777" w:rsidR="00420987" w:rsidRPr="00420987" w:rsidRDefault="00420987" w:rsidP="00420987">
            <w:pP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r w:rsidRPr="00420987">
              <w:rPr>
                <w:rFonts w:ascii="Courier New" w:hAnsi="Courier New" w:cs="Courier New"/>
                <w:sz w:val="20"/>
                <w:szCs w:val="20"/>
                <w:lang w:val="en-US"/>
              </w:rPr>
              <w:t>println</w:t>
            </w:r>
            <w:r w:rsidRPr="00420987">
              <w:rPr>
                <w:rFonts w:ascii="Courier New" w:hAnsi="Courier New" w:cs="Courier New"/>
                <w:sz w:val="20"/>
                <w:szCs w:val="20"/>
              </w:rPr>
              <w:t>("1 - Произвести описательный анализ");</w:t>
            </w:r>
          </w:p>
          <w:p w14:paraId="52373B52" w14:textId="77777777" w:rsidR="00420987" w:rsidRPr="00420987" w:rsidRDefault="00420987" w:rsidP="00420987">
            <w:pP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r w:rsidRPr="00420987">
              <w:rPr>
                <w:rFonts w:ascii="Courier New" w:hAnsi="Courier New" w:cs="Courier New"/>
                <w:sz w:val="20"/>
                <w:szCs w:val="20"/>
                <w:lang w:val="en-US"/>
              </w:rPr>
              <w:t>println</w:t>
            </w:r>
            <w:r w:rsidRPr="00420987">
              <w:rPr>
                <w:rFonts w:ascii="Courier New" w:hAnsi="Courier New" w:cs="Courier New"/>
                <w:sz w:val="20"/>
                <w:szCs w:val="20"/>
              </w:rPr>
              <w:t>("2 - Произвести расчет средних величин");</w:t>
            </w:r>
          </w:p>
          <w:p w14:paraId="2BEB8D89" w14:textId="77777777" w:rsidR="00420987" w:rsidRPr="00420987" w:rsidRDefault="00420987" w:rsidP="00420987">
            <w:pP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r w:rsidRPr="00420987">
              <w:rPr>
                <w:rFonts w:ascii="Courier New" w:hAnsi="Courier New" w:cs="Courier New"/>
                <w:sz w:val="20"/>
                <w:szCs w:val="20"/>
                <w:lang w:val="en-US"/>
              </w:rPr>
              <w:t>println</w:t>
            </w:r>
            <w:r w:rsidRPr="00420987">
              <w:rPr>
                <w:rFonts w:ascii="Courier New" w:hAnsi="Courier New" w:cs="Courier New"/>
                <w:sz w:val="20"/>
                <w:szCs w:val="20"/>
              </w:rPr>
              <w:t>("3 - Произвести расчет процентилей распределения");</w:t>
            </w:r>
          </w:p>
          <w:p w14:paraId="06A184F5" w14:textId="77777777" w:rsidR="00420987" w:rsidRPr="00420987" w:rsidRDefault="00420987" w:rsidP="00420987">
            <w:pP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r w:rsidRPr="00420987">
              <w:rPr>
                <w:rFonts w:ascii="Courier New" w:hAnsi="Courier New" w:cs="Courier New"/>
                <w:sz w:val="20"/>
                <w:szCs w:val="20"/>
                <w:lang w:val="en-US"/>
              </w:rPr>
              <w:t>println</w:t>
            </w:r>
            <w:r w:rsidRPr="00420987">
              <w:rPr>
                <w:rFonts w:ascii="Courier New" w:hAnsi="Courier New" w:cs="Courier New"/>
                <w:sz w:val="20"/>
                <w:szCs w:val="20"/>
              </w:rPr>
              <w:t>("4 - Произвести расчет показателей рассеивания");</w:t>
            </w:r>
          </w:p>
          <w:p w14:paraId="7D7669B7" w14:textId="77777777" w:rsidR="00420987" w:rsidRPr="00420987" w:rsidRDefault="00420987" w:rsidP="00420987">
            <w:pP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r w:rsidRPr="00420987">
              <w:rPr>
                <w:rFonts w:ascii="Courier New" w:hAnsi="Courier New" w:cs="Courier New"/>
                <w:sz w:val="20"/>
                <w:szCs w:val="20"/>
                <w:lang w:val="en-US"/>
              </w:rPr>
              <w:t>println</w:t>
            </w:r>
            <w:r w:rsidRPr="00420987">
              <w:rPr>
                <w:rFonts w:ascii="Courier New" w:hAnsi="Courier New" w:cs="Courier New"/>
                <w:sz w:val="20"/>
                <w:szCs w:val="20"/>
              </w:rPr>
              <w:t>("0 - Закрыть программу");</w:t>
            </w:r>
          </w:p>
          <w:p w14:paraId="42C292F5"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System.out.println("--------------------------------------------------");</w:t>
            </w:r>
          </w:p>
          <w:p w14:paraId="3D8C960C"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55652A6B"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if(scanner.hasNextByte()) command = scanner.nextByte();</w:t>
            </w:r>
          </w:p>
          <w:p w14:paraId="25191F78"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else {System.out.println("Ошибка ввода, повторите команду"); scanner.next();continue;}</w:t>
            </w:r>
          </w:p>
          <w:p w14:paraId="4FD8F4D7"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p>
          <w:p w14:paraId="5135C96D"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switch (command) {</w:t>
            </w:r>
          </w:p>
          <w:p w14:paraId="177D34F7"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1: dataAnalysis.calculateAll();break;</w:t>
            </w:r>
          </w:p>
          <w:p w14:paraId="39659D74"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2: dataAnalysis.calculateAverageValuesAll();break;</w:t>
            </w:r>
          </w:p>
          <w:p w14:paraId="0A564E0D"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3: dataAnalysis.calculateDistriburionPercentilesAll();break;</w:t>
            </w:r>
          </w:p>
          <w:p w14:paraId="2BFCF335"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4: dataAnalysis.calculateDispersionRatesAll();break;</w:t>
            </w:r>
          </w:p>
          <w:p w14:paraId="220B11B8"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0: System.out.println("Завершение работы");return;</w:t>
            </w:r>
          </w:p>
          <w:p w14:paraId="1DB3950A"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0D696845"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1FD1C50F"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4D818772" w14:textId="77777777" w:rsidR="00420987" w:rsidRPr="00420987"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41846FE9" w14:textId="7D3606B0" w:rsidR="00531771" w:rsidRPr="00463383" w:rsidRDefault="00420987" w:rsidP="00420987">
            <w:pP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lang w:val="en-US"/>
              </w:rPr>
              <w:t>}</w:t>
            </w:r>
          </w:p>
        </w:tc>
      </w:tr>
    </w:tbl>
    <w:p w14:paraId="4E13DC51" w14:textId="36B84D96" w:rsidR="00217547" w:rsidRPr="00646A2B" w:rsidRDefault="00A5608C" w:rsidP="00217547">
      <w:pPr>
        <w:ind w:firstLine="708"/>
        <w:sectPr w:rsidR="00217547" w:rsidRPr="00646A2B" w:rsidSect="0026725C">
          <w:pgSz w:w="11906" w:h="16838"/>
          <w:pgMar w:top="851" w:right="567" w:bottom="1134" w:left="1701" w:header="709" w:footer="709" w:gutter="0"/>
          <w:cols w:space="708"/>
          <w:docGrid w:linePitch="360"/>
        </w:sectPr>
      </w:pPr>
      <w:r>
        <w:t>Ссылка на полный проект</w:t>
      </w:r>
      <w:r w:rsidR="00025077" w:rsidRPr="00025077">
        <w:t xml:space="preserve"> </w:t>
      </w:r>
      <w:hyperlink r:id="rId7" w:history="1">
        <w:r w:rsidR="00420987" w:rsidRPr="00420987">
          <w:rPr>
            <w:rStyle w:val="a7"/>
          </w:rPr>
          <w:t>https://github.com/CrusaderKleptoman/trainingPatterns.git</w:t>
        </w:r>
      </w:hyperlink>
      <w:r w:rsidR="00420987">
        <w:t xml:space="preserve"> </w:t>
      </w:r>
    </w:p>
    <w:p w14:paraId="67E0DAAA" w14:textId="45307C2E" w:rsidR="00A707D0" w:rsidRPr="00A707D0" w:rsidRDefault="002A6B85" w:rsidP="00FA63E7">
      <w:pPr>
        <w:pStyle w:val="1"/>
      </w:pPr>
      <w:bookmarkStart w:id="19" w:name="_Toc116154235"/>
      <w:bookmarkStart w:id="20" w:name="_GoBack"/>
      <w:bookmarkEnd w:id="20"/>
      <w:r>
        <w:lastRenderedPageBreak/>
        <w:t xml:space="preserve">Список </w:t>
      </w:r>
      <w:r w:rsidRPr="006A208A">
        <w:t>использованных</w:t>
      </w:r>
      <w:r>
        <w:t xml:space="preserve"> источников</w:t>
      </w:r>
      <w:bookmarkEnd w:id="19"/>
    </w:p>
    <w:p w14:paraId="442BE5ED" w14:textId="77777777" w:rsidR="00420987" w:rsidRPr="00420987" w:rsidRDefault="00420987" w:rsidP="00420987">
      <w:pPr>
        <w:pStyle w:val="ab"/>
        <w:numPr>
          <w:ilvl w:val="0"/>
          <w:numId w:val="12"/>
        </w:numPr>
        <w:rPr>
          <w:lang w:val="en-US"/>
        </w:rPr>
      </w:pPr>
      <w:r>
        <w:t>Э. Гамма, Р. Хелм, Р. Джонсон, Дж. Влиссидес. Приемы объектно-ориентированного проектирования. Паттерны</w:t>
      </w:r>
      <w:r w:rsidRPr="00420987">
        <w:rPr>
          <w:lang w:val="en-US"/>
        </w:rPr>
        <w:t xml:space="preserve"> </w:t>
      </w:r>
      <w:r>
        <w:t>проектирования</w:t>
      </w:r>
      <w:r w:rsidRPr="00420987">
        <w:rPr>
          <w:lang w:val="en-US"/>
        </w:rPr>
        <w:t xml:space="preserve">. </w:t>
      </w:r>
      <w:r>
        <w:t>СПб</w:t>
      </w:r>
      <w:r w:rsidRPr="00420987">
        <w:rPr>
          <w:lang w:val="en-US"/>
        </w:rPr>
        <w:t xml:space="preserve">.: </w:t>
      </w:r>
      <w:r>
        <w:t>Питер</w:t>
      </w:r>
      <w:r w:rsidRPr="00420987">
        <w:rPr>
          <w:lang w:val="en-US"/>
        </w:rPr>
        <w:t>-</w:t>
      </w:r>
      <w:r>
        <w:t>ДМК</w:t>
      </w:r>
      <w:r w:rsidRPr="00420987">
        <w:rPr>
          <w:lang w:val="en-US"/>
        </w:rPr>
        <w:t>, 2001.</w:t>
      </w:r>
    </w:p>
    <w:p w14:paraId="63208DD0" w14:textId="777A93DF" w:rsidR="00420987" w:rsidRDefault="00420987" w:rsidP="00420987">
      <w:pPr>
        <w:pStyle w:val="ab"/>
        <w:numPr>
          <w:ilvl w:val="0"/>
          <w:numId w:val="12"/>
        </w:numPr>
      </w:pPr>
      <w:r w:rsidRPr="00420987">
        <w:rPr>
          <w:lang w:val="en-US"/>
        </w:rPr>
        <w:t xml:space="preserve">M. Fowler. Analysis Patterns: Reusable Object Models. </w:t>
      </w:r>
      <w:r>
        <w:t>Addison-Wesley, 1997.</w:t>
      </w:r>
    </w:p>
    <w:p w14:paraId="0CA972AA" w14:textId="1123FBE0" w:rsidR="00A553E1" w:rsidRPr="0088151A" w:rsidRDefault="00420987" w:rsidP="00420987">
      <w:pPr>
        <w:pStyle w:val="ab"/>
        <w:numPr>
          <w:ilvl w:val="0"/>
          <w:numId w:val="12"/>
        </w:numPr>
      </w:pPr>
      <w:r>
        <w:t>М. Фаулер и др. Архитектура корпоративных программных приложений. М.: Вильямс, 2004.</w:t>
      </w:r>
    </w:p>
    <w:sectPr w:rsidR="00A553E1" w:rsidRPr="0088151A" w:rsidSect="0026725C">
      <w:pgSz w:w="11906" w:h="16838"/>
      <w:pgMar w:top="85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6850"/>
    <w:multiLevelType w:val="hybridMultilevel"/>
    <w:tmpl w:val="24D8E1B6"/>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797B88"/>
    <w:multiLevelType w:val="hybridMultilevel"/>
    <w:tmpl w:val="C10EBC2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DB13D2"/>
    <w:multiLevelType w:val="hybridMultilevel"/>
    <w:tmpl w:val="340882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6F5324C"/>
    <w:multiLevelType w:val="hybridMultilevel"/>
    <w:tmpl w:val="402A0D60"/>
    <w:lvl w:ilvl="0" w:tplc="80CC9E8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080C8C"/>
    <w:multiLevelType w:val="hybridMultilevel"/>
    <w:tmpl w:val="1A6C1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85292F"/>
    <w:multiLevelType w:val="hybridMultilevel"/>
    <w:tmpl w:val="4AA4CAFE"/>
    <w:lvl w:ilvl="0" w:tplc="04190019">
      <w:start w:val="1"/>
      <w:numFmt w:val="lowerLetter"/>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F591E51"/>
    <w:multiLevelType w:val="hybridMultilevel"/>
    <w:tmpl w:val="8F7CEF7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64E00BB"/>
    <w:multiLevelType w:val="hybridMultilevel"/>
    <w:tmpl w:val="96B89A26"/>
    <w:lvl w:ilvl="0" w:tplc="26FE6348">
      <w:start w:val="1"/>
      <w:numFmt w:val="decimal"/>
      <w:lvlText w:val="%1."/>
      <w:lvlJc w:val="left"/>
      <w:pPr>
        <w:ind w:left="1077"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8" w15:restartNumberingAfterBreak="0">
    <w:nsid w:val="4C2445D7"/>
    <w:multiLevelType w:val="hybridMultilevel"/>
    <w:tmpl w:val="44AA82A2"/>
    <w:lvl w:ilvl="0" w:tplc="F02ED170">
      <w:start w:val="1"/>
      <w:numFmt w:val="decimal"/>
      <w:lvlText w:val="%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594A3A8B"/>
    <w:multiLevelType w:val="hybridMultilevel"/>
    <w:tmpl w:val="5672C404"/>
    <w:lvl w:ilvl="0" w:tplc="04190019">
      <w:start w:val="1"/>
      <w:numFmt w:val="lowerLetter"/>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E6167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6353FB"/>
    <w:multiLevelType w:val="hybridMultilevel"/>
    <w:tmpl w:val="1B0274E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7F67930"/>
    <w:multiLevelType w:val="hybridMultilevel"/>
    <w:tmpl w:val="D3227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2"/>
  </w:num>
  <w:num w:numId="3">
    <w:abstractNumId w:val="6"/>
  </w:num>
  <w:num w:numId="4">
    <w:abstractNumId w:val="1"/>
  </w:num>
  <w:num w:numId="5">
    <w:abstractNumId w:val="11"/>
  </w:num>
  <w:num w:numId="6">
    <w:abstractNumId w:val="5"/>
  </w:num>
  <w:num w:numId="7">
    <w:abstractNumId w:val="9"/>
  </w:num>
  <w:num w:numId="8">
    <w:abstractNumId w:val="0"/>
  </w:num>
  <w:num w:numId="9">
    <w:abstractNumId w:val="8"/>
  </w:num>
  <w:num w:numId="10">
    <w:abstractNumId w:val="7"/>
  </w:num>
  <w:num w:numId="11">
    <w:abstractNumId w:val="3"/>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E7E"/>
    <w:rsid w:val="000033A9"/>
    <w:rsid w:val="00014189"/>
    <w:rsid w:val="00021586"/>
    <w:rsid w:val="00022788"/>
    <w:rsid w:val="00023310"/>
    <w:rsid w:val="00025077"/>
    <w:rsid w:val="00027E8D"/>
    <w:rsid w:val="00031418"/>
    <w:rsid w:val="00032704"/>
    <w:rsid w:val="00037429"/>
    <w:rsid w:val="000409E1"/>
    <w:rsid w:val="000443BC"/>
    <w:rsid w:val="0005127B"/>
    <w:rsid w:val="00060513"/>
    <w:rsid w:val="0006090F"/>
    <w:rsid w:val="00062124"/>
    <w:rsid w:val="000621A4"/>
    <w:rsid w:val="0006381D"/>
    <w:rsid w:val="00064554"/>
    <w:rsid w:val="000670C7"/>
    <w:rsid w:val="00070151"/>
    <w:rsid w:val="00071175"/>
    <w:rsid w:val="00077094"/>
    <w:rsid w:val="00084E9B"/>
    <w:rsid w:val="00091CFD"/>
    <w:rsid w:val="000925AB"/>
    <w:rsid w:val="00093193"/>
    <w:rsid w:val="00093E7E"/>
    <w:rsid w:val="000A2128"/>
    <w:rsid w:val="000B0453"/>
    <w:rsid w:val="000B3BFF"/>
    <w:rsid w:val="000B6E64"/>
    <w:rsid w:val="000C0ECB"/>
    <w:rsid w:val="000D35CE"/>
    <w:rsid w:val="000D43CB"/>
    <w:rsid w:val="000D44B3"/>
    <w:rsid w:val="000D586B"/>
    <w:rsid w:val="000E02D0"/>
    <w:rsid w:val="000E594D"/>
    <w:rsid w:val="000F457D"/>
    <w:rsid w:val="000F5222"/>
    <w:rsid w:val="000F5CF6"/>
    <w:rsid w:val="000F6F7C"/>
    <w:rsid w:val="000F76E1"/>
    <w:rsid w:val="00111D5C"/>
    <w:rsid w:val="00113FA7"/>
    <w:rsid w:val="00120152"/>
    <w:rsid w:val="00120E86"/>
    <w:rsid w:val="001255CC"/>
    <w:rsid w:val="00125D46"/>
    <w:rsid w:val="00130D77"/>
    <w:rsid w:val="00130E89"/>
    <w:rsid w:val="001342A7"/>
    <w:rsid w:val="001373DC"/>
    <w:rsid w:val="0014140F"/>
    <w:rsid w:val="00142924"/>
    <w:rsid w:val="00142931"/>
    <w:rsid w:val="00143B30"/>
    <w:rsid w:val="0014519D"/>
    <w:rsid w:val="001472EA"/>
    <w:rsid w:val="00147D39"/>
    <w:rsid w:val="0015241B"/>
    <w:rsid w:val="0015385D"/>
    <w:rsid w:val="00160419"/>
    <w:rsid w:val="00164688"/>
    <w:rsid w:val="00164C33"/>
    <w:rsid w:val="001678AB"/>
    <w:rsid w:val="00170D2B"/>
    <w:rsid w:val="00174CEA"/>
    <w:rsid w:val="00185A23"/>
    <w:rsid w:val="0019690C"/>
    <w:rsid w:val="001B536F"/>
    <w:rsid w:val="001B5BF4"/>
    <w:rsid w:val="001B7BA4"/>
    <w:rsid w:val="001C597A"/>
    <w:rsid w:val="001C5E0E"/>
    <w:rsid w:val="001C63E8"/>
    <w:rsid w:val="001D1D48"/>
    <w:rsid w:val="001D7B08"/>
    <w:rsid w:val="001E22EB"/>
    <w:rsid w:val="001E26CA"/>
    <w:rsid w:val="001E3433"/>
    <w:rsid w:val="001E740F"/>
    <w:rsid w:val="001E7E4D"/>
    <w:rsid w:val="001F7393"/>
    <w:rsid w:val="001F79E1"/>
    <w:rsid w:val="00202F70"/>
    <w:rsid w:val="0020736D"/>
    <w:rsid w:val="00207761"/>
    <w:rsid w:val="00210D6A"/>
    <w:rsid w:val="00210EA7"/>
    <w:rsid w:val="0021279E"/>
    <w:rsid w:val="002144DF"/>
    <w:rsid w:val="00217547"/>
    <w:rsid w:val="0021767C"/>
    <w:rsid w:val="002204B3"/>
    <w:rsid w:val="002208C1"/>
    <w:rsid w:val="00222B79"/>
    <w:rsid w:val="002244B4"/>
    <w:rsid w:val="00226AD5"/>
    <w:rsid w:val="00242747"/>
    <w:rsid w:val="00250181"/>
    <w:rsid w:val="00254219"/>
    <w:rsid w:val="00254960"/>
    <w:rsid w:val="00254E13"/>
    <w:rsid w:val="00255F63"/>
    <w:rsid w:val="00257FE3"/>
    <w:rsid w:val="0026725C"/>
    <w:rsid w:val="00270B31"/>
    <w:rsid w:val="00273776"/>
    <w:rsid w:val="0027531E"/>
    <w:rsid w:val="0028010D"/>
    <w:rsid w:val="002817FB"/>
    <w:rsid w:val="002826F5"/>
    <w:rsid w:val="00283FA6"/>
    <w:rsid w:val="0028613C"/>
    <w:rsid w:val="00287CCE"/>
    <w:rsid w:val="002903A4"/>
    <w:rsid w:val="00293184"/>
    <w:rsid w:val="002962B2"/>
    <w:rsid w:val="002A6B85"/>
    <w:rsid w:val="002A7467"/>
    <w:rsid w:val="002B6976"/>
    <w:rsid w:val="002B7CFF"/>
    <w:rsid w:val="002C1245"/>
    <w:rsid w:val="002C29C6"/>
    <w:rsid w:val="002C5B05"/>
    <w:rsid w:val="002C7E62"/>
    <w:rsid w:val="002D4975"/>
    <w:rsid w:val="002D641A"/>
    <w:rsid w:val="002E108F"/>
    <w:rsid w:val="002E6191"/>
    <w:rsid w:val="002F0265"/>
    <w:rsid w:val="002F3422"/>
    <w:rsid w:val="002F7DB8"/>
    <w:rsid w:val="0030344F"/>
    <w:rsid w:val="0030635A"/>
    <w:rsid w:val="00307EB1"/>
    <w:rsid w:val="0031354C"/>
    <w:rsid w:val="0032178E"/>
    <w:rsid w:val="00322371"/>
    <w:rsid w:val="00333E5B"/>
    <w:rsid w:val="00352C79"/>
    <w:rsid w:val="00355DE8"/>
    <w:rsid w:val="00360BD7"/>
    <w:rsid w:val="00364638"/>
    <w:rsid w:val="00371021"/>
    <w:rsid w:val="0037307B"/>
    <w:rsid w:val="003746C4"/>
    <w:rsid w:val="00376C22"/>
    <w:rsid w:val="003A3B57"/>
    <w:rsid w:val="003A747B"/>
    <w:rsid w:val="003B0B3D"/>
    <w:rsid w:val="003B2244"/>
    <w:rsid w:val="003B36B6"/>
    <w:rsid w:val="003B4509"/>
    <w:rsid w:val="003B5297"/>
    <w:rsid w:val="003C0962"/>
    <w:rsid w:val="003C416C"/>
    <w:rsid w:val="003C4D61"/>
    <w:rsid w:val="003C5B4C"/>
    <w:rsid w:val="003C6110"/>
    <w:rsid w:val="003C7B72"/>
    <w:rsid w:val="003D4BB4"/>
    <w:rsid w:val="003D5767"/>
    <w:rsid w:val="003E7563"/>
    <w:rsid w:val="003E76CE"/>
    <w:rsid w:val="003F0ECE"/>
    <w:rsid w:val="003F14CC"/>
    <w:rsid w:val="003F6294"/>
    <w:rsid w:val="004049CC"/>
    <w:rsid w:val="004125EE"/>
    <w:rsid w:val="00416257"/>
    <w:rsid w:val="00417822"/>
    <w:rsid w:val="00420987"/>
    <w:rsid w:val="004235B0"/>
    <w:rsid w:val="00423DE4"/>
    <w:rsid w:val="00430EE3"/>
    <w:rsid w:val="0044031A"/>
    <w:rsid w:val="00441A39"/>
    <w:rsid w:val="0044557D"/>
    <w:rsid w:val="00445E9A"/>
    <w:rsid w:val="00450017"/>
    <w:rsid w:val="00453142"/>
    <w:rsid w:val="004533B2"/>
    <w:rsid w:val="0045429A"/>
    <w:rsid w:val="00455168"/>
    <w:rsid w:val="0045649A"/>
    <w:rsid w:val="00463383"/>
    <w:rsid w:val="00471299"/>
    <w:rsid w:val="00482FDE"/>
    <w:rsid w:val="00484CFB"/>
    <w:rsid w:val="0048743B"/>
    <w:rsid w:val="00491660"/>
    <w:rsid w:val="0049456F"/>
    <w:rsid w:val="00496C01"/>
    <w:rsid w:val="004A08A1"/>
    <w:rsid w:val="004A2571"/>
    <w:rsid w:val="004A43BE"/>
    <w:rsid w:val="004A49A1"/>
    <w:rsid w:val="004A5998"/>
    <w:rsid w:val="004B13C5"/>
    <w:rsid w:val="004B2C9A"/>
    <w:rsid w:val="004B3A4B"/>
    <w:rsid w:val="004C13F6"/>
    <w:rsid w:val="004C4F65"/>
    <w:rsid w:val="004C544E"/>
    <w:rsid w:val="004C7545"/>
    <w:rsid w:val="004D0FFB"/>
    <w:rsid w:val="004D1C1D"/>
    <w:rsid w:val="004D1F81"/>
    <w:rsid w:val="004E137F"/>
    <w:rsid w:val="004E2098"/>
    <w:rsid w:val="004E33F7"/>
    <w:rsid w:val="004F1A0E"/>
    <w:rsid w:val="004F370A"/>
    <w:rsid w:val="004F6BEE"/>
    <w:rsid w:val="00503A76"/>
    <w:rsid w:val="00516257"/>
    <w:rsid w:val="00516275"/>
    <w:rsid w:val="005162A8"/>
    <w:rsid w:val="00517F6A"/>
    <w:rsid w:val="00517FC1"/>
    <w:rsid w:val="00520A7A"/>
    <w:rsid w:val="00526E7E"/>
    <w:rsid w:val="005270D8"/>
    <w:rsid w:val="005273C5"/>
    <w:rsid w:val="0052749D"/>
    <w:rsid w:val="00530FF9"/>
    <w:rsid w:val="00531771"/>
    <w:rsid w:val="0053214D"/>
    <w:rsid w:val="00534F2A"/>
    <w:rsid w:val="00535AD7"/>
    <w:rsid w:val="005366F1"/>
    <w:rsid w:val="00537AA3"/>
    <w:rsid w:val="00537F58"/>
    <w:rsid w:val="00542A72"/>
    <w:rsid w:val="00543C96"/>
    <w:rsid w:val="00546319"/>
    <w:rsid w:val="00552929"/>
    <w:rsid w:val="00552E7D"/>
    <w:rsid w:val="00554367"/>
    <w:rsid w:val="00554D73"/>
    <w:rsid w:val="0055796F"/>
    <w:rsid w:val="00557B99"/>
    <w:rsid w:val="00562700"/>
    <w:rsid w:val="005632E2"/>
    <w:rsid w:val="005658BA"/>
    <w:rsid w:val="00570D27"/>
    <w:rsid w:val="00575353"/>
    <w:rsid w:val="005753DF"/>
    <w:rsid w:val="005800E4"/>
    <w:rsid w:val="0058099C"/>
    <w:rsid w:val="005830F7"/>
    <w:rsid w:val="005831BB"/>
    <w:rsid w:val="00583BBB"/>
    <w:rsid w:val="00585B7F"/>
    <w:rsid w:val="00586FB7"/>
    <w:rsid w:val="00587854"/>
    <w:rsid w:val="00587B8A"/>
    <w:rsid w:val="005902D1"/>
    <w:rsid w:val="00591CC1"/>
    <w:rsid w:val="005953F5"/>
    <w:rsid w:val="005A0757"/>
    <w:rsid w:val="005A08CF"/>
    <w:rsid w:val="005A52ED"/>
    <w:rsid w:val="005B0B6C"/>
    <w:rsid w:val="005B176B"/>
    <w:rsid w:val="005B3237"/>
    <w:rsid w:val="005B65F9"/>
    <w:rsid w:val="005B75DC"/>
    <w:rsid w:val="005C4E76"/>
    <w:rsid w:val="005C5DBF"/>
    <w:rsid w:val="005D0E94"/>
    <w:rsid w:val="005D27D2"/>
    <w:rsid w:val="005D4C4F"/>
    <w:rsid w:val="005E639B"/>
    <w:rsid w:val="005F29D2"/>
    <w:rsid w:val="005F4B22"/>
    <w:rsid w:val="00602BAF"/>
    <w:rsid w:val="0061514A"/>
    <w:rsid w:val="0061676B"/>
    <w:rsid w:val="006172A5"/>
    <w:rsid w:val="00620F29"/>
    <w:rsid w:val="00624644"/>
    <w:rsid w:val="00635CEB"/>
    <w:rsid w:val="00643838"/>
    <w:rsid w:val="00643F70"/>
    <w:rsid w:val="006443B6"/>
    <w:rsid w:val="00645FF0"/>
    <w:rsid w:val="00646048"/>
    <w:rsid w:val="00646A2B"/>
    <w:rsid w:val="0065041E"/>
    <w:rsid w:val="0065158D"/>
    <w:rsid w:val="00655F30"/>
    <w:rsid w:val="006621BF"/>
    <w:rsid w:val="00663028"/>
    <w:rsid w:val="0066390C"/>
    <w:rsid w:val="00663FDB"/>
    <w:rsid w:val="006663AD"/>
    <w:rsid w:val="00677788"/>
    <w:rsid w:val="00677E99"/>
    <w:rsid w:val="00680FFD"/>
    <w:rsid w:val="00685E56"/>
    <w:rsid w:val="006877ED"/>
    <w:rsid w:val="00693327"/>
    <w:rsid w:val="006976C0"/>
    <w:rsid w:val="006A019A"/>
    <w:rsid w:val="006A208A"/>
    <w:rsid w:val="006A48D7"/>
    <w:rsid w:val="006A4BA3"/>
    <w:rsid w:val="006A55DD"/>
    <w:rsid w:val="006A55E4"/>
    <w:rsid w:val="006A5BAF"/>
    <w:rsid w:val="006B0FAB"/>
    <w:rsid w:val="006B2DC5"/>
    <w:rsid w:val="006B4D2E"/>
    <w:rsid w:val="006B7643"/>
    <w:rsid w:val="006C197D"/>
    <w:rsid w:val="006C580D"/>
    <w:rsid w:val="006C653E"/>
    <w:rsid w:val="006C7227"/>
    <w:rsid w:val="006D45B4"/>
    <w:rsid w:val="006E0126"/>
    <w:rsid w:val="006E7BAB"/>
    <w:rsid w:val="006F0AEA"/>
    <w:rsid w:val="006F1F63"/>
    <w:rsid w:val="006F6501"/>
    <w:rsid w:val="00700075"/>
    <w:rsid w:val="0070176D"/>
    <w:rsid w:val="00706701"/>
    <w:rsid w:val="00714C15"/>
    <w:rsid w:val="00717E05"/>
    <w:rsid w:val="00720965"/>
    <w:rsid w:val="00722952"/>
    <w:rsid w:val="00725CB2"/>
    <w:rsid w:val="007267E2"/>
    <w:rsid w:val="00740C6D"/>
    <w:rsid w:val="0074182C"/>
    <w:rsid w:val="00741D02"/>
    <w:rsid w:val="00741E9F"/>
    <w:rsid w:val="0074456C"/>
    <w:rsid w:val="00751DEE"/>
    <w:rsid w:val="007636D5"/>
    <w:rsid w:val="00763A2E"/>
    <w:rsid w:val="0076507E"/>
    <w:rsid w:val="007709B6"/>
    <w:rsid w:val="007729F5"/>
    <w:rsid w:val="00772E97"/>
    <w:rsid w:val="00774845"/>
    <w:rsid w:val="00775BCC"/>
    <w:rsid w:val="007776F7"/>
    <w:rsid w:val="0078038D"/>
    <w:rsid w:val="00791204"/>
    <w:rsid w:val="00791BCC"/>
    <w:rsid w:val="007A362D"/>
    <w:rsid w:val="007A3968"/>
    <w:rsid w:val="007A5A70"/>
    <w:rsid w:val="007B59B3"/>
    <w:rsid w:val="007B5C7C"/>
    <w:rsid w:val="007B785E"/>
    <w:rsid w:val="007C01D2"/>
    <w:rsid w:val="007C3251"/>
    <w:rsid w:val="007C44E6"/>
    <w:rsid w:val="007C45B4"/>
    <w:rsid w:val="007C47D9"/>
    <w:rsid w:val="007C5F68"/>
    <w:rsid w:val="007D02D5"/>
    <w:rsid w:val="007D0B29"/>
    <w:rsid w:val="007D7C56"/>
    <w:rsid w:val="007E0210"/>
    <w:rsid w:val="007E1E5C"/>
    <w:rsid w:val="007E46DB"/>
    <w:rsid w:val="007E78F5"/>
    <w:rsid w:val="007F579D"/>
    <w:rsid w:val="007F7C5E"/>
    <w:rsid w:val="00805BE2"/>
    <w:rsid w:val="00811C87"/>
    <w:rsid w:val="00811F68"/>
    <w:rsid w:val="008123C3"/>
    <w:rsid w:val="00815036"/>
    <w:rsid w:val="008172FF"/>
    <w:rsid w:val="0081730F"/>
    <w:rsid w:val="00823C13"/>
    <w:rsid w:val="00826479"/>
    <w:rsid w:val="00827661"/>
    <w:rsid w:val="00830698"/>
    <w:rsid w:val="00830D6E"/>
    <w:rsid w:val="00834CA2"/>
    <w:rsid w:val="008517CF"/>
    <w:rsid w:val="00854987"/>
    <w:rsid w:val="0085791A"/>
    <w:rsid w:val="00862992"/>
    <w:rsid w:val="00866B99"/>
    <w:rsid w:val="0087023E"/>
    <w:rsid w:val="008704A8"/>
    <w:rsid w:val="00870FE2"/>
    <w:rsid w:val="0087742B"/>
    <w:rsid w:val="0088151A"/>
    <w:rsid w:val="00894721"/>
    <w:rsid w:val="008972FB"/>
    <w:rsid w:val="008979C7"/>
    <w:rsid w:val="008A1D2A"/>
    <w:rsid w:val="008B1F3F"/>
    <w:rsid w:val="008B50D9"/>
    <w:rsid w:val="008B65BD"/>
    <w:rsid w:val="008C0D5C"/>
    <w:rsid w:val="008C5000"/>
    <w:rsid w:val="008C6702"/>
    <w:rsid w:val="008D479C"/>
    <w:rsid w:val="008D5BDB"/>
    <w:rsid w:val="008E5168"/>
    <w:rsid w:val="008E716F"/>
    <w:rsid w:val="008F0944"/>
    <w:rsid w:val="008F2119"/>
    <w:rsid w:val="008F662F"/>
    <w:rsid w:val="008F6919"/>
    <w:rsid w:val="008F7090"/>
    <w:rsid w:val="008F7A1E"/>
    <w:rsid w:val="0090038A"/>
    <w:rsid w:val="00904359"/>
    <w:rsid w:val="00905CD6"/>
    <w:rsid w:val="00905EA5"/>
    <w:rsid w:val="009076A5"/>
    <w:rsid w:val="009079E8"/>
    <w:rsid w:val="00915417"/>
    <w:rsid w:val="009154D3"/>
    <w:rsid w:val="00916BCD"/>
    <w:rsid w:val="00916D55"/>
    <w:rsid w:val="009231C8"/>
    <w:rsid w:val="00923B75"/>
    <w:rsid w:val="009256FA"/>
    <w:rsid w:val="00931540"/>
    <w:rsid w:val="009342A9"/>
    <w:rsid w:val="0094094E"/>
    <w:rsid w:val="009422EE"/>
    <w:rsid w:val="00943CC8"/>
    <w:rsid w:val="00944B51"/>
    <w:rsid w:val="00951343"/>
    <w:rsid w:val="00952965"/>
    <w:rsid w:val="00957019"/>
    <w:rsid w:val="0096046C"/>
    <w:rsid w:val="00960EFB"/>
    <w:rsid w:val="009619FF"/>
    <w:rsid w:val="00981BDD"/>
    <w:rsid w:val="00982373"/>
    <w:rsid w:val="009833B2"/>
    <w:rsid w:val="00987C7A"/>
    <w:rsid w:val="00990DC9"/>
    <w:rsid w:val="009922C8"/>
    <w:rsid w:val="00993A6F"/>
    <w:rsid w:val="00997B5F"/>
    <w:rsid w:val="009A537D"/>
    <w:rsid w:val="009A5BCC"/>
    <w:rsid w:val="009C4E78"/>
    <w:rsid w:val="009C580B"/>
    <w:rsid w:val="009C699A"/>
    <w:rsid w:val="009D2853"/>
    <w:rsid w:val="009D28CF"/>
    <w:rsid w:val="009E08B8"/>
    <w:rsid w:val="009E207A"/>
    <w:rsid w:val="009E2353"/>
    <w:rsid w:val="009E3EDE"/>
    <w:rsid w:val="009E3F57"/>
    <w:rsid w:val="009F04A6"/>
    <w:rsid w:val="009F0F2F"/>
    <w:rsid w:val="009F121D"/>
    <w:rsid w:val="009F1D55"/>
    <w:rsid w:val="009F26A3"/>
    <w:rsid w:val="00A01851"/>
    <w:rsid w:val="00A022EB"/>
    <w:rsid w:val="00A025FA"/>
    <w:rsid w:val="00A0359C"/>
    <w:rsid w:val="00A046E0"/>
    <w:rsid w:val="00A04F0E"/>
    <w:rsid w:val="00A1130C"/>
    <w:rsid w:val="00A14E73"/>
    <w:rsid w:val="00A15583"/>
    <w:rsid w:val="00A15FBE"/>
    <w:rsid w:val="00A17E05"/>
    <w:rsid w:val="00A24DCC"/>
    <w:rsid w:val="00A27A05"/>
    <w:rsid w:val="00A34BF3"/>
    <w:rsid w:val="00A364F8"/>
    <w:rsid w:val="00A3731B"/>
    <w:rsid w:val="00A402CA"/>
    <w:rsid w:val="00A458C8"/>
    <w:rsid w:val="00A463D1"/>
    <w:rsid w:val="00A52B6C"/>
    <w:rsid w:val="00A553E1"/>
    <w:rsid w:val="00A5608C"/>
    <w:rsid w:val="00A602D4"/>
    <w:rsid w:val="00A6270D"/>
    <w:rsid w:val="00A629D8"/>
    <w:rsid w:val="00A707D0"/>
    <w:rsid w:val="00A72399"/>
    <w:rsid w:val="00A7287F"/>
    <w:rsid w:val="00A72C32"/>
    <w:rsid w:val="00A72C64"/>
    <w:rsid w:val="00A7362B"/>
    <w:rsid w:val="00A80568"/>
    <w:rsid w:val="00A8595F"/>
    <w:rsid w:val="00A91E54"/>
    <w:rsid w:val="00A9208D"/>
    <w:rsid w:val="00A92AD6"/>
    <w:rsid w:val="00A94181"/>
    <w:rsid w:val="00AA2323"/>
    <w:rsid w:val="00AA493B"/>
    <w:rsid w:val="00AA4E61"/>
    <w:rsid w:val="00AB2920"/>
    <w:rsid w:val="00AB3A8C"/>
    <w:rsid w:val="00AB455C"/>
    <w:rsid w:val="00AB6FA0"/>
    <w:rsid w:val="00AC0C47"/>
    <w:rsid w:val="00AC38C6"/>
    <w:rsid w:val="00AC55A2"/>
    <w:rsid w:val="00AD114E"/>
    <w:rsid w:val="00AD36F3"/>
    <w:rsid w:val="00AD4727"/>
    <w:rsid w:val="00AE3665"/>
    <w:rsid w:val="00AF146C"/>
    <w:rsid w:val="00AF2E3C"/>
    <w:rsid w:val="00B04232"/>
    <w:rsid w:val="00B04E69"/>
    <w:rsid w:val="00B0613F"/>
    <w:rsid w:val="00B06452"/>
    <w:rsid w:val="00B11344"/>
    <w:rsid w:val="00B115D2"/>
    <w:rsid w:val="00B22F06"/>
    <w:rsid w:val="00B237FD"/>
    <w:rsid w:val="00B246CB"/>
    <w:rsid w:val="00B25EE5"/>
    <w:rsid w:val="00B27C71"/>
    <w:rsid w:val="00B3047F"/>
    <w:rsid w:val="00B31987"/>
    <w:rsid w:val="00B31E1A"/>
    <w:rsid w:val="00B32A54"/>
    <w:rsid w:val="00B34268"/>
    <w:rsid w:val="00B369F1"/>
    <w:rsid w:val="00B3722A"/>
    <w:rsid w:val="00B428D1"/>
    <w:rsid w:val="00B4476F"/>
    <w:rsid w:val="00B53349"/>
    <w:rsid w:val="00B5702A"/>
    <w:rsid w:val="00B6202C"/>
    <w:rsid w:val="00B635B9"/>
    <w:rsid w:val="00B6496A"/>
    <w:rsid w:val="00B749E1"/>
    <w:rsid w:val="00B77FB8"/>
    <w:rsid w:val="00BA1F69"/>
    <w:rsid w:val="00BA1F78"/>
    <w:rsid w:val="00BA5F83"/>
    <w:rsid w:val="00BB0DDC"/>
    <w:rsid w:val="00BB1030"/>
    <w:rsid w:val="00BB3667"/>
    <w:rsid w:val="00BB7350"/>
    <w:rsid w:val="00BC5EE7"/>
    <w:rsid w:val="00BC6198"/>
    <w:rsid w:val="00BC7E11"/>
    <w:rsid w:val="00BD1B3D"/>
    <w:rsid w:val="00BD1CE0"/>
    <w:rsid w:val="00BD46B8"/>
    <w:rsid w:val="00BE2F4E"/>
    <w:rsid w:val="00BE50D3"/>
    <w:rsid w:val="00BF734F"/>
    <w:rsid w:val="00C00AA8"/>
    <w:rsid w:val="00C053D6"/>
    <w:rsid w:val="00C069FF"/>
    <w:rsid w:val="00C07E38"/>
    <w:rsid w:val="00C10B46"/>
    <w:rsid w:val="00C11456"/>
    <w:rsid w:val="00C11E67"/>
    <w:rsid w:val="00C14549"/>
    <w:rsid w:val="00C212B2"/>
    <w:rsid w:val="00C21C61"/>
    <w:rsid w:val="00C23716"/>
    <w:rsid w:val="00C2630B"/>
    <w:rsid w:val="00C27135"/>
    <w:rsid w:val="00C30B40"/>
    <w:rsid w:val="00C30DF9"/>
    <w:rsid w:val="00C3467E"/>
    <w:rsid w:val="00C36CD3"/>
    <w:rsid w:val="00C370BB"/>
    <w:rsid w:val="00C37E1D"/>
    <w:rsid w:val="00C4066D"/>
    <w:rsid w:val="00C504B6"/>
    <w:rsid w:val="00C51C48"/>
    <w:rsid w:val="00C601CF"/>
    <w:rsid w:val="00C612D2"/>
    <w:rsid w:val="00C66465"/>
    <w:rsid w:val="00C73DB3"/>
    <w:rsid w:val="00C750D6"/>
    <w:rsid w:val="00C75128"/>
    <w:rsid w:val="00C92294"/>
    <w:rsid w:val="00C9391A"/>
    <w:rsid w:val="00CA6500"/>
    <w:rsid w:val="00CA7657"/>
    <w:rsid w:val="00CB1B50"/>
    <w:rsid w:val="00CB5546"/>
    <w:rsid w:val="00CC7F7C"/>
    <w:rsid w:val="00CD03BE"/>
    <w:rsid w:val="00CD1D8F"/>
    <w:rsid w:val="00CD1EC0"/>
    <w:rsid w:val="00CD371B"/>
    <w:rsid w:val="00CD6ECF"/>
    <w:rsid w:val="00CE23BE"/>
    <w:rsid w:val="00CE394D"/>
    <w:rsid w:val="00CE748F"/>
    <w:rsid w:val="00D0060F"/>
    <w:rsid w:val="00D016A1"/>
    <w:rsid w:val="00D1027B"/>
    <w:rsid w:val="00D121FB"/>
    <w:rsid w:val="00D137B4"/>
    <w:rsid w:val="00D13800"/>
    <w:rsid w:val="00D16027"/>
    <w:rsid w:val="00D174AE"/>
    <w:rsid w:val="00D17934"/>
    <w:rsid w:val="00D254C2"/>
    <w:rsid w:val="00D255BB"/>
    <w:rsid w:val="00D310A4"/>
    <w:rsid w:val="00D435F5"/>
    <w:rsid w:val="00D43AAC"/>
    <w:rsid w:val="00D45B26"/>
    <w:rsid w:val="00D45EB6"/>
    <w:rsid w:val="00D45EC7"/>
    <w:rsid w:val="00D625DF"/>
    <w:rsid w:val="00D647FA"/>
    <w:rsid w:val="00D71691"/>
    <w:rsid w:val="00D7171C"/>
    <w:rsid w:val="00D741A6"/>
    <w:rsid w:val="00D7547C"/>
    <w:rsid w:val="00D82120"/>
    <w:rsid w:val="00D84EB7"/>
    <w:rsid w:val="00D85068"/>
    <w:rsid w:val="00D97A7E"/>
    <w:rsid w:val="00DA10CF"/>
    <w:rsid w:val="00DA441E"/>
    <w:rsid w:val="00DA454D"/>
    <w:rsid w:val="00DB2D15"/>
    <w:rsid w:val="00DC5136"/>
    <w:rsid w:val="00DC7600"/>
    <w:rsid w:val="00DC7AB5"/>
    <w:rsid w:val="00DD3628"/>
    <w:rsid w:val="00DE1886"/>
    <w:rsid w:val="00DE7FE1"/>
    <w:rsid w:val="00DF3CF3"/>
    <w:rsid w:val="00DF7F73"/>
    <w:rsid w:val="00E040B0"/>
    <w:rsid w:val="00E070E0"/>
    <w:rsid w:val="00E11797"/>
    <w:rsid w:val="00E12DF6"/>
    <w:rsid w:val="00E17CBE"/>
    <w:rsid w:val="00E209A9"/>
    <w:rsid w:val="00E22415"/>
    <w:rsid w:val="00E22A89"/>
    <w:rsid w:val="00E27ACC"/>
    <w:rsid w:val="00E34A1C"/>
    <w:rsid w:val="00E3512F"/>
    <w:rsid w:val="00E35F67"/>
    <w:rsid w:val="00E40024"/>
    <w:rsid w:val="00E40D7F"/>
    <w:rsid w:val="00E47811"/>
    <w:rsid w:val="00E54966"/>
    <w:rsid w:val="00E56013"/>
    <w:rsid w:val="00E615B0"/>
    <w:rsid w:val="00E775DD"/>
    <w:rsid w:val="00E92212"/>
    <w:rsid w:val="00EA202A"/>
    <w:rsid w:val="00EB01EF"/>
    <w:rsid w:val="00EB5A72"/>
    <w:rsid w:val="00EC0B20"/>
    <w:rsid w:val="00EC38D7"/>
    <w:rsid w:val="00EC3A8F"/>
    <w:rsid w:val="00EC475D"/>
    <w:rsid w:val="00ED134B"/>
    <w:rsid w:val="00ED1C62"/>
    <w:rsid w:val="00ED215F"/>
    <w:rsid w:val="00ED275D"/>
    <w:rsid w:val="00ED47B5"/>
    <w:rsid w:val="00ED4DE6"/>
    <w:rsid w:val="00EE048A"/>
    <w:rsid w:val="00EE0687"/>
    <w:rsid w:val="00EF21D2"/>
    <w:rsid w:val="00EF4181"/>
    <w:rsid w:val="00EF6F34"/>
    <w:rsid w:val="00F020AA"/>
    <w:rsid w:val="00F07A43"/>
    <w:rsid w:val="00F113C0"/>
    <w:rsid w:val="00F121A3"/>
    <w:rsid w:val="00F13BA5"/>
    <w:rsid w:val="00F14BF0"/>
    <w:rsid w:val="00F14C0E"/>
    <w:rsid w:val="00F16D98"/>
    <w:rsid w:val="00F17D19"/>
    <w:rsid w:val="00F22894"/>
    <w:rsid w:val="00F33EBF"/>
    <w:rsid w:val="00F45EFC"/>
    <w:rsid w:val="00F46CE5"/>
    <w:rsid w:val="00F47E8F"/>
    <w:rsid w:val="00F5316E"/>
    <w:rsid w:val="00F53820"/>
    <w:rsid w:val="00F56E01"/>
    <w:rsid w:val="00F6020F"/>
    <w:rsid w:val="00F64217"/>
    <w:rsid w:val="00F653D3"/>
    <w:rsid w:val="00F655DE"/>
    <w:rsid w:val="00F66D00"/>
    <w:rsid w:val="00F677DA"/>
    <w:rsid w:val="00F67B7D"/>
    <w:rsid w:val="00F705DC"/>
    <w:rsid w:val="00F73970"/>
    <w:rsid w:val="00F7521B"/>
    <w:rsid w:val="00F75E2D"/>
    <w:rsid w:val="00F82569"/>
    <w:rsid w:val="00F83A54"/>
    <w:rsid w:val="00F84A5C"/>
    <w:rsid w:val="00F84BCB"/>
    <w:rsid w:val="00F85A15"/>
    <w:rsid w:val="00F9146A"/>
    <w:rsid w:val="00F95B06"/>
    <w:rsid w:val="00FA3972"/>
    <w:rsid w:val="00FA43ED"/>
    <w:rsid w:val="00FA63E7"/>
    <w:rsid w:val="00FA6BE2"/>
    <w:rsid w:val="00FA6C44"/>
    <w:rsid w:val="00FA722D"/>
    <w:rsid w:val="00FB0B53"/>
    <w:rsid w:val="00FB4391"/>
    <w:rsid w:val="00FB70DA"/>
    <w:rsid w:val="00FC169D"/>
    <w:rsid w:val="00FC1BF8"/>
    <w:rsid w:val="00FC3F1E"/>
    <w:rsid w:val="00FC69EF"/>
    <w:rsid w:val="00FD06D8"/>
    <w:rsid w:val="00FD42A5"/>
    <w:rsid w:val="00FD490D"/>
    <w:rsid w:val="00FE543F"/>
    <w:rsid w:val="00FE6A00"/>
    <w:rsid w:val="00FE7454"/>
    <w:rsid w:val="00FF7F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D64C"/>
  <w15:chartTrackingRefBased/>
  <w15:docId w15:val="{1907E66D-04FB-47A4-839B-FC77C63D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Обычный текст"/>
    <w:qFormat/>
    <w:rsid w:val="00DC7600"/>
    <w:pPr>
      <w:spacing w:after="0" w:line="240" w:lineRule="auto"/>
      <w:ind w:firstLine="709"/>
      <w:jc w:val="both"/>
    </w:pPr>
    <w:rPr>
      <w:rFonts w:ascii="Times New Roman" w:hAnsi="Times New Roman"/>
      <w:sz w:val="28"/>
    </w:rPr>
  </w:style>
  <w:style w:type="paragraph" w:styleId="1">
    <w:name w:val="heading 1"/>
    <w:aliases w:val="Заголовок без нумерации"/>
    <w:basedOn w:val="a"/>
    <w:next w:val="a"/>
    <w:link w:val="10"/>
    <w:uiPriority w:val="9"/>
    <w:qFormat/>
    <w:rsid w:val="005B75DC"/>
    <w:pPr>
      <w:keepNext/>
      <w:keepLines/>
      <w:spacing w:after="120"/>
      <w:jc w:val="center"/>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link w:val="Default0"/>
    <w:rsid w:val="004D1C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aliases w:val="Заголовок без нумерации Знак"/>
    <w:basedOn w:val="a0"/>
    <w:link w:val="1"/>
    <w:uiPriority w:val="9"/>
    <w:rsid w:val="005B75DC"/>
    <w:rPr>
      <w:rFonts w:ascii="Times New Roman" w:eastAsiaTheme="majorEastAsia" w:hAnsi="Times New Roman" w:cstheme="majorBidi"/>
      <w:b/>
      <w:sz w:val="28"/>
      <w:szCs w:val="32"/>
    </w:rPr>
  </w:style>
  <w:style w:type="table" w:styleId="a3">
    <w:name w:val="Table Grid"/>
    <w:basedOn w:val="a1"/>
    <w:uiPriority w:val="39"/>
    <w:rsid w:val="00ED215F"/>
    <w:pPr>
      <w:spacing w:after="0" w:line="240" w:lineRule="auto"/>
    </w:pPr>
    <w:rPr>
      <w:rFonts w:ascii="Liberation Serif" w:eastAsia="NSimSun" w:hAnsi="Liberation Serif" w:cs="Arial"/>
      <w:kern w:val="2"/>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Код"/>
    <w:basedOn w:val="1"/>
    <w:link w:val="a5"/>
    <w:rsid w:val="00202F70"/>
  </w:style>
  <w:style w:type="paragraph" w:styleId="a6">
    <w:name w:val="TOC Heading"/>
    <w:basedOn w:val="1"/>
    <w:next w:val="a"/>
    <w:uiPriority w:val="39"/>
    <w:unhideWhenUsed/>
    <w:rsid w:val="0094094E"/>
    <w:pPr>
      <w:spacing w:before="240" w:line="259" w:lineRule="auto"/>
      <w:jc w:val="left"/>
      <w:outlineLvl w:val="9"/>
    </w:pPr>
    <w:rPr>
      <w:rFonts w:asciiTheme="majorHAnsi" w:hAnsiTheme="majorHAnsi"/>
      <w:b w:val="0"/>
      <w:color w:val="2F5496" w:themeColor="accent1" w:themeShade="BF"/>
      <w:sz w:val="32"/>
      <w:lang w:eastAsia="ru-RU"/>
    </w:rPr>
  </w:style>
  <w:style w:type="character" w:customStyle="1" w:styleId="a5">
    <w:name w:val="Код Знак"/>
    <w:basedOn w:val="10"/>
    <w:link w:val="a4"/>
    <w:rsid w:val="00202F70"/>
    <w:rPr>
      <w:rFonts w:ascii="Times New Roman" w:eastAsiaTheme="majorEastAsia" w:hAnsi="Times New Roman" w:cstheme="majorBidi"/>
      <w:b/>
      <w:sz w:val="28"/>
      <w:szCs w:val="32"/>
    </w:rPr>
  </w:style>
  <w:style w:type="paragraph" w:styleId="11">
    <w:name w:val="toc 1"/>
    <w:basedOn w:val="a"/>
    <w:next w:val="a"/>
    <w:autoRedefine/>
    <w:uiPriority w:val="39"/>
    <w:unhideWhenUsed/>
    <w:rsid w:val="00077094"/>
    <w:pPr>
      <w:tabs>
        <w:tab w:val="right" w:leader="dot" w:pos="9628"/>
      </w:tabs>
      <w:ind w:firstLine="0"/>
    </w:pPr>
    <w:rPr>
      <w:rFonts w:eastAsiaTheme="minorEastAsia"/>
      <w:noProof/>
      <w:lang w:eastAsia="ru-RU"/>
    </w:rPr>
  </w:style>
  <w:style w:type="character" w:styleId="a7">
    <w:name w:val="Hyperlink"/>
    <w:basedOn w:val="a0"/>
    <w:uiPriority w:val="99"/>
    <w:unhideWhenUsed/>
    <w:rsid w:val="0094094E"/>
    <w:rPr>
      <w:color w:val="0563C1" w:themeColor="hyperlink"/>
      <w:u w:val="single"/>
    </w:rPr>
  </w:style>
  <w:style w:type="paragraph" w:styleId="HTML">
    <w:name w:val="HTML Preformatted"/>
    <w:basedOn w:val="a"/>
    <w:link w:val="HTML0"/>
    <w:uiPriority w:val="99"/>
    <w:semiHidden/>
    <w:unhideWhenUsed/>
    <w:rsid w:val="0046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3383"/>
    <w:rPr>
      <w:rFonts w:ascii="Courier New" w:eastAsia="Times New Roman" w:hAnsi="Courier New" w:cs="Courier New"/>
      <w:sz w:val="20"/>
      <w:szCs w:val="20"/>
      <w:lang w:eastAsia="ru-RU"/>
    </w:rPr>
  </w:style>
  <w:style w:type="character" w:customStyle="1" w:styleId="12">
    <w:name w:val="Неразрешенное упоминание1"/>
    <w:basedOn w:val="a0"/>
    <w:uiPriority w:val="99"/>
    <w:semiHidden/>
    <w:unhideWhenUsed/>
    <w:rsid w:val="00D71691"/>
    <w:rPr>
      <w:color w:val="605E5C"/>
      <w:shd w:val="clear" w:color="auto" w:fill="E1DFDD"/>
    </w:rPr>
  </w:style>
  <w:style w:type="character" w:styleId="a8">
    <w:name w:val="FollowedHyperlink"/>
    <w:basedOn w:val="a0"/>
    <w:uiPriority w:val="99"/>
    <w:semiHidden/>
    <w:unhideWhenUsed/>
    <w:rsid w:val="00D71691"/>
    <w:rPr>
      <w:color w:val="954F72" w:themeColor="followedHyperlink"/>
      <w:u w:val="single"/>
    </w:rPr>
  </w:style>
  <w:style w:type="paragraph" w:customStyle="1" w:styleId="a9">
    <w:name w:val="Заголовок с нумерацией"/>
    <w:basedOn w:val="Default"/>
    <w:link w:val="aa"/>
    <w:rsid w:val="00F121A3"/>
    <w:pPr>
      <w:jc w:val="center"/>
    </w:pPr>
    <w:rPr>
      <w:sz w:val="28"/>
      <w:szCs w:val="28"/>
    </w:rPr>
  </w:style>
  <w:style w:type="character" w:customStyle="1" w:styleId="Default0">
    <w:name w:val="Default Знак"/>
    <w:basedOn w:val="a0"/>
    <w:link w:val="Default"/>
    <w:rsid w:val="00F121A3"/>
    <w:rPr>
      <w:rFonts w:ascii="Times New Roman" w:hAnsi="Times New Roman" w:cs="Times New Roman"/>
      <w:color w:val="000000"/>
      <w:sz w:val="24"/>
      <w:szCs w:val="24"/>
    </w:rPr>
  </w:style>
  <w:style w:type="character" w:customStyle="1" w:styleId="aa">
    <w:name w:val="Заголовок с нумерацией Знак"/>
    <w:basedOn w:val="Default0"/>
    <w:link w:val="a9"/>
    <w:rsid w:val="00F121A3"/>
    <w:rPr>
      <w:rFonts w:ascii="Times New Roman" w:hAnsi="Times New Roman" w:cs="Times New Roman"/>
      <w:color w:val="000000"/>
      <w:sz w:val="28"/>
      <w:szCs w:val="28"/>
    </w:rPr>
  </w:style>
  <w:style w:type="paragraph" w:styleId="ab">
    <w:name w:val="List Paragraph"/>
    <w:basedOn w:val="a"/>
    <w:uiPriority w:val="34"/>
    <w:rsid w:val="00482FDE"/>
    <w:pPr>
      <w:ind w:left="720"/>
      <w:contextualSpacing/>
    </w:pPr>
  </w:style>
  <w:style w:type="character" w:customStyle="1" w:styleId="2">
    <w:name w:val="Неразрешенное упоминание2"/>
    <w:basedOn w:val="a0"/>
    <w:uiPriority w:val="99"/>
    <w:semiHidden/>
    <w:unhideWhenUsed/>
    <w:rsid w:val="00646A2B"/>
    <w:rPr>
      <w:color w:val="605E5C"/>
      <w:shd w:val="clear" w:color="auto" w:fill="E1DFDD"/>
    </w:rPr>
  </w:style>
  <w:style w:type="character" w:styleId="ac">
    <w:name w:val="Unresolved Mention"/>
    <w:basedOn w:val="a0"/>
    <w:uiPriority w:val="99"/>
    <w:semiHidden/>
    <w:unhideWhenUsed/>
    <w:rsid w:val="00420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317">
      <w:bodyDiv w:val="1"/>
      <w:marLeft w:val="0"/>
      <w:marRight w:val="0"/>
      <w:marTop w:val="0"/>
      <w:marBottom w:val="0"/>
      <w:divBdr>
        <w:top w:val="none" w:sz="0" w:space="0" w:color="auto"/>
        <w:left w:val="none" w:sz="0" w:space="0" w:color="auto"/>
        <w:bottom w:val="none" w:sz="0" w:space="0" w:color="auto"/>
        <w:right w:val="none" w:sz="0" w:space="0" w:color="auto"/>
      </w:divBdr>
    </w:div>
    <w:div w:id="257254666">
      <w:bodyDiv w:val="1"/>
      <w:marLeft w:val="0"/>
      <w:marRight w:val="0"/>
      <w:marTop w:val="0"/>
      <w:marBottom w:val="0"/>
      <w:divBdr>
        <w:top w:val="none" w:sz="0" w:space="0" w:color="auto"/>
        <w:left w:val="none" w:sz="0" w:space="0" w:color="auto"/>
        <w:bottom w:val="none" w:sz="0" w:space="0" w:color="auto"/>
        <w:right w:val="none" w:sz="0" w:space="0" w:color="auto"/>
      </w:divBdr>
    </w:div>
    <w:div w:id="396630085">
      <w:bodyDiv w:val="1"/>
      <w:marLeft w:val="0"/>
      <w:marRight w:val="0"/>
      <w:marTop w:val="0"/>
      <w:marBottom w:val="0"/>
      <w:divBdr>
        <w:top w:val="none" w:sz="0" w:space="0" w:color="auto"/>
        <w:left w:val="none" w:sz="0" w:space="0" w:color="auto"/>
        <w:bottom w:val="none" w:sz="0" w:space="0" w:color="auto"/>
        <w:right w:val="none" w:sz="0" w:space="0" w:color="auto"/>
      </w:divBdr>
    </w:div>
    <w:div w:id="989020511">
      <w:bodyDiv w:val="1"/>
      <w:marLeft w:val="0"/>
      <w:marRight w:val="0"/>
      <w:marTop w:val="0"/>
      <w:marBottom w:val="0"/>
      <w:divBdr>
        <w:top w:val="none" w:sz="0" w:space="0" w:color="auto"/>
        <w:left w:val="none" w:sz="0" w:space="0" w:color="auto"/>
        <w:bottom w:val="none" w:sz="0" w:space="0" w:color="auto"/>
        <w:right w:val="none" w:sz="0" w:space="0" w:color="auto"/>
      </w:divBdr>
    </w:div>
    <w:div w:id="1081219731">
      <w:bodyDiv w:val="1"/>
      <w:marLeft w:val="0"/>
      <w:marRight w:val="0"/>
      <w:marTop w:val="0"/>
      <w:marBottom w:val="0"/>
      <w:divBdr>
        <w:top w:val="none" w:sz="0" w:space="0" w:color="auto"/>
        <w:left w:val="none" w:sz="0" w:space="0" w:color="auto"/>
        <w:bottom w:val="none" w:sz="0" w:space="0" w:color="auto"/>
        <w:right w:val="none" w:sz="0" w:space="0" w:color="auto"/>
      </w:divBdr>
    </w:div>
    <w:div w:id="1085608452">
      <w:bodyDiv w:val="1"/>
      <w:marLeft w:val="0"/>
      <w:marRight w:val="0"/>
      <w:marTop w:val="0"/>
      <w:marBottom w:val="0"/>
      <w:divBdr>
        <w:top w:val="none" w:sz="0" w:space="0" w:color="auto"/>
        <w:left w:val="none" w:sz="0" w:space="0" w:color="auto"/>
        <w:bottom w:val="none" w:sz="0" w:space="0" w:color="auto"/>
        <w:right w:val="none" w:sz="0" w:space="0" w:color="auto"/>
      </w:divBdr>
    </w:div>
    <w:div w:id="1085687613">
      <w:bodyDiv w:val="1"/>
      <w:marLeft w:val="0"/>
      <w:marRight w:val="0"/>
      <w:marTop w:val="0"/>
      <w:marBottom w:val="0"/>
      <w:divBdr>
        <w:top w:val="none" w:sz="0" w:space="0" w:color="auto"/>
        <w:left w:val="none" w:sz="0" w:space="0" w:color="auto"/>
        <w:bottom w:val="none" w:sz="0" w:space="0" w:color="auto"/>
        <w:right w:val="none" w:sz="0" w:space="0" w:color="auto"/>
      </w:divBdr>
    </w:div>
    <w:div w:id="1281374853">
      <w:bodyDiv w:val="1"/>
      <w:marLeft w:val="0"/>
      <w:marRight w:val="0"/>
      <w:marTop w:val="0"/>
      <w:marBottom w:val="0"/>
      <w:divBdr>
        <w:top w:val="none" w:sz="0" w:space="0" w:color="auto"/>
        <w:left w:val="none" w:sz="0" w:space="0" w:color="auto"/>
        <w:bottom w:val="none" w:sz="0" w:space="0" w:color="auto"/>
        <w:right w:val="none" w:sz="0" w:space="0" w:color="auto"/>
      </w:divBdr>
    </w:div>
    <w:div w:id="1728065871">
      <w:bodyDiv w:val="1"/>
      <w:marLeft w:val="0"/>
      <w:marRight w:val="0"/>
      <w:marTop w:val="0"/>
      <w:marBottom w:val="0"/>
      <w:divBdr>
        <w:top w:val="none" w:sz="0" w:space="0" w:color="auto"/>
        <w:left w:val="none" w:sz="0" w:space="0" w:color="auto"/>
        <w:bottom w:val="none" w:sz="0" w:space="0" w:color="auto"/>
        <w:right w:val="none" w:sz="0" w:space="0" w:color="auto"/>
      </w:divBdr>
    </w:div>
    <w:div w:id="1954550449">
      <w:bodyDiv w:val="1"/>
      <w:marLeft w:val="0"/>
      <w:marRight w:val="0"/>
      <w:marTop w:val="0"/>
      <w:marBottom w:val="0"/>
      <w:divBdr>
        <w:top w:val="none" w:sz="0" w:space="0" w:color="auto"/>
        <w:left w:val="none" w:sz="0" w:space="0" w:color="auto"/>
        <w:bottom w:val="none" w:sz="0" w:space="0" w:color="auto"/>
        <w:right w:val="none" w:sz="0" w:space="0" w:color="auto"/>
      </w:divBdr>
    </w:div>
    <w:div w:id="20529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rusaderKleptoman/trainingPatterns.git%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6BB7-D593-479F-B90D-A7CD19F2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1096</Words>
  <Characters>6251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Mikhaylov</dc:creator>
  <cp:keywords/>
  <dc:description/>
  <cp:lastModifiedBy>Crus Klep</cp:lastModifiedBy>
  <cp:revision>11</cp:revision>
  <dcterms:created xsi:type="dcterms:W3CDTF">2022-11-06T16:14:00Z</dcterms:created>
  <dcterms:modified xsi:type="dcterms:W3CDTF">2024-04-04T00:02:00Z</dcterms:modified>
</cp:coreProperties>
</file>