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3BAA" w14:textId="73750E1B" w:rsidR="00C272D9" w:rsidRDefault="0003435D">
      <w:r>
        <w:t>Security:</w:t>
      </w:r>
    </w:p>
    <w:p w14:paraId="67C9B318" w14:textId="4A87F632" w:rsidR="0003435D" w:rsidRDefault="002219DA" w:rsidP="0003435D">
      <w:pPr>
        <w:pStyle w:val="ListParagraph"/>
        <w:numPr>
          <w:ilvl w:val="0"/>
          <w:numId w:val="3"/>
        </w:numPr>
      </w:pPr>
      <w:r>
        <w:t xml:space="preserve">Risk: </w:t>
      </w:r>
      <w:r w:rsidR="00BC4E91">
        <w:t xml:space="preserve">End user want to ensure </w:t>
      </w:r>
      <w:r>
        <w:t xml:space="preserve">the pictures taken of </w:t>
      </w:r>
      <w:r w:rsidR="00727BA3">
        <w:t>personal information doesn’t fall into the wrong hands</w:t>
      </w:r>
      <w:r>
        <w:t xml:space="preserve">. </w:t>
      </w:r>
    </w:p>
    <w:p w14:paraId="4799646A" w14:textId="6A7D6DE8" w:rsidR="002219DA" w:rsidRDefault="002219DA" w:rsidP="0003435D">
      <w:pPr>
        <w:pStyle w:val="ListParagraph"/>
        <w:numPr>
          <w:ilvl w:val="0"/>
          <w:numId w:val="3"/>
        </w:numPr>
      </w:pPr>
      <w:r>
        <w:t xml:space="preserve">Mitigation: During the feedback stage after a move, have the end user </w:t>
      </w:r>
      <w:r w:rsidR="00727BA3">
        <w:t xml:space="preserve">have </w:t>
      </w:r>
      <w:r>
        <w:t xml:space="preserve">the ability to delete personal information collected during the move. </w:t>
      </w:r>
    </w:p>
    <w:p w14:paraId="480673F7" w14:textId="77777777" w:rsidR="00727BA3" w:rsidRDefault="00727BA3" w:rsidP="00727BA3">
      <w:pPr>
        <w:pStyle w:val="ListParagraph"/>
      </w:pPr>
    </w:p>
    <w:p w14:paraId="00B4F1D1" w14:textId="2857DD05" w:rsidR="002219DA" w:rsidRDefault="002219DA" w:rsidP="0003435D">
      <w:pPr>
        <w:pStyle w:val="ListParagraph"/>
        <w:numPr>
          <w:ilvl w:val="0"/>
          <w:numId w:val="3"/>
        </w:numPr>
      </w:pPr>
      <w:r>
        <w:t xml:space="preserve">Risk: </w:t>
      </w:r>
      <w:r w:rsidR="00727BA3">
        <w:t>End user wants to ensure his/her data isn’t being collected for nefarious purposes.</w:t>
      </w:r>
    </w:p>
    <w:p w14:paraId="4DC6CA14" w14:textId="77C83D58" w:rsidR="00727BA3" w:rsidRDefault="00727BA3" w:rsidP="0003435D">
      <w:pPr>
        <w:pStyle w:val="ListParagraph"/>
        <w:numPr>
          <w:ilvl w:val="0"/>
          <w:numId w:val="3"/>
        </w:numPr>
      </w:pPr>
      <w:r>
        <w:t>Mitigation: Allow the end user to opt out of the analytics program inside of the user settings</w:t>
      </w:r>
      <w:r w:rsidR="00F16DC1">
        <w:t xml:space="preserve"> and disclose what his/her data is being used for</w:t>
      </w:r>
      <w:r>
        <w:t>.</w:t>
      </w:r>
    </w:p>
    <w:p w14:paraId="08C48182" w14:textId="0B4D7DCC" w:rsidR="0003435D" w:rsidRDefault="0003435D"/>
    <w:tbl>
      <w:tblPr>
        <w:tblStyle w:val="PlainTable3"/>
        <w:tblW w:w="0" w:type="auto"/>
        <w:tblInd w:w="180" w:type="dxa"/>
        <w:tblLook w:val="04A0" w:firstRow="1" w:lastRow="0" w:firstColumn="1" w:lastColumn="0" w:noHBand="0" w:noVBand="1"/>
        <w:tblCaption w:val="hiiii"/>
      </w:tblPr>
      <w:tblGrid>
        <w:gridCol w:w="720"/>
        <w:gridCol w:w="1260"/>
        <w:gridCol w:w="1530"/>
        <w:gridCol w:w="1205"/>
        <w:gridCol w:w="1625"/>
        <w:gridCol w:w="1400"/>
        <w:gridCol w:w="1440"/>
      </w:tblGrid>
      <w:tr w:rsidR="00030462" w14:paraId="08962327" w14:textId="77777777" w:rsidTr="00E53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  <w:gridSpan w:val="7"/>
            <w:shd w:val="clear" w:color="auto" w:fill="E7E6E6" w:themeFill="background2"/>
          </w:tcPr>
          <w:p w14:paraId="3FEB8EA3" w14:textId="77777777" w:rsidR="00030462" w:rsidRDefault="00030462" w:rsidP="00E53911">
            <w:pPr>
              <w:jc w:val="center"/>
            </w:pPr>
            <w:r>
              <w:t>Probability</w:t>
            </w:r>
          </w:p>
          <w:p w14:paraId="4ACBD423" w14:textId="77777777" w:rsidR="00030462" w:rsidRDefault="00030462" w:rsidP="00E53911">
            <w:pPr>
              <w:ind w:left="113" w:right="113"/>
              <w:jc w:val="center"/>
            </w:pPr>
          </w:p>
        </w:tc>
      </w:tr>
      <w:tr w:rsidR="00030462" w14:paraId="5D00381C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2CF39E2" w14:textId="77777777" w:rsidR="00030462" w:rsidRDefault="00030462" w:rsidP="00E53911"/>
        </w:tc>
        <w:tc>
          <w:tcPr>
            <w:tcW w:w="1260" w:type="dxa"/>
          </w:tcPr>
          <w:p w14:paraId="62EC34BE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AB04C3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Low</w:t>
            </w:r>
          </w:p>
        </w:tc>
        <w:tc>
          <w:tcPr>
            <w:tcW w:w="1205" w:type="dxa"/>
          </w:tcPr>
          <w:p w14:paraId="7868E01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25" w:type="dxa"/>
          </w:tcPr>
          <w:p w14:paraId="6A6A2487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00" w:type="dxa"/>
          </w:tcPr>
          <w:p w14:paraId="05083C38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40" w:type="dxa"/>
          </w:tcPr>
          <w:p w14:paraId="27FAD669" w14:textId="77777777" w:rsidR="00030462" w:rsidRDefault="00030462" w:rsidP="00E5391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030462" w14:paraId="50C44343" w14:textId="77777777" w:rsidTr="00E53911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 w:val="restart"/>
            <w:shd w:val="clear" w:color="auto" w:fill="E7E6E6" w:themeFill="background2"/>
            <w:textDirection w:val="btLr"/>
          </w:tcPr>
          <w:p w14:paraId="6C756C53" w14:textId="77777777" w:rsidR="00030462" w:rsidRDefault="00030462" w:rsidP="00E53911">
            <w:pPr>
              <w:ind w:left="113" w:right="113"/>
              <w:jc w:val="center"/>
            </w:pPr>
            <w:r>
              <w:t>Severity</w:t>
            </w:r>
          </w:p>
        </w:tc>
        <w:tc>
          <w:tcPr>
            <w:tcW w:w="1260" w:type="dxa"/>
            <w:shd w:val="clear" w:color="auto" w:fill="E7E6E6" w:themeFill="background2"/>
          </w:tcPr>
          <w:p w14:paraId="6FC9AA67" w14:textId="77777777" w:rsidR="00030462" w:rsidRPr="00152638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25252" w:themeColor="accent3" w:themeShade="80"/>
              </w:rPr>
            </w:pPr>
            <w:r w:rsidRPr="00152638">
              <w:t>Very High</w:t>
            </w:r>
          </w:p>
        </w:tc>
        <w:tc>
          <w:tcPr>
            <w:tcW w:w="1530" w:type="dxa"/>
            <w:shd w:val="clear" w:color="auto" w:fill="FFFF00"/>
          </w:tcPr>
          <w:p w14:paraId="269B342B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2B2D2E1D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C-3</w:t>
            </w:r>
          </w:p>
        </w:tc>
        <w:tc>
          <w:tcPr>
            <w:tcW w:w="1625" w:type="dxa"/>
            <w:shd w:val="clear" w:color="auto" w:fill="FF0000"/>
          </w:tcPr>
          <w:p w14:paraId="7F4ED5DD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T-5</w:t>
            </w:r>
          </w:p>
        </w:tc>
        <w:tc>
          <w:tcPr>
            <w:tcW w:w="1400" w:type="dxa"/>
            <w:shd w:val="clear" w:color="auto" w:fill="FF0000"/>
          </w:tcPr>
          <w:p w14:paraId="0E6F7C7E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0000"/>
          </w:tcPr>
          <w:p w14:paraId="6607B554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T-4</w:t>
            </w:r>
          </w:p>
        </w:tc>
      </w:tr>
      <w:tr w:rsidR="00030462" w14:paraId="2F702056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145542D3" w14:textId="77777777" w:rsidR="00030462" w:rsidRDefault="00030462" w:rsidP="00E53911"/>
        </w:tc>
        <w:tc>
          <w:tcPr>
            <w:tcW w:w="1260" w:type="dxa"/>
          </w:tcPr>
          <w:p w14:paraId="25F15832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30" w:type="dxa"/>
            <w:shd w:val="clear" w:color="auto" w:fill="92D050"/>
          </w:tcPr>
          <w:p w14:paraId="36D12AD7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1165482F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FFC000"/>
          </w:tcPr>
          <w:p w14:paraId="758EF0E3" w14:textId="77777777" w:rsidR="00030462" w:rsidRDefault="00030462" w:rsidP="00E53911">
            <w:pPr>
              <w:tabs>
                <w:tab w:val="left" w:pos="7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00" w:type="dxa"/>
            <w:shd w:val="clear" w:color="auto" w:fill="FFC000"/>
          </w:tcPr>
          <w:p w14:paraId="07BC2F0D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T-1</w:t>
            </w:r>
          </w:p>
        </w:tc>
        <w:tc>
          <w:tcPr>
            <w:tcW w:w="1440" w:type="dxa"/>
            <w:shd w:val="clear" w:color="auto" w:fill="FF0000"/>
          </w:tcPr>
          <w:p w14:paraId="5965BF7E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462" w14:paraId="35502297" w14:textId="77777777" w:rsidTr="00E5391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7B955BBB" w14:textId="77777777" w:rsidR="00030462" w:rsidRDefault="00030462" w:rsidP="00E53911"/>
        </w:tc>
        <w:tc>
          <w:tcPr>
            <w:tcW w:w="1260" w:type="dxa"/>
            <w:shd w:val="clear" w:color="auto" w:fill="E7E6E6" w:themeFill="background2"/>
          </w:tcPr>
          <w:p w14:paraId="2BED02A1" w14:textId="77777777" w:rsidR="00030462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638">
              <w:t>Medium</w:t>
            </w:r>
          </w:p>
        </w:tc>
        <w:tc>
          <w:tcPr>
            <w:tcW w:w="1530" w:type="dxa"/>
            <w:shd w:val="clear" w:color="auto" w:fill="92D050"/>
          </w:tcPr>
          <w:p w14:paraId="3E8AB155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69C1D15C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C-4</w:t>
            </w:r>
          </w:p>
        </w:tc>
        <w:tc>
          <w:tcPr>
            <w:tcW w:w="1625" w:type="dxa"/>
            <w:shd w:val="clear" w:color="auto" w:fill="FFFF00"/>
          </w:tcPr>
          <w:p w14:paraId="4B899B33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T-3, C-1</w:t>
            </w:r>
          </w:p>
        </w:tc>
        <w:tc>
          <w:tcPr>
            <w:tcW w:w="1400" w:type="dxa"/>
            <w:shd w:val="clear" w:color="auto" w:fill="FFC000"/>
          </w:tcPr>
          <w:p w14:paraId="7913D920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T-2</w:t>
            </w:r>
          </w:p>
        </w:tc>
        <w:tc>
          <w:tcPr>
            <w:tcW w:w="1440" w:type="dxa"/>
            <w:shd w:val="clear" w:color="auto" w:fill="FFC000"/>
          </w:tcPr>
          <w:p w14:paraId="097DAC85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462" w14:paraId="16601C1A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5E4BBE24" w14:textId="77777777" w:rsidR="00030462" w:rsidRDefault="00030462" w:rsidP="00E53911"/>
        </w:tc>
        <w:tc>
          <w:tcPr>
            <w:tcW w:w="1260" w:type="dxa"/>
          </w:tcPr>
          <w:p w14:paraId="1ACA4944" w14:textId="77777777" w:rsidR="00030462" w:rsidRDefault="00030462" w:rsidP="00E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30" w:type="dxa"/>
            <w:shd w:val="clear" w:color="auto" w:fill="92D050"/>
          </w:tcPr>
          <w:p w14:paraId="5D69758A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FFFF00"/>
          </w:tcPr>
          <w:p w14:paraId="31CF260C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C-2, S-1, S-2</w:t>
            </w:r>
          </w:p>
        </w:tc>
        <w:tc>
          <w:tcPr>
            <w:tcW w:w="1625" w:type="dxa"/>
            <w:shd w:val="clear" w:color="auto" w:fill="FFFF00"/>
          </w:tcPr>
          <w:p w14:paraId="72F357F3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FFFF00"/>
          </w:tcPr>
          <w:p w14:paraId="7C81EAF4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C000"/>
          </w:tcPr>
          <w:p w14:paraId="1F1F7F37" w14:textId="77777777" w:rsidR="00030462" w:rsidRDefault="00030462" w:rsidP="00E53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462" w14:paraId="789F2A53" w14:textId="77777777" w:rsidTr="00E53911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Merge/>
            <w:shd w:val="clear" w:color="auto" w:fill="E7E6E6" w:themeFill="background2"/>
          </w:tcPr>
          <w:p w14:paraId="0022D0FD" w14:textId="77777777" w:rsidR="00030462" w:rsidRDefault="00030462" w:rsidP="00E53911"/>
        </w:tc>
        <w:tc>
          <w:tcPr>
            <w:tcW w:w="1260" w:type="dxa"/>
            <w:shd w:val="clear" w:color="auto" w:fill="E7E6E6" w:themeFill="background2"/>
          </w:tcPr>
          <w:p w14:paraId="52B82E95" w14:textId="77777777" w:rsidR="00030462" w:rsidRDefault="00030462" w:rsidP="00E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Low</w:t>
            </w:r>
          </w:p>
        </w:tc>
        <w:tc>
          <w:tcPr>
            <w:tcW w:w="1530" w:type="dxa"/>
            <w:shd w:val="clear" w:color="auto" w:fill="92D050"/>
          </w:tcPr>
          <w:p w14:paraId="7EDFFE91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92D050"/>
          </w:tcPr>
          <w:p w14:paraId="7235F33D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shd w:val="clear" w:color="auto" w:fill="92D050"/>
          </w:tcPr>
          <w:p w14:paraId="1AC16106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  <w:shd w:val="clear" w:color="auto" w:fill="92D050"/>
          </w:tcPr>
          <w:p w14:paraId="07B3F262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00"/>
          </w:tcPr>
          <w:p w14:paraId="1D664CDB" w14:textId="77777777" w:rsidR="00030462" w:rsidRDefault="00030462" w:rsidP="00E53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462" w14:paraId="3F305404" w14:textId="77777777" w:rsidTr="00E53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7"/>
          </w:tcPr>
          <w:p w14:paraId="0D2797E9" w14:textId="77777777" w:rsidR="00030462" w:rsidRDefault="00030462" w:rsidP="00E53911">
            <w:r w:rsidRPr="00E72D61">
              <w:rPr>
                <w:shd w:val="clear" w:color="auto" w:fill="92D050"/>
              </w:rPr>
              <w:t>Acceptable</w:t>
            </w:r>
            <w:r>
              <w:t>: Risk is acceptable level.</w:t>
            </w:r>
          </w:p>
          <w:p w14:paraId="42FB6C88" w14:textId="77777777" w:rsidR="00030462" w:rsidRDefault="00030462" w:rsidP="00E53911">
            <w:r w:rsidRPr="00811CFA">
              <w:rPr>
                <w:shd w:val="clear" w:color="auto" w:fill="FFFF00"/>
              </w:rPr>
              <w:t>Permissible</w:t>
            </w:r>
            <w:r>
              <w:t>: Risk is okay for now and can be fixed at a later date.</w:t>
            </w:r>
          </w:p>
          <w:p w14:paraId="427F81A9" w14:textId="77777777" w:rsidR="00030462" w:rsidRDefault="00030462" w:rsidP="00E53911">
            <w:r w:rsidRPr="00811CFA">
              <w:rPr>
                <w:shd w:val="clear" w:color="auto" w:fill="FFC000"/>
              </w:rPr>
              <w:t>Considerable</w:t>
            </w:r>
            <w:r>
              <w:t>: Risk is noted and will be fixed in the next iteration.</w:t>
            </w:r>
          </w:p>
          <w:p w14:paraId="309E0B95" w14:textId="77777777" w:rsidR="00030462" w:rsidRDefault="00030462" w:rsidP="00E53911">
            <w:r w:rsidRPr="00811CFA">
              <w:rPr>
                <w:shd w:val="clear" w:color="auto" w:fill="FF0000"/>
              </w:rPr>
              <w:t>Catastrophic</w:t>
            </w:r>
            <w:r>
              <w:t>: Product is placed on hold until issue is fixed.</w:t>
            </w:r>
          </w:p>
          <w:p w14:paraId="3A2F2F24" w14:textId="77777777" w:rsidR="00030462" w:rsidRDefault="00030462" w:rsidP="00E53911">
            <w:pPr>
              <w:jc w:val="center"/>
            </w:pPr>
          </w:p>
        </w:tc>
      </w:tr>
    </w:tbl>
    <w:p w14:paraId="36DFB9E6" w14:textId="77777777" w:rsidR="00030462" w:rsidRDefault="00030462"/>
    <w:sectPr w:rsidR="00030462" w:rsidSect="00F4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3289D"/>
    <w:multiLevelType w:val="hybridMultilevel"/>
    <w:tmpl w:val="B2DA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74F"/>
    <w:multiLevelType w:val="hybridMultilevel"/>
    <w:tmpl w:val="99F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802E2"/>
    <w:multiLevelType w:val="hybridMultilevel"/>
    <w:tmpl w:val="AE50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5D"/>
    <w:rsid w:val="00030462"/>
    <w:rsid w:val="0003435D"/>
    <w:rsid w:val="002219DA"/>
    <w:rsid w:val="00727BA3"/>
    <w:rsid w:val="00BC4E91"/>
    <w:rsid w:val="00DB7D4A"/>
    <w:rsid w:val="00F16DC1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67254"/>
  <w15:chartTrackingRefBased/>
  <w15:docId w15:val="{5083907B-38B1-E144-8C9B-498D12F0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D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C1"/>
    <w:rPr>
      <w:rFonts w:ascii="Times New Roman" w:hAnsi="Times New Roman" w:cs="Times New Roman"/>
      <w:sz w:val="18"/>
      <w:szCs w:val="18"/>
    </w:rPr>
  </w:style>
  <w:style w:type="table" w:styleId="PlainTable3">
    <w:name w:val="Plain Table 3"/>
    <w:basedOn w:val="TableNormal"/>
    <w:uiPriority w:val="43"/>
    <w:rsid w:val="000304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Perdue, Lance</dc:creator>
  <cp:keywords/>
  <dc:description/>
  <cp:lastModifiedBy>Perdue, Lance</cp:lastModifiedBy>
  <cp:revision>1</cp:revision>
  <dcterms:created xsi:type="dcterms:W3CDTF">2020-11-04T21:06:00Z</dcterms:created>
  <dcterms:modified xsi:type="dcterms:W3CDTF">2020-11-04T23:00:00Z</dcterms:modified>
</cp:coreProperties>
</file>