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97086" w14:textId="692EA97D" w:rsidR="3345A43B" w:rsidRDefault="3345A43B" w:rsidP="1115E240">
      <w:pPr>
        <w:spacing w:line="458" w:lineRule="auto"/>
        <w:jc w:val="center"/>
      </w:pPr>
      <w:r w:rsidRPr="1115E240">
        <w:rPr>
          <w:rFonts w:eastAsia="Times New Roman" w:cs="Times New Roman"/>
          <w:b/>
          <w:bCs/>
          <w:color w:val="000000" w:themeColor="text1"/>
          <w:szCs w:val="24"/>
        </w:rPr>
        <w:t xml:space="preserve">Glossary </w:t>
      </w:r>
    </w:p>
    <w:p w14:paraId="78410B45" w14:textId="47A01C14" w:rsidR="3345A43B" w:rsidRDefault="3345A43B">
      <w:r w:rsidRPr="1115E240">
        <w:rPr>
          <w:rFonts w:eastAsia="Times New Roman" w:cs="Times New Roman"/>
          <w:b/>
          <w:bCs/>
          <w:color w:val="000000" w:themeColor="text1"/>
          <w:szCs w:val="24"/>
        </w:rPr>
        <w:t xml:space="preserve">3D </w:t>
      </w:r>
      <w:r w:rsidRPr="1115E240">
        <w:rPr>
          <w:rFonts w:eastAsia="Times New Roman" w:cs="Times New Roman"/>
          <w:color w:val="000000" w:themeColor="text1"/>
          <w:szCs w:val="24"/>
        </w:rPr>
        <w:t xml:space="preserve">– A three-dimensional form or appearance. </w:t>
      </w:r>
    </w:p>
    <w:p w14:paraId="15B03371" w14:textId="53A151F3" w:rsidR="3345A43B" w:rsidRDefault="3345A43B" w:rsidP="1115E240">
      <w:pPr>
        <w:spacing w:line="458" w:lineRule="auto"/>
        <w:ind w:left="1" w:hanging="1"/>
      </w:pPr>
      <w:r w:rsidRPr="1115E240">
        <w:rPr>
          <w:rFonts w:eastAsia="Times New Roman" w:cs="Times New Roman"/>
          <w:b/>
          <w:bCs/>
          <w:color w:val="000000" w:themeColor="text1"/>
          <w:szCs w:val="24"/>
        </w:rPr>
        <w:t xml:space="preserve">Administrator </w:t>
      </w:r>
      <w:r w:rsidRPr="1115E240">
        <w:rPr>
          <w:rFonts w:eastAsia="Times New Roman" w:cs="Times New Roman"/>
          <w:color w:val="000000" w:themeColor="text1"/>
          <w:szCs w:val="24"/>
        </w:rPr>
        <w:t xml:space="preserve">– Someone who will access elevated features of the Load.In system in order to maintain and detect issues. </w:t>
      </w:r>
    </w:p>
    <w:p w14:paraId="29B27CC9" w14:textId="1A089092" w:rsidR="3345A43B" w:rsidRDefault="3345A43B" w:rsidP="1115E240">
      <w:pPr>
        <w:spacing w:line="458" w:lineRule="auto"/>
        <w:ind w:left="1" w:hanging="1"/>
      </w:pPr>
      <w:r w:rsidRPr="1115E240">
        <w:rPr>
          <w:rFonts w:eastAsia="Times New Roman" w:cs="Times New Roman"/>
          <w:b/>
          <w:bCs/>
          <w:color w:val="000000" w:themeColor="text1"/>
          <w:szCs w:val="24"/>
        </w:rPr>
        <w:t xml:space="preserve">Amazon Lambda </w:t>
      </w:r>
      <w:r w:rsidRPr="1115E240">
        <w:rPr>
          <w:rFonts w:eastAsia="Times New Roman" w:cs="Times New Roman"/>
          <w:color w:val="000000" w:themeColor="text1"/>
          <w:szCs w:val="24"/>
        </w:rPr>
        <w:t xml:space="preserve">– A serverless compute service that allows code to be run without the need for provisioning or managing servers. </w:t>
      </w:r>
    </w:p>
    <w:p w14:paraId="72C51079" w14:textId="4F46F282" w:rsidR="3345A43B" w:rsidRDefault="3345A43B">
      <w:r w:rsidRPr="1115E240">
        <w:rPr>
          <w:rFonts w:eastAsia="Times New Roman" w:cs="Times New Roman"/>
          <w:b/>
          <w:bCs/>
          <w:color w:val="000000" w:themeColor="text1"/>
          <w:szCs w:val="24"/>
        </w:rPr>
        <w:t xml:space="preserve">Amazon RDS </w:t>
      </w:r>
      <w:r w:rsidRPr="1115E240">
        <w:rPr>
          <w:rFonts w:eastAsia="Times New Roman" w:cs="Times New Roman"/>
          <w:color w:val="000000" w:themeColor="text1"/>
          <w:szCs w:val="24"/>
        </w:rPr>
        <w:t xml:space="preserve">– A distributed relational database service provided by Amazon Web Services. </w:t>
      </w:r>
    </w:p>
    <w:p w14:paraId="18D077DF" w14:textId="13CB8B9F" w:rsidR="3345A43B" w:rsidRDefault="3345A43B" w:rsidP="1115E240">
      <w:pPr>
        <w:spacing w:line="458" w:lineRule="auto"/>
      </w:pPr>
      <w:r w:rsidRPr="6CFBE56C">
        <w:rPr>
          <w:rFonts w:eastAsia="Times New Roman" w:cs="Times New Roman"/>
          <w:b/>
          <w:bCs/>
          <w:color w:val="000000" w:themeColor="text1"/>
          <w:szCs w:val="24"/>
        </w:rPr>
        <w:t xml:space="preserve">Amazon Web Services (AWS) </w:t>
      </w:r>
      <w:r w:rsidRPr="6CFBE56C">
        <w:rPr>
          <w:rFonts w:eastAsia="Times New Roman" w:cs="Times New Roman"/>
          <w:color w:val="000000" w:themeColor="text1"/>
          <w:szCs w:val="24"/>
        </w:rPr>
        <w:t xml:space="preserve">– A cloud platform on which Load.In’s databases are hosted. </w:t>
      </w:r>
      <w:r w:rsidRPr="6CFBE56C">
        <w:rPr>
          <w:rFonts w:eastAsia="Times New Roman" w:cs="Times New Roman"/>
          <w:b/>
          <w:bCs/>
          <w:color w:val="000000" w:themeColor="text1"/>
          <w:szCs w:val="24"/>
        </w:rPr>
        <w:t xml:space="preserve">Android </w:t>
      </w:r>
      <w:r w:rsidRPr="6CFBE56C">
        <w:rPr>
          <w:rFonts w:eastAsia="Times New Roman" w:cs="Times New Roman"/>
          <w:color w:val="000000" w:themeColor="text1"/>
          <w:szCs w:val="24"/>
        </w:rPr>
        <w:t xml:space="preserve">– </w:t>
      </w:r>
      <w:r w:rsidR="47A006A2" w:rsidRPr="6CFBE56C">
        <w:rPr>
          <w:rFonts w:eastAsia="Times New Roman" w:cs="Times New Roman"/>
          <w:color w:val="000000" w:themeColor="text1"/>
          <w:szCs w:val="24"/>
        </w:rPr>
        <w:t>A</w:t>
      </w:r>
      <w:r w:rsidRPr="6CFBE56C">
        <w:rPr>
          <w:rFonts w:eastAsia="Times New Roman" w:cs="Times New Roman"/>
          <w:color w:val="000000" w:themeColor="text1"/>
          <w:szCs w:val="24"/>
        </w:rPr>
        <w:t xml:space="preserve"> mobile operating system based on a modified version of the Linux kernel and other open-source software. </w:t>
      </w:r>
    </w:p>
    <w:p w14:paraId="28BBEE94" w14:textId="4636E8EC" w:rsidR="3345A43B" w:rsidRDefault="3345A43B" w:rsidP="1115E240">
      <w:pPr>
        <w:spacing w:line="458" w:lineRule="auto"/>
      </w:pPr>
      <w:r w:rsidRPr="1115E240">
        <w:rPr>
          <w:rFonts w:eastAsia="Times New Roman" w:cs="Times New Roman"/>
          <w:b/>
          <w:bCs/>
          <w:color w:val="000000" w:themeColor="text1"/>
          <w:szCs w:val="24"/>
        </w:rPr>
        <w:t xml:space="preserve">Application Programming Interface (API) </w:t>
      </w:r>
      <w:r w:rsidRPr="1115E240">
        <w:rPr>
          <w:rFonts w:eastAsia="Times New Roman" w:cs="Times New Roman"/>
          <w:color w:val="000000" w:themeColor="text1"/>
          <w:szCs w:val="24"/>
        </w:rPr>
        <w:t xml:space="preserve">– An interface for programs to share information and functionality with one another through a series of calls or connections. </w:t>
      </w:r>
    </w:p>
    <w:p w14:paraId="4855ADF9" w14:textId="4C0ADCBD" w:rsidR="3345A43B" w:rsidRDefault="3345A43B" w:rsidP="1115E240">
      <w:pPr>
        <w:spacing w:line="458" w:lineRule="auto"/>
      </w:pPr>
      <w:r w:rsidRPr="1115E240">
        <w:rPr>
          <w:rFonts w:eastAsia="Times New Roman" w:cs="Times New Roman"/>
          <w:b/>
          <w:bCs/>
          <w:color w:val="000000" w:themeColor="text1"/>
          <w:szCs w:val="24"/>
        </w:rPr>
        <w:t xml:space="preserve">AWS Elastic Beanstalk </w:t>
      </w:r>
      <w:r w:rsidRPr="1115E240">
        <w:rPr>
          <w:rFonts w:eastAsia="Times New Roman" w:cs="Times New Roman"/>
          <w:color w:val="000000" w:themeColor="text1"/>
          <w:szCs w:val="24"/>
        </w:rPr>
        <w:t>– An orchestration service offered by Amazon Web Services for deploying applications which orchestrates various AWS services including EC2, S3, Simple Notification Service, CloudWatch, autoscaling, and Elastic Load Balancers.</w:t>
      </w:r>
    </w:p>
    <w:p w14:paraId="37431090" w14:textId="78F66478" w:rsidR="3345A43B" w:rsidRDefault="3345A43B" w:rsidP="1115E240">
      <w:pPr>
        <w:spacing w:line="458" w:lineRule="auto"/>
      </w:pPr>
      <w:r w:rsidRPr="1115E240">
        <w:rPr>
          <w:rFonts w:eastAsia="Times New Roman" w:cs="Times New Roman"/>
          <w:b/>
          <w:bCs/>
          <w:color w:val="000000" w:themeColor="text1"/>
          <w:szCs w:val="24"/>
        </w:rPr>
        <w:t xml:space="preserve">AWS Elastic File Storage </w:t>
      </w:r>
      <w:r w:rsidRPr="1115E240">
        <w:rPr>
          <w:rFonts w:eastAsia="Times New Roman" w:cs="Times New Roman"/>
          <w:color w:val="000000" w:themeColor="text1"/>
          <w:szCs w:val="24"/>
        </w:rPr>
        <w:t xml:space="preserve">– An AWS service that provides file storage with the ability to auto scale up with increased demand. </w:t>
      </w:r>
    </w:p>
    <w:p w14:paraId="41CA6D7F" w14:textId="4E5E6D01" w:rsidR="3345A43B" w:rsidRDefault="3345A43B">
      <w:r w:rsidRPr="1115E240">
        <w:rPr>
          <w:rFonts w:eastAsia="Times New Roman" w:cs="Times New Roman"/>
          <w:b/>
          <w:bCs/>
          <w:color w:val="000000" w:themeColor="text1"/>
          <w:szCs w:val="24"/>
        </w:rPr>
        <w:t xml:space="preserve">Apache CFX </w:t>
      </w:r>
      <w:r w:rsidRPr="1115E240">
        <w:rPr>
          <w:rFonts w:eastAsia="Times New Roman" w:cs="Times New Roman"/>
          <w:color w:val="000000" w:themeColor="text1"/>
          <w:szCs w:val="24"/>
        </w:rPr>
        <w:t xml:space="preserve">– A popular library for hosting web APIs. </w:t>
      </w:r>
    </w:p>
    <w:p w14:paraId="761C2228" w14:textId="5D3C5874" w:rsidR="3345A43B" w:rsidRDefault="3345A43B" w:rsidP="1115E240">
      <w:pPr>
        <w:spacing w:line="458" w:lineRule="auto"/>
        <w:jc w:val="both"/>
      </w:pPr>
      <w:r w:rsidRPr="1115E240">
        <w:rPr>
          <w:rFonts w:eastAsia="Times New Roman" w:cs="Times New Roman"/>
          <w:b/>
          <w:bCs/>
          <w:color w:val="000000" w:themeColor="text1"/>
          <w:szCs w:val="24"/>
        </w:rPr>
        <w:t xml:space="preserve">Apache Tomcat </w:t>
      </w:r>
      <w:r w:rsidRPr="1115E240">
        <w:rPr>
          <w:rFonts w:eastAsia="Times New Roman" w:cs="Times New Roman"/>
          <w:color w:val="000000" w:themeColor="text1"/>
          <w:szCs w:val="24"/>
        </w:rPr>
        <w:t>– An open-source implementation of the Java Servlet, JavaServer Pages, Java Expression Language, and WebSocket technologies. Tomcat provides a "pure Java" HTTP web server environment in which Java code can run.</w:t>
      </w:r>
    </w:p>
    <w:p w14:paraId="7E554EC5" w14:textId="3D0A94AD" w:rsidR="3345A43B" w:rsidRDefault="3345A43B" w:rsidP="1115E240">
      <w:pPr>
        <w:spacing w:line="458" w:lineRule="auto"/>
        <w:ind w:firstLine="9"/>
      </w:pPr>
      <w:r w:rsidRPr="1115E240">
        <w:rPr>
          <w:rFonts w:eastAsia="Times New Roman" w:cs="Times New Roman"/>
          <w:b/>
          <w:bCs/>
          <w:color w:val="000000" w:themeColor="text1"/>
          <w:szCs w:val="24"/>
        </w:rPr>
        <w:t xml:space="preserve">Chatbot </w:t>
      </w:r>
      <w:r w:rsidRPr="1115E240">
        <w:rPr>
          <w:rFonts w:eastAsia="Times New Roman" w:cs="Times New Roman"/>
          <w:color w:val="000000" w:themeColor="text1"/>
          <w:szCs w:val="24"/>
        </w:rPr>
        <w:t xml:space="preserve">– A feature within Load.In that provides information to users and guides them towards helpful articles and other resources interactively. </w:t>
      </w:r>
    </w:p>
    <w:p w14:paraId="2711974E" w14:textId="35D21FA7" w:rsidR="3345A43B" w:rsidRDefault="3345A43B" w:rsidP="1115E240">
      <w:pPr>
        <w:spacing w:line="458" w:lineRule="auto"/>
        <w:ind w:firstLine="5"/>
        <w:jc w:val="both"/>
      </w:pPr>
      <w:r w:rsidRPr="1115E240">
        <w:rPr>
          <w:rFonts w:eastAsia="Times New Roman" w:cs="Times New Roman"/>
          <w:b/>
          <w:bCs/>
          <w:color w:val="000000" w:themeColor="text1"/>
          <w:szCs w:val="24"/>
        </w:rPr>
        <w:t xml:space="preserve">Cloud </w:t>
      </w:r>
      <w:r w:rsidRPr="1115E240">
        <w:rPr>
          <w:rFonts w:eastAsia="Times New Roman" w:cs="Times New Roman"/>
          <w:color w:val="000000" w:themeColor="text1"/>
          <w:szCs w:val="24"/>
        </w:rPr>
        <w:t xml:space="preserve">– A term used to describe several computing models such that a company or individual can purchase resources for hosting a variety of things in a centralized location accessible from anywhere in the world. </w:t>
      </w:r>
    </w:p>
    <w:p w14:paraId="092D4DEF" w14:textId="00439D69" w:rsidR="3345A43B" w:rsidRDefault="3345A43B" w:rsidP="1115E240">
      <w:pPr>
        <w:spacing w:line="458" w:lineRule="auto"/>
        <w:ind w:firstLine="7"/>
      </w:pPr>
      <w:r w:rsidRPr="1115E240">
        <w:rPr>
          <w:rFonts w:eastAsia="Times New Roman" w:cs="Times New Roman"/>
          <w:b/>
          <w:bCs/>
          <w:color w:val="000000" w:themeColor="text1"/>
          <w:szCs w:val="24"/>
        </w:rPr>
        <w:t xml:space="preserve">Computer Vision </w:t>
      </w:r>
      <w:r w:rsidRPr="1115E240">
        <w:rPr>
          <w:rFonts w:eastAsia="Times New Roman" w:cs="Times New Roman"/>
          <w:color w:val="000000" w:themeColor="text1"/>
          <w:szCs w:val="24"/>
        </w:rPr>
        <w:t xml:space="preserve">– a subclassification of artificial intelligence that involves computing information about the world from various sensory data such as images. Techniques of this classification are used throughout Load.In to observe real world objects. </w:t>
      </w:r>
    </w:p>
    <w:p w14:paraId="0AC47610" w14:textId="1E109B78" w:rsidR="3345A43B" w:rsidRDefault="3345A43B">
      <w:r w:rsidRPr="1115E240">
        <w:rPr>
          <w:rFonts w:eastAsia="Times New Roman" w:cs="Times New Roman"/>
          <w:b/>
          <w:bCs/>
          <w:color w:val="000000" w:themeColor="text1"/>
          <w:szCs w:val="24"/>
        </w:rPr>
        <w:t xml:space="preserve">CPU </w:t>
      </w:r>
      <w:r w:rsidRPr="1115E240">
        <w:rPr>
          <w:rFonts w:eastAsia="Times New Roman" w:cs="Times New Roman"/>
          <w:color w:val="000000" w:themeColor="text1"/>
          <w:szCs w:val="24"/>
        </w:rPr>
        <w:t>– Central processing unit: the primary component of a computer that processes instructions.</w:t>
      </w:r>
    </w:p>
    <w:p w14:paraId="3AF1ACC0" w14:textId="5B19D4A8" w:rsidR="3345A43B" w:rsidRDefault="3345A43B">
      <w:r w:rsidRPr="1115E240">
        <w:rPr>
          <w:rFonts w:eastAsia="Times New Roman" w:cs="Times New Roman"/>
          <w:b/>
          <w:bCs/>
          <w:color w:val="000000" w:themeColor="text1"/>
          <w:szCs w:val="24"/>
        </w:rPr>
        <w:t xml:space="preserve">CSS </w:t>
      </w:r>
      <w:r w:rsidRPr="1115E240">
        <w:rPr>
          <w:rFonts w:eastAsia="Times New Roman" w:cs="Times New Roman"/>
          <w:color w:val="000000" w:themeColor="text1"/>
          <w:szCs w:val="24"/>
        </w:rPr>
        <w:t xml:space="preserve">– Cascading style sheet: a style sheet language that is used for formatting the layout of Web pages. </w:t>
      </w:r>
    </w:p>
    <w:p w14:paraId="57764493" w14:textId="5D856552" w:rsidR="3345A43B" w:rsidRDefault="3345A43B" w:rsidP="1115E240">
      <w:pPr>
        <w:spacing w:line="458" w:lineRule="auto"/>
        <w:ind w:left="3" w:hanging="3"/>
      </w:pPr>
      <w:r w:rsidRPr="6CFBE56C">
        <w:rPr>
          <w:rFonts w:eastAsia="Times New Roman" w:cs="Times New Roman"/>
          <w:b/>
          <w:bCs/>
          <w:color w:val="000000" w:themeColor="text1"/>
          <w:szCs w:val="24"/>
        </w:rPr>
        <w:t xml:space="preserve">Do-It-Yourself (DIY) Mover </w:t>
      </w:r>
      <w:r w:rsidRPr="6CFBE56C">
        <w:rPr>
          <w:rFonts w:eastAsia="Times New Roman" w:cs="Times New Roman"/>
          <w:color w:val="000000" w:themeColor="text1"/>
          <w:szCs w:val="24"/>
        </w:rPr>
        <w:t xml:space="preserve">– Non-professional movers </w:t>
      </w:r>
      <w:r w:rsidR="010357E0" w:rsidRPr="36918AF6">
        <w:rPr>
          <w:rFonts w:eastAsia="Times New Roman" w:cs="Times New Roman"/>
          <w:color w:val="000000" w:themeColor="text1"/>
        </w:rPr>
        <w:t>who</w:t>
      </w:r>
      <w:r w:rsidRPr="6CFBE56C">
        <w:rPr>
          <w:rFonts w:eastAsia="Times New Roman" w:cs="Times New Roman"/>
          <w:color w:val="000000" w:themeColor="text1"/>
          <w:szCs w:val="24"/>
        </w:rPr>
        <w:t xml:space="preserve"> rent a truck for their move, and handle all packing, unpacking, manual labor themselves. This is the primary end user of Load.In</w:t>
      </w:r>
      <w:r w:rsidR="6CD73214" w:rsidRPr="6CFBE56C">
        <w:rPr>
          <w:rFonts w:eastAsia="Times New Roman" w:cs="Times New Roman"/>
          <w:color w:val="000000" w:themeColor="text1"/>
          <w:szCs w:val="24"/>
        </w:rPr>
        <w:t>.</w:t>
      </w:r>
      <w:r w:rsidRPr="6CFBE56C">
        <w:rPr>
          <w:rFonts w:eastAsia="Times New Roman" w:cs="Times New Roman"/>
          <w:color w:val="000000" w:themeColor="text1"/>
          <w:szCs w:val="24"/>
        </w:rPr>
        <w:t xml:space="preserve"> </w:t>
      </w:r>
    </w:p>
    <w:p w14:paraId="1CD7006C" w14:textId="0DBF0799" w:rsidR="3345A43B" w:rsidRDefault="3345A43B" w:rsidP="1115E240">
      <w:pPr>
        <w:spacing w:line="458" w:lineRule="auto"/>
      </w:pPr>
      <w:r w:rsidRPr="1115E240">
        <w:rPr>
          <w:rFonts w:eastAsia="Times New Roman" w:cs="Times New Roman"/>
          <w:b/>
          <w:bCs/>
          <w:color w:val="000000" w:themeColor="text1"/>
          <w:szCs w:val="24"/>
        </w:rPr>
        <w:t xml:space="preserve">Expert Tips </w:t>
      </w:r>
      <w:r w:rsidRPr="1115E240">
        <w:rPr>
          <w:rFonts w:eastAsia="Times New Roman" w:cs="Times New Roman"/>
          <w:color w:val="000000" w:themeColor="text1"/>
          <w:szCs w:val="24"/>
        </w:rPr>
        <w:t xml:space="preserve">– Feature of Load.In that allows for a mover to search for helpful articles pertaining to a variety of useful information on how to accomplish various tasks during a move. </w:t>
      </w:r>
    </w:p>
    <w:p w14:paraId="44B75367" w14:textId="6492A013" w:rsidR="3345A43B" w:rsidRDefault="3345A43B" w:rsidP="1115E240">
      <w:pPr>
        <w:spacing w:line="458" w:lineRule="auto"/>
      </w:pPr>
      <w:r w:rsidRPr="1115E240">
        <w:rPr>
          <w:rFonts w:eastAsia="Times New Roman" w:cs="Times New Roman"/>
          <w:b/>
          <w:bCs/>
          <w:color w:val="000000" w:themeColor="text1"/>
          <w:szCs w:val="24"/>
        </w:rPr>
        <w:t xml:space="preserve">GHZ </w:t>
      </w:r>
      <w:r w:rsidRPr="1115E240">
        <w:rPr>
          <w:rFonts w:eastAsia="Times New Roman" w:cs="Times New Roman"/>
          <w:color w:val="000000" w:themeColor="text1"/>
          <w:szCs w:val="24"/>
        </w:rPr>
        <w:t>– Gigahertz: a commonly used unit when measuring computer processing speeds.</w:t>
      </w:r>
    </w:p>
    <w:p w14:paraId="4C9C79E4" w14:textId="4CE41E9E" w:rsidR="3345A43B" w:rsidRDefault="3345A43B" w:rsidP="1115E240">
      <w:pPr>
        <w:spacing w:line="458" w:lineRule="auto"/>
      </w:pPr>
      <w:r w:rsidRPr="1115E240">
        <w:rPr>
          <w:rFonts w:eastAsia="Times New Roman" w:cs="Times New Roman"/>
          <w:b/>
          <w:bCs/>
          <w:color w:val="000000" w:themeColor="text1"/>
          <w:szCs w:val="24"/>
        </w:rPr>
        <w:t xml:space="preserve">Guest </w:t>
      </w:r>
      <w:r w:rsidRPr="1115E240">
        <w:rPr>
          <w:rFonts w:eastAsia="Times New Roman" w:cs="Times New Roman"/>
          <w:color w:val="000000" w:themeColor="text1"/>
          <w:szCs w:val="24"/>
        </w:rPr>
        <w:t xml:space="preserve">– Someone who is accessing the Load.In system anonymously and has not registered for an account or someone who has registered but has not authenticated to the system at the time of access.  </w:t>
      </w:r>
    </w:p>
    <w:p w14:paraId="60C46C1E" w14:textId="3AB15DE4" w:rsidR="3345A43B" w:rsidRDefault="3345A43B" w:rsidP="1115E240">
      <w:pPr>
        <w:spacing w:line="458" w:lineRule="auto"/>
        <w:ind w:firstLine="3"/>
      </w:pPr>
      <w:r w:rsidRPr="1115E240">
        <w:rPr>
          <w:rFonts w:eastAsia="Times New Roman" w:cs="Times New Roman"/>
          <w:b/>
          <w:bCs/>
          <w:color w:val="000000" w:themeColor="text1"/>
          <w:szCs w:val="24"/>
        </w:rPr>
        <w:t xml:space="preserve">GUI </w:t>
      </w:r>
      <w:r w:rsidRPr="1115E240">
        <w:rPr>
          <w:rFonts w:eastAsia="Times New Roman" w:cs="Times New Roman"/>
          <w:color w:val="000000" w:themeColor="text1"/>
          <w:szCs w:val="24"/>
        </w:rPr>
        <w:t xml:space="preserve">– Graphical user interface: the aspect of a software program that the end user interacts with. </w:t>
      </w:r>
      <w:r w:rsidRPr="1115E240">
        <w:rPr>
          <w:rFonts w:eastAsia="Times New Roman" w:cs="Times New Roman"/>
          <w:b/>
          <w:bCs/>
          <w:color w:val="000000" w:themeColor="text1"/>
          <w:szCs w:val="24"/>
        </w:rPr>
        <w:t xml:space="preserve">HTML5 </w:t>
      </w:r>
      <w:r w:rsidRPr="1115E240">
        <w:rPr>
          <w:rFonts w:eastAsia="Times New Roman" w:cs="Times New Roman"/>
          <w:color w:val="000000" w:themeColor="text1"/>
          <w:szCs w:val="24"/>
        </w:rPr>
        <w:t>– Hyper Text Markup Language version 5: a markup language used for structuring and presenting content on the Web.</w:t>
      </w:r>
    </w:p>
    <w:p w14:paraId="69E4E8EA" w14:textId="56E53CFB" w:rsidR="3345A43B" w:rsidRDefault="3345A43B" w:rsidP="1115E240">
      <w:pPr>
        <w:spacing w:line="458" w:lineRule="auto"/>
      </w:pPr>
      <w:r w:rsidRPr="1115E240">
        <w:rPr>
          <w:rFonts w:eastAsia="Times New Roman" w:cs="Times New Roman"/>
          <w:b/>
          <w:bCs/>
          <w:color w:val="000000" w:themeColor="text1"/>
          <w:szCs w:val="24"/>
        </w:rPr>
        <w:t xml:space="preserve">Java </w:t>
      </w:r>
      <w:r w:rsidRPr="1115E240">
        <w:rPr>
          <w:rFonts w:eastAsia="Times New Roman" w:cs="Times New Roman"/>
          <w:color w:val="000000" w:themeColor="text1"/>
          <w:szCs w:val="24"/>
        </w:rPr>
        <w:t xml:space="preserve">– A set of computer software and specifications that provides a system for developing application software and deploying it in a cross-platform computing environment. </w:t>
      </w:r>
    </w:p>
    <w:p w14:paraId="18C9F6AA" w14:textId="1F7CDAF8" w:rsidR="3345A43B" w:rsidRDefault="3345A43B" w:rsidP="1115E240">
      <w:pPr>
        <w:spacing w:line="458" w:lineRule="auto"/>
      </w:pPr>
      <w:r w:rsidRPr="1115E240">
        <w:rPr>
          <w:rFonts w:eastAsia="Times New Roman" w:cs="Times New Roman"/>
          <w:b/>
          <w:bCs/>
          <w:color w:val="000000" w:themeColor="text1"/>
          <w:szCs w:val="24"/>
        </w:rPr>
        <w:t xml:space="preserve">JavaScript </w:t>
      </w:r>
      <w:r w:rsidRPr="1115E240">
        <w:rPr>
          <w:rFonts w:eastAsia="Times New Roman" w:cs="Times New Roman"/>
          <w:color w:val="000000" w:themeColor="text1"/>
          <w:szCs w:val="24"/>
        </w:rPr>
        <w:t xml:space="preserve">– A scripting language that runs in the browser and performs one or more functions to animate an otherwise static HTML document. </w:t>
      </w:r>
    </w:p>
    <w:p w14:paraId="7D84BD8F" w14:textId="19A0692B" w:rsidR="3345A43B" w:rsidRDefault="3345A43B" w:rsidP="1115E240">
      <w:pPr>
        <w:spacing w:line="458" w:lineRule="auto"/>
        <w:ind w:left="4" w:hanging="4"/>
      </w:pPr>
      <w:r w:rsidRPr="1115E240">
        <w:rPr>
          <w:rFonts w:eastAsia="Times New Roman" w:cs="Times New Roman"/>
          <w:b/>
          <w:bCs/>
          <w:color w:val="000000" w:themeColor="text1"/>
          <w:szCs w:val="24"/>
        </w:rPr>
        <w:t xml:space="preserve">Linux </w:t>
      </w:r>
      <w:r w:rsidRPr="1115E240">
        <w:rPr>
          <w:rFonts w:eastAsia="Times New Roman" w:cs="Times New Roman"/>
          <w:color w:val="000000" w:themeColor="text1"/>
          <w:szCs w:val="24"/>
        </w:rPr>
        <w:t xml:space="preserve">– An open-source and community-developed operating system for personal computers and workstations. </w:t>
      </w:r>
    </w:p>
    <w:p w14:paraId="45D54C83" w14:textId="4E2271F8" w:rsidR="3345A43B" w:rsidRDefault="3345A43B" w:rsidP="1115E240">
      <w:pPr>
        <w:spacing w:line="458" w:lineRule="auto"/>
        <w:ind w:firstLine="3"/>
      </w:pPr>
      <w:r w:rsidRPr="1115E240">
        <w:rPr>
          <w:rFonts w:eastAsia="Times New Roman" w:cs="Times New Roman"/>
          <w:b/>
          <w:bCs/>
          <w:color w:val="000000" w:themeColor="text1"/>
          <w:szCs w:val="24"/>
        </w:rPr>
        <w:t xml:space="preserve">Load Plan </w:t>
      </w:r>
      <w:r w:rsidRPr="1115E240">
        <w:rPr>
          <w:rFonts w:eastAsia="Times New Roman" w:cs="Times New Roman"/>
          <w:color w:val="000000" w:themeColor="text1"/>
          <w:szCs w:val="24"/>
        </w:rPr>
        <w:t xml:space="preserve">– A set of instructions on how to optimally load a container – generated automatically by Load.In from the boxes and furniture input into the system by the user. </w:t>
      </w:r>
    </w:p>
    <w:p w14:paraId="2FBB6BA5" w14:textId="6F65C8E5" w:rsidR="3345A43B" w:rsidRDefault="3345A43B" w:rsidP="1115E240">
      <w:pPr>
        <w:spacing w:line="458" w:lineRule="auto"/>
        <w:ind w:firstLine="3"/>
      </w:pPr>
      <w:r w:rsidRPr="1115E240">
        <w:rPr>
          <w:rFonts w:eastAsia="Times New Roman" w:cs="Times New Roman"/>
          <w:b/>
          <w:bCs/>
          <w:color w:val="000000" w:themeColor="text1"/>
          <w:szCs w:val="24"/>
        </w:rPr>
        <w:t xml:space="preserve">Logistics Planning </w:t>
      </w:r>
      <w:r w:rsidRPr="1115E240">
        <w:rPr>
          <w:rFonts w:eastAsia="Times New Roman" w:cs="Times New Roman"/>
          <w:color w:val="000000" w:themeColor="text1"/>
          <w:szCs w:val="24"/>
        </w:rPr>
        <w:t xml:space="preserve">– A feature of Load.In that assists the mover with determining what rental trucks cost, how many trips the truck might need to take and whether the truck is available to rent based off proximity to the mover. </w:t>
      </w:r>
    </w:p>
    <w:p w14:paraId="026CDAEB" w14:textId="74B40658" w:rsidR="3345A43B" w:rsidRDefault="3345A43B" w:rsidP="1115E240">
      <w:pPr>
        <w:spacing w:line="458" w:lineRule="auto"/>
      </w:pPr>
      <w:r w:rsidRPr="1115E240">
        <w:rPr>
          <w:rFonts w:eastAsia="Times New Roman" w:cs="Times New Roman"/>
          <w:b/>
          <w:bCs/>
          <w:color w:val="000000" w:themeColor="text1"/>
          <w:szCs w:val="24"/>
        </w:rPr>
        <w:t xml:space="preserve">Mbps </w:t>
      </w:r>
      <w:r w:rsidRPr="1115E240">
        <w:rPr>
          <w:rFonts w:eastAsia="Times New Roman" w:cs="Times New Roman"/>
          <w:color w:val="000000" w:themeColor="text1"/>
          <w:szCs w:val="24"/>
        </w:rPr>
        <w:t xml:space="preserve">– Mega-bits per second: a unit of measurement for network speeds. </w:t>
      </w:r>
    </w:p>
    <w:p w14:paraId="76DB5BF1" w14:textId="77F68663" w:rsidR="3345A43B" w:rsidRDefault="3345A43B" w:rsidP="1115E240">
      <w:pPr>
        <w:spacing w:line="458" w:lineRule="auto"/>
      </w:pPr>
      <w:r w:rsidRPr="1115E240">
        <w:rPr>
          <w:rFonts w:eastAsia="Times New Roman" w:cs="Times New Roman"/>
          <w:b/>
          <w:bCs/>
          <w:color w:val="000000" w:themeColor="text1"/>
          <w:szCs w:val="24"/>
        </w:rPr>
        <w:t xml:space="preserve">Megapixel </w:t>
      </w:r>
      <w:r w:rsidRPr="1115E240">
        <w:rPr>
          <w:rFonts w:eastAsia="Times New Roman" w:cs="Times New Roman"/>
          <w:color w:val="000000" w:themeColor="text1"/>
          <w:szCs w:val="24"/>
        </w:rPr>
        <w:t>– One million pixels: typically used to measure the size and quality of images.</w:t>
      </w:r>
    </w:p>
    <w:p w14:paraId="02C940BD" w14:textId="2F790EE2" w:rsidR="3345A43B" w:rsidRDefault="3345A43B" w:rsidP="1115E240">
      <w:pPr>
        <w:spacing w:line="458" w:lineRule="auto"/>
      </w:pPr>
      <w:r w:rsidRPr="1115E240">
        <w:rPr>
          <w:rFonts w:eastAsia="Times New Roman" w:cs="Times New Roman"/>
          <w:b/>
          <w:bCs/>
          <w:color w:val="000000" w:themeColor="text1"/>
          <w:szCs w:val="24"/>
        </w:rPr>
        <w:t xml:space="preserve">Move Inventory </w:t>
      </w:r>
      <w:r w:rsidRPr="1115E240">
        <w:rPr>
          <w:rFonts w:eastAsia="Times New Roman" w:cs="Times New Roman"/>
          <w:color w:val="000000" w:themeColor="text1"/>
          <w:szCs w:val="24"/>
        </w:rPr>
        <w:t xml:space="preserve">– A feature of Load.In that catalogs all boxes and items the mover intends to move. </w:t>
      </w:r>
    </w:p>
    <w:p w14:paraId="713A78D2" w14:textId="17C3C8B3" w:rsidR="3345A43B" w:rsidRDefault="3345A43B" w:rsidP="1115E240">
      <w:pPr>
        <w:spacing w:line="458" w:lineRule="auto"/>
      </w:pPr>
      <w:r w:rsidRPr="1115E240">
        <w:rPr>
          <w:rFonts w:eastAsia="Times New Roman" w:cs="Times New Roman"/>
          <w:b/>
          <w:bCs/>
          <w:color w:val="000000" w:themeColor="text1"/>
          <w:szCs w:val="24"/>
        </w:rPr>
        <w:t xml:space="preserve">MySQL </w:t>
      </w:r>
      <w:r w:rsidRPr="1115E240">
        <w:rPr>
          <w:rFonts w:eastAsia="Times New Roman" w:cs="Times New Roman"/>
          <w:color w:val="000000" w:themeColor="text1"/>
          <w:szCs w:val="24"/>
        </w:rPr>
        <w:t>– an open-source relational database management system</w:t>
      </w:r>
    </w:p>
    <w:p w14:paraId="457953EC" w14:textId="3C1756B2" w:rsidR="3345A43B" w:rsidRDefault="3345A43B">
      <w:r w:rsidRPr="1115E240">
        <w:rPr>
          <w:rFonts w:eastAsia="Times New Roman" w:cs="Times New Roman"/>
          <w:b/>
          <w:bCs/>
          <w:color w:val="000000" w:themeColor="text1"/>
          <w:szCs w:val="24"/>
        </w:rPr>
        <w:t xml:space="preserve">MacOS </w:t>
      </w:r>
      <w:r w:rsidRPr="1115E240">
        <w:rPr>
          <w:rFonts w:eastAsia="Times New Roman" w:cs="Times New Roman"/>
          <w:color w:val="000000" w:themeColor="text1"/>
          <w:szCs w:val="24"/>
        </w:rPr>
        <w:t>– An operating system used on Apple’s MacIntosh line of personal computers and workstations.</w:t>
      </w:r>
    </w:p>
    <w:p w14:paraId="4053E9CC" w14:textId="7DE0B452" w:rsidR="3345A43B" w:rsidRDefault="3345A43B">
      <w:r w:rsidRPr="1115E240">
        <w:rPr>
          <w:rFonts w:eastAsia="Times New Roman" w:cs="Times New Roman"/>
          <w:color w:val="000000" w:themeColor="text1"/>
          <w:szCs w:val="24"/>
        </w:rPr>
        <w:t xml:space="preserve"> </w:t>
      </w:r>
      <w:r w:rsidRPr="1115E240">
        <w:rPr>
          <w:rFonts w:eastAsia="Times New Roman" w:cs="Times New Roman"/>
          <w:b/>
          <w:bCs/>
          <w:color w:val="000000" w:themeColor="text1"/>
          <w:szCs w:val="24"/>
        </w:rPr>
        <w:t xml:space="preserve">Operating System (OS) </w:t>
      </w:r>
      <w:r w:rsidRPr="1115E240">
        <w:rPr>
          <w:rFonts w:eastAsia="Times New Roman" w:cs="Times New Roman"/>
          <w:color w:val="000000" w:themeColor="text1"/>
          <w:szCs w:val="24"/>
        </w:rPr>
        <w:t xml:space="preserve">– A collection of programs designed to provide a platform on a device to run other applications and typically provides a layer of abstraction from the hardware it interacts with. </w:t>
      </w:r>
    </w:p>
    <w:p w14:paraId="7E2290BC" w14:textId="031C2D80" w:rsidR="3345A43B" w:rsidRDefault="3345A43B" w:rsidP="1115E240">
      <w:pPr>
        <w:spacing w:line="458" w:lineRule="auto"/>
      </w:pPr>
      <w:r w:rsidRPr="1115E240">
        <w:rPr>
          <w:rFonts w:eastAsia="Times New Roman" w:cs="Times New Roman"/>
          <w:b/>
          <w:bCs/>
          <w:color w:val="000000" w:themeColor="text1"/>
          <w:szCs w:val="24"/>
        </w:rPr>
        <w:t xml:space="preserve">Pixel </w:t>
      </w:r>
      <w:r w:rsidRPr="1115E240">
        <w:rPr>
          <w:rFonts w:eastAsia="Times New Roman" w:cs="Times New Roman"/>
          <w:color w:val="000000" w:themeColor="text1"/>
          <w:szCs w:val="24"/>
        </w:rPr>
        <w:t xml:space="preserve">– A small square of color that is part of a larger display screen or image. </w:t>
      </w:r>
    </w:p>
    <w:p w14:paraId="5B988EAC" w14:textId="428D3BEC" w:rsidR="3345A43B" w:rsidRDefault="3345A43B" w:rsidP="1115E240">
      <w:pPr>
        <w:spacing w:line="458" w:lineRule="auto"/>
      </w:pPr>
      <w:r w:rsidRPr="1115E240">
        <w:rPr>
          <w:rFonts w:eastAsia="Times New Roman" w:cs="Times New Roman"/>
          <w:b/>
          <w:bCs/>
          <w:color w:val="000000" w:themeColor="text1"/>
          <w:szCs w:val="24"/>
        </w:rPr>
        <w:t xml:space="preserve">Photogrammetry </w:t>
      </w:r>
      <w:r w:rsidRPr="1115E240">
        <w:rPr>
          <w:rFonts w:eastAsia="Times New Roman" w:cs="Times New Roman"/>
          <w:color w:val="000000" w:themeColor="text1"/>
          <w:szCs w:val="24"/>
        </w:rPr>
        <w:t xml:space="preserve">– A computational method of deriving three-dimensional information from images. This method is used in Load.In to construct 3D models of boxes, furniture, and other items from pictures taken from the end user’s cell phone camera. </w:t>
      </w:r>
    </w:p>
    <w:p w14:paraId="3BE9F2BB" w14:textId="05B6B663" w:rsidR="3345A43B" w:rsidRDefault="3345A43B" w:rsidP="1115E240">
      <w:pPr>
        <w:spacing w:line="458" w:lineRule="auto"/>
      </w:pPr>
      <w:r w:rsidRPr="1115E240">
        <w:rPr>
          <w:rFonts w:eastAsia="Times New Roman" w:cs="Times New Roman"/>
          <w:b/>
          <w:bCs/>
          <w:color w:val="000000" w:themeColor="text1"/>
          <w:szCs w:val="24"/>
        </w:rPr>
        <w:t xml:space="preserve">PNG </w:t>
      </w:r>
      <w:r w:rsidRPr="1115E240">
        <w:rPr>
          <w:rFonts w:eastAsia="Times New Roman" w:cs="Times New Roman"/>
          <w:color w:val="000000" w:themeColor="text1"/>
          <w:szCs w:val="24"/>
        </w:rPr>
        <w:t xml:space="preserve">– Portable Network Graphics: a common image file format that Load.In uses.  </w:t>
      </w:r>
    </w:p>
    <w:p w14:paraId="459CF0E9" w14:textId="505B1BE5" w:rsidR="3345A43B" w:rsidRDefault="3345A43B" w:rsidP="1115E240">
      <w:pPr>
        <w:spacing w:line="458" w:lineRule="auto"/>
      </w:pPr>
      <w:r w:rsidRPr="1115E240">
        <w:rPr>
          <w:rFonts w:eastAsia="Times New Roman" w:cs="Times New Roman"/>
          <w:b/>
          <w:bCs/>
          <w:color w:val="000000" w:themeColor="text1"/>
          <w:szCs w:val="24"/>
        </w:rPr>
        <w:t xml:space="preserve">Professional Mover </w:t>
      </w:r>
      <w:r w:rsidRPr="1115E240">
        <w:rPr>
          <w:rFonts w:eastAsia="Times New Roman" w:cs="Times New Roman"/>
          <w:color w:val="000000" w:themeColor="text1"/>
          <w:szCs w:val="24"/>
        </w:rPr>
        <w:t xml:space="preserve">– Professionals who handle the physical labor of loading and unloading a moving truck as well as driving the truck to the destination. </w:t>
      </w:r>
    </w:p>
    <w:p w14:paraId="6032A8EA" w14:textId="7EF4188C" w:rsidR="3345A43B" w:rsidRDefault="3345A43B" w:rsidP="1115E240">
      <w:pPr>
        <w:spacing w:line="458" w:lineRule="auto"/>
        <w:ind w:firstLine="3"/>
      </w:pPr>
      <w:r w:rsidRPr="1115E240">
        <w:rPr>
          <w:rFonts w:eastAsia="Times New Roman" w:cs="Times New Roman"/>
          <w:b/>
          <w:bCs/>
          <w:color w:val="000000" w:themeColor="text1"/>
          <w:szCs w:val="24"/>
        </w:rPr>
        <w:t xml:space="preserve">Rental Administrator </w:t>
      </w:r>
      <w:r w:rsidRPr="1115E240">
        <w:rPr>
          <w:rFonts w:eastAsia="Times New Roman" w:cs="Times New Roman"/>
          <w:color w:val="000000" w:themeColor="text1"/>
          <w:szCs w:val="24"/>
        </w:rPr>
        <w:t xml:space="preserve">– A representative of a rental company who will access the Load.In system on behalf of the rental company. </w:t>
      </w:r>
    </w:p>
    <w:p w14:paraId="6A1B5AD2" w14:textId="7DF50B4E" w:rsidR="3345A43B" w:rsidRDefault="3345A43B" w:rsidP="1115E240">
      <w:pPr>
        <w:spacing w:line="458" w:lineRule="auto"/>
        <w:ind w:left="2" w:hanging="2"/>
      </w:pPr>
      <w:r w:rsidRPr="1115E240">
        <w:rPr>
          <w:rFonts w:eastAsia="Times New Roman" w:cs="Times New Roman"/>
          <w:b/>
          <w:bCs/>
          <w:color w:val="000000" w:themeColor="text1"/>
          <w:szCs w:val="24"/>
        </w:rPr>
        <w:t xml:space="preserve">Rental Company </w:t>
      </w:r>
      <w:r w:rsidRPr="1115E240">
        <w:rPr>
          <w:rFonts w:eastAsia="Times New Roman" w:cs="Times New Roman"/>
          <w:color w:val="000000" w:themeColor="text1"/>
          <w:szCs w:val="24"/>
        </w:rPr>
        <w:t xml:space="preserve">– Any company that rents moving vehicles for a Do-It-Yourself Mover to assist them with their move. </w:t>
      </w:r>
    </w:p>
    <w:p w14:paraId="511F3842" w14:textId="23A1BA35" w:rsidR="3345A43B" w:rsidRDefault="3345A43B" w:rsidP="1115E240">
      <w:pPr>
        <w:spacing w:line="458" w:lineRule="auto"/>
        <w:ind w:firstLine="7"/>
      </w:pPr>
      <w:r w:rsidRPr="1115E240">
        <w:rPr>
          <w:rFonts w:eastAsia="Times New Roman" w:cs="Times New Roman"/>
          <w:b/>
          <w:bCs/>
          <w:color w:val="000000" w:themeColor="text1"/>
          <w:szCs w:val="24"/>
        </w:rPr>
        <w:t xml:space="preserve">Smartphone </w:t>
      </w:r>
      <w:r w:rsidRPr="1115E240">
        <w:rPr>
          <w:rFonts w:eastAsia="Times New Roman" w:cs="Times New Roman"/>
          <w:color w:val="000000" w:themeColor="text1"/>
          <w:szCs w:val="24"/>
        </w:rPr>
        <w:t xml:space="preserve">– A device, typically handheld, that can act as both a cellular phone and a computer by running one or more applications typically through a touch screen interface. </w:t>
      </w:r>
    </w:p>
    <w:p w14:paraId="2C953CF6" w14:textId="68F8E203" w:rsidR="3345A43B" w:rsidRDefault="3345A43B" w:rsidP="1115E240">
      <w:pPr>
        <w:spacing w:line="458" w:lineRule="auto"/>
        <w:ind w:firstLine="7"/>
      </w:pPr>
      <w:r w:rsidRPr="1115E240">
        <w:rPr>
          <w:rFonts w:eastAsia="Times New Roman" w:cs="Times New Roman"/>
          <w:b/>
          <w:bCs/>
          <w:color w:val="000000" w:themeColor="text1"/>
          <w:szCs w:val="24"/>
        </w:rPr>
        <w:t xml:space="preserve">SPRING MVS </w:t>
      </w:r>
      <w:r w:rsidRPr="1115E240">
        <w:rPr>
          <w:rFonts w:eastAsia="Times New Roman" w:cs="Times New Roman"/>
          <w:color w:val="000000" w:themeColor="text1"/>
          <w:szCs w:val="24"/>
        </w:rPr>
        <w:t xml:space="preserve">– An application framework and inversion of control container for the Java platform. </w:t>
      </w:r>
    </w:p>
    <w:p w14:paraId="4DDF03C3" w14:textId="78DAE024" w:rsidR="3345A43B" w:rsidRDefault="3345A43B" w:rsidP="1115E240">
      <w:pPr>
        <w:spacing w:line="458" w:lineRule="auto"/>
        <w:ind w:firstLine="4"/>
      </w:pPr>
      <w:r w:rsidRPr="1115E240">
        <w:rPr>
          <w:rFonts w:eastAsia="Times New Roman" w:cs="Times New Roman"/>
          <w:b/>
          <w:bCs/>
          <w:color w:val="000000" w:themeColor="text1"/>
          <w:szCs w:val="24"/>
        </w:rPr>
        <w:t xml:space="preserve">Test Harness </w:t>
      </w:r>
      <w:r w:rsidRPr="1115E240">
        <w:rPr>
          <w:rFonts w:eastAsia="Times New Roman" w:cs="Times New Roman"/>
          <w:color w:val="000000" w:themeColor="text1"/>
          <w:szCs w:val="24"/>
        </w:rPr>
        <w:t xml:space="preserve">– A set of special features used during the development of Load.In to enable testing and demonstration of the application. </w:t>
      </w:r>
    </w:p>
    <w:p w14:paraId="131C0FBE" w14:textId="58BA7524" w:rsidR="3345A43B" w:rsidRDefault="3345A43B" w:rsidP="1115E240">
      <w:pPr>
        <w:spacing w:line="458" w:lineRule="auto"/>
        <w:ind w:firstLine="4"/>
      </w:pPr>
      <w:r w:rsidRPr="1115E240">
        <w:rPr>
          <w:rFonts w:eastAsia="Times New Roman" w:cs="Times New Roman"/>
          <w:b/>
          <w:bCs/>
          <w:color w:val="000000" w:themeColor="text1"/>
          <w:szCs w:val="24"/>
        </w:rPr>
        <w:t xml:space="preserve">Vendor Synchronization </w:t>
      </w:r>
      <w:r w:rsidRPr="1115E240">
        <w:rPr>
          <w:rFonts w:eastAsia="Times New Roman" w:cs="Times New Roman"/>
          <w:color w:val="000000" w:themeColor="text1"/>
          <w:szCs w:val="24"/>
        </w:rPr>
        <w:t>– A feature of Load.in that brings in truck sizes and availability</w:t>
      </w:r>
    </w:p>
    <w:p w14:paraId="0AF4E108" w14:textId="4BCC053E" w:rsidR="3345A43B" w:rsidRDefault="3345A43B" w:rsidP="1115E240">
      <w:pPr>
        <w:spacing w:line="458" w:lineRule="auto"/>
        <w:ind w:firstLine="4"/>
      </w:pPr>
      <w:r w:rsidRPr="1115E240">
        <w:rPr>
          <w:rFonts w:eastAsia="Times New Roman" w:cs="Times New Roman"/>
          <w:color w:val="000000" w:themeColor="text1"/>
          <w:szCs w:val="24"/>
        </w:rPr>
        <w:t xml:space="preserve">of rental information from third party moving company websites. </w:t>
      </w:r>
    </w:p>
    <w:p w14:paraId="081C0B4C" w14:textId="279D68A1" w:rsidR="3345A43B" w:rsidRDefault="3345A43B" w:rsidP="1115E240">
      <w:pPr>
        <w:spacing w:line="458" w:lineRule="auto"/>
        <w:ind w:left="4" w:hanging="4"/>
      </w:pPr>
      <w:r w:rsidRPr="1115E240">
        <w:rPr>
          <w:rFonts w:eastAsia="Times New Roman" w:cs="Times New Roman"/>
          <w:b/>
          <w:bCs/>
          <w:color w:val="000000" w:themeColor="text1"/>
          <w:szCs w:val="24"/>
        </w:rPr>
        <w:t xml:space="preserve">Windows </w:t>
      </w:r>
      <w:r w:rsidRPr="1115E240">
        <w:rPr>
          <w:rFonts w:eastAsia="Times New Roman" w:cs="Times New Roman"/>
          <w:color w:val="000000" w:themeColor="text1"/>
          <w:szCs w:val="24"/>
        </w:rPr>
        <w:t>– An operating system developed by Microsoft for use on personal computers and workstations.</w:t>
      </w:r>
    </w:p>
    <w:p w14:paraId="1156755C" w14:textId="4A366707" w:rsidR="1115E240" w:rsidRDefault="1115E240" w:rsidP="1115E240"/>
    <w:sectPr w:rsidR="1115E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AB7339"/>
    <w:rsid w:val="00002B21"/>
    <w:rsid w:val="00004115"/>
    <w:rsid w:val="0001189D"/>
    <w:rsid w:val="0001373B"/>
    <w:rsid w:val="00032A4B"/>
    <w:rsid w:val="00083076"/>
    <w:rsid w:val="000F104E"/>
    <w:rsid w:val="0010785C"/>
    <w:rsid w:val="00126814"/>
    <w:rsid w:val="00134B67"/>
    <w:rsid w:val="001440EB"/>
    <w:rsid w:val="00151EFC"/>
    <w:rsid w:val="00156746"/>
    <w:rsid w:val="00172980"/>
    <w:rsid w:val="0018527E"/>
    <w:rsid w:val="00185FD3"/>
    <w:rsid w:val="001E0241"/>
    <w:rsid w:val="00203008"/>
    <w:rsid w:val="00211282"/>
    <w:rsid w:val="00243235"/>
    <w:rsid w:val="002650B7"/>
    <w:rsid w:val="00267E54"/>
    <w:rsid w:val="00275FB0"/>
    <w:rsid w:val="002F0B47"/>
    <w:rsid w:val="00350F8B"/>
    <w:rsid w:val="003554A5"/>
    <w:rsid w:val="00356A71"/>
    <w:rsid w:val="00362A7E"/>
    <w:rsid w:val="00374E78"/>
    <w:rsid w:val="003A07E0"/>
    <w:rsid w:val="003A395E"/>
    <w:rsid w:val="003C3B8A"/>
    <w:rsid w:val="003F15E7"/>
    <w:rsid w:val="004766FB"/>
    <w:rsid w:val="00494FD1"/>
    <w:rsid w:val="004B3020"/>
    <w:rsid w:val="004D1658"/>
    <w:rsid w:val="004E4F08"/>
    <w:rsid w:val="00516FCE"/>
    <w:rsid w:val="00532AE8"/>
    <w:rsid w:val="00573C5E"/>
    <w:rsid w:val="005D04E8"/>
    <w:rsid w:val="005E5658"/>
    <w:rsid w:val="00630240"/>
    <w:rsid w:val="0065414F"/>
    <w:rsid w:val="00663231"/>
    <w:rsid w:val="00665D8E"/>
    <w:rsid w:val="00672823"/>
    <w:rsid w:val="00672CDC"/>
    <w:rsid w:val="0067731B"/>
    <w:rsid w:val="0069014B"/>
    <w:rsid w:val="00697F84"/>
    <w:rsid w:val="006A589F"/>
    <w:rsid w:val="006A6EE4"/>
    <w:rsid w:val="006DE110"/>
    <w:rsid w:val="006F4E7C"/>
    <w:rsid w:val="0070239B"/>
    <w:rsid w:val="00706824"/>
    <w:rsid w:val="00776C8A"/>
    <w:rsid w:val="00791F52"/>
    <w:rsid w:val="007A513E"/>
    <w:rsid w:val="007B6869"/>
    <w:rsid w:val="007C3F18"/>
    <w:rsid w:val="0080028B"/>
    <w:rsid w:val="00856B27"/>
    <w:rsid w:val="00872202"/>
    <w:rsid w:val="00893377"/>
    <w:rsid w:val="008C3E24"/>
    <w:rsid w:val="008C7EE9"/>
    <w:rsid w:val="008D0842"/>
    <w:rsid w:val="008D4803"/>
    <w:rsid w:val="008E14F7"/>
    <w:rsid w:val="008F4E63"/>
    <w:rsid w:val="008F5C1E"/>
    <w:rsid w:val="008F61C9"/>
    <w:rsid w:val="0091484B"/>
    <w:rsid w:val="00945021"/>
    <w:rsid w:val="00962F1F"/>
    <w:rsid w:val="0099051B"/>
    <w:rsid w:val="009B5423"/>
    <w:rsid w:val="009C77D8"/>
    <w:rsid w:val="009E31B9"/>
    <w:rsid w:val="00A842E1"/>
    <w:rsid w:val="00AD633E"/>
    <w:rsid w:val="00AE2D24"/>
    <w:rsid w:val="00AF5CC8"/>
    <w:rsid w:val="00B1063C"/>
    <w:rsid w:val="00B23BE6"/>
    <w:rsid w:val="00B51CB6"/>
    <w:rsid w:val="00B72A08"/>
    <w:rsid w:val="00BA308F"/>
    <w:rsid w:val="00BC5C4E"/>
    <w:rsid w:val="00BE252B"/>
    <w:rsid w:val="00C07471"/>
    <w:rsid w:val="00C10FA3"/>
    <w:rsid w:val="00C33896"/>
    <w:rsid w:val="00C35A75"/>
    <w:rsid w:val="00C616F1"/>
    <w:rsid w:val="00C820A3"/>
    <w:rsid w:val="00CA1CB0"/>
    <w:rsid w:val="00CA271D"/>
    <w:rsid w:val="00CD46C2"/>
    <w:rsid w:val="00D1302F"/>
    <w:rsid w:val="00D364AC"/>
    <w:rsid w:val="00DA3589"/>
    <w:rsid w:val="00DA57B9"/>
    <w:rsid w:val="00DD1AC7"/>
    <w:rsid w:val="00DE38CC"/>
    <w:rsid w:val="00DE61F6"/>
    <w:rsid w:val="00E00415"/>
    <w:rsid w:val="00E02526"/>
    <w:rsid w:val="00E1257A"/>
    <w:rsid w:val="00E26197"/>
    <w:rsid w:val="00E52E0E"/>
    <w:rsid w:val="00E87732"/>
    <w:rsid w:val="00EB0123"/>
    <w:rsid w:val="00EB0141"/>
    <w:rsid w:val="00EF552E"/>
    <w:rsid w:val="00F02550"/>
    <w:rsid w:val="00F07524"/>
    <w:rsid w:val="00F13327"/>
    <w:rsid w:val="00F26CA1"/>
    <w:rsid w:val="00F36687"/>
    <w:rsid w:val="00F644BC"/>
    <w:rsid w:val="00F92EF9"/>
    <w:rsid w:val="00FB3AAB"/>
    <w:rsid w:val="00FC41DA"/>
    <w:rsid w:val="010357E0"/>
    <w:rsid w:val="01874C72"/>
    <w:rsid w:val="01903B7F"/>
    <w:rsid w:val="0216F956"/>
    <w:rsid w:val="03CA21DB"/>
    <w:rsid w:val="046113BA"/>
    <w:rsid w:val="0649FE16"/>
    <w:rsid w:val="06D36E17"/>
    <w:rsid w:val="073A2BC0"/>
    <w:rsid w:val="07D11D9F"/>
    <w:rsid w:val="0880E07B"/>
    <w:rsid w:val="091D5969"/>
    <w:rsid w:val="0920CE8D"/>
    <w:rsid w:val="09ABD39A"/>
    <w:rsid w:val="0A092ED6"/>
    <w:rsid w:val="0AC7AA1E"/>
    <w:rsid w:val="0B8958AC"/>
    <w:rsid w:val="0CF03E05"/>
    <w:rsid w:val="0CF85D61"/>
    <w:rsid w:val="0D7B59EC"/>
    <w:rsid w:val="0E550FFB"/>
    <w:rsid w:val="0E942DC2"/>
    <w:rsid w:val="0E9D493D"/>
    <w:rsid w:val="0EED790C"/>
    <w:rsid w:val="0F3C095A"/>
    <w:rsid w:val="0F65EF45"/>
    <w:rsid w:val="0FFDE135"/>
    <w:rsid w:val="108BF260"/>
    <w:rsid w:val="10D7D9BB"/>
    <w:rsid w:val="1115E240"/>
    <w:rsid w:val="11C80FDE"/>
    <w:rsid w:val="13152EBE"/>
    <w:rsid w:val="136F8C6B"/>
    <w:rsid w:val="13946A91"/>
    <w:rsid w:val="13B8C88C"/>
    <w:rsid w:val="141693E7"/>
    <w:rsid w:val="14AF688F"/>
    <w:rsid w:val="14C9D1B8"/>
    <w:rsid w:val="174B7BF5"/>
    <w:rsid w:val="17A43D71"/>
    <w:rsid w:val="18C9C343"/>
    <w:rsid w:val="18CD33C3"/>
    <w:rsid w:val="18EC0D42"/>
    <w:rsid w:val="1917678D"/>
    <w:rsid w:val="193F23E1"/>
    <w:rsid w:val="19F1DDD6"/>
    <w:rsid w:val="19F8F829"/>
    <w:rsid w:val="1A118CED"/>
    <w:rsid w:val="1B6175F3"/>
    <w:rsid w:val="1BD7C082"/>
    <w:rsid w:val="1C550E6B"/>
    <w:rsid w:val="1C6C5115"/>
    <w:rsid w:val="1C95BD97"/>
    <w:rsid w:val="1D22247A"/>
    <w:rsid w:val="1D9D3466"/>
    <w:rsid w:val="1EAB4DAB"/>
    <w:rsid w:val="20471E0C"/>
    <w:rsid w:val="21692EBA"/>
    <w:rsid w:val="227D6F1D"/>
    <w:rsid w:val="22AAB46B"/>
    <w:rsid w:val="24A0CF7C"/>
    <w:rsid w:val="24C93A72"/>
    <w:rsid w:val="250C1B52"/>
    <w:rsid w:val="25C87569"/>
    <w:rsid w:val="25F0B562"/>
    <w:rsid w:val="25FE178F"/>
    <w:rsid w:val="2600B52E"/>
    <w:rsid w:val="26C66C72"/>
    <w:rsid w:val="27BCC9B3"/>
    <w:rsid w:val="2956319C"/>
    <w:rsid w:val="2AC954A4"/>
    <w:rsid w:val="2AF9EF83"/>
    <w:rsid w:val="2CBF6367"/>
    <w:rsid w:val="2CD3E096"/>
    <w:rsid w:val="2E1AAE39"/>
    <w:rsid w:val="2ED17E57"/>
    <w:rsid w:val="30A9C301"/>
    <w:rsid w:val="32BCBDFA"/>
    <w:rsid w:val="3345A43B"/>
    <w:rsid w:val="33D7AE78"/>
    <w:rsid w:val="33EC260A"/>
    <w:rsid w:val="34EFE5A5"/>
    <w:rsid w:val="3637D5DD"/>
    <w:rsid w:val="365E2651"/>
    <w:rsid w:val="366F6128"/>
    <w:rsid w:val="36918AF6"/>
    <w:rsid w:val="382265F3"/>
    <w:rsid w:val="3996164B"/>
    <w:rsid w:val="3CDEA2AC"/>
    <w:rsid w:val="3E4C9AB5"/>
    <w:rsid w:val="3E932DFA"/>
    <w:rsid w:val="3FE86B16"/>
    <w:rsid w:val="400E2412"/>
    <w:rsid w:val="42FBB29C"/>
    <w:rsid w:val="43060F3A"/>
    <w:rsid w:val="436DEA02"/>
    <w:rsid w:val="43AF4C86"/>
    <w:rsid w:val="441F634B"/>
    <w:rsid w:val="44FD260A"/>
    <w:rsid w:val="45DD7784"/>
    <w:rsid w:val="476710EF"/>
    <w:rsid w:val="4778EDD6"/>
    <w:rsid w:val="47A006A2"/>
    <w:rsid w:val="48F2D46E"/>
    <w:rsid w:val="495B4882"/>
    <w:rsid w:val="496C8F4F"/>
    <w:rsid w:val="499AB006"/>
    <w:rsid w:val="49ABD400"/>
    <w:rsid w:val="4AEA990C"/>
    <w:rsid w:val="4C2635C3"/>
    <w:rsid w:val="4CFC59ED"/>
    <w:rsid w:val="4D2AB835"/>
    <w:rsid w:val="4DD4A128"/>
    <w:rsid w:val="4E0126E7"/>
    <w:rsid w:val="4E16905F"/>
    <w:rsid w:val="4E2239CE"/>
    <w:rsid w:val="4E6E2129"/>
    <w:rsid w:val="4EB801B2"/>
    <w:rsid w:val="4EC227E0"/>
    <w:rsid w:val="4F0E0F3B"/>
    <w:rsid w:val="4FBE0A2F"/>
    <w:rsid w:val="50B0DEA9"/>
    <w:rsid w:val="5142BF04"/>
    <w:rsid w:val="51483941"/>
    <w:rsid w:val="5159DA90"/>
    <w:rsid w:val="517E713D"/>
    <w:rsid w:val="5201A4D0"/>
    <w:rsid w:val="5245AFFD"/>
    <w:rsid w:val="52A2D22F"/>
    <w:rsid w:val="52E73D6F"/>
    <w:rsid w:val="54718A27"/>
    <w:rsid w:val="56AF26CF"/>
    <w:rsid w:val="56D65540"/>
    <w:rsid w:val="57683D52"/>
    <w:rsid w:val="585D8678"/>
    <w:rsid w:val="587225A1"/>
    <w:rsid w:val="59080BF4"/>
    <w:rsid w:val="59DB58E3"/>
    <w:rsid w:val="5B3CC795"/>
    <w:rsid w:val="5CCF4C35"/>
    <w:rsid w:val="5DB67F72"/>
    <w:rsid w:val="5ECBECE1"/>
    <w:rsid w:val="6006ECF7"/>
    <w:rsid w:val="61F6F0FE"/>
    <w:rsid w:val="63B80B09"/>
    <w:rsid w:val="649F7FC0"/>
    <w:rsid w:val="657A1A56"/>
    <w:rsid w:val="65DD0696"/>
    <w:rsid w:val="66086C36"/>
    <w:rsid w:val="664C8AF8"/>
    <w:rsid w:val="67AB7339"/>
    <w:rsid w:val="680530D4"/>
    <w:rsid w:val="68DEB89A"/>
    <w:rsid w:val="69302503"/>
    <w:rsid w:val="6A2C0752"/>
    <w:rsid w:val="6B518D24"/>
    <w:rsid w:val="6CD73214"/>
    <w:rsid w:val="6CFBE56C"/>
    <w:rsid w:val="6F51638F"/>
    <w:rsid w:val="6F7BD334"/>
    <w:rsid w:val="7026BB2F"/>
    <w:rsid w:val="711A90D0"/>
    <w:rsid w:val="72716316"/>
    <w:rsid w:val="73089852"/>
    <w:rsid w:val="730B3B24"/>
    <w:rsid w:val="742958C7"/>
    <w:rsid w:val="743DF7E6"/>
    <w:rsid w:val="74487476"/>
    <w:rsid w:val="75DC5F6B"/>
    <w:rsid w:val="75E67282"/>
    <w:rsid w:val="76416709"/>
    <w:rsid w:val="79078F81"/>
    <w:rsid w:val="7A54D14A"/>
    <w:rsid w:val="7AFA81DA"/>
    <w:rsid w:val="7BFF7FA4"/>
    <w:rsid w:val="7C346AAC"/>
    <w:rsid w:val="7CCCE3AC"/>
    <w:rsid w:val="7CDCF8A7"/>
    <w:rsid w:val="7D4B293D"/>
    <w:rsid w:val="7D7536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7339"/>
  <w15:chartTrackingRefBased/>
  <w15:docId w15:val="{C6280F55-F429-469B-BD4D-D229CBA1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1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E61F6"/>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F6"/>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899</Words>
  <Characters>5128</Characters>
  <Application>Microsoft Office Word</Application>
  <DocSecurity>4</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Jason T.</dc:creator>
  <cp:keywords/>
  <dc:description/>
  <cp:lastModifiedBy>Rodriguez, Paul</cp:lastModifiedBy>
  <cp:revision>133</cp:revision>
  <dcterms:created xsi:type="dcterms:W3CDTF">2021-01-29T04:31:00Z</dcterms:created>
  <dcterms:modified xsi:type="dcterms:W3CDTF">2021-02-12T01:43:00Z</dcterms:modified>
</cp:coreProperties>
</file>