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EC67E8"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"https://blog.csdn.net/wenxuankeji/article/details/138089757"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如何在Java中计算两个日期之间的天数差_java localdate 相差天数-CSDN博客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09EF7FBA"/>
    <w:rsid w:val="7354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2024-11-08T09:12:48Z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2253B417B5284E4B9C9953EA6FBCC133_12</vt:lpwstr>
  </property>
</Properties>
</file>