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节点划分为：提议者、接受者、学习者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每个节点可以身兼数职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准备阶段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提议者先向多个接受者发送Propose请求承诺，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接受者收到Propose请求返回给提议者承诺，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接受阶段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提议者收到接受者发送的承诺，向接受者发送Propose请求，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接受者收到Propose请求返回接受给提议者，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学习阶段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提议者收到多数接受之后发送决议给所有学习者。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2257F"/>
    <w:multiLevelType w:val="singleLevel"/>
    <w:tmpl w:val="F0E225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</w:docVars>
  <w:rsids>
    <w:rsidRoot w:val="00000000"/>
    <w:rsid w:val="2E3149C7"/>
    <w:rsid w:val="59F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213</Characters>
  <Lines>0</Lines>
  <Paragraphs>0</Paragraphs>
  <TotalTime>67</TotalTime>
  <ScaleCrop>false</ScaleCrop>
  <LinksUpToDate>false</LinksUpToDate>
  <CharactersWithSpaces>213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2024-10-22T14:06:30Z</dcterms:created>
  <dc:creator>23507</dc:creator>
  <cp:lastModifiedBy>23507</cp:lastModifiedBy>
  <dcterms:modified xsi:type="dcterms:W3CDTF">2024-10-22T15:14:21Z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823F6FCC0CA54D6190B50B87B9E9B1F2</vt:lpwstr>
  </property>
</Properties>
</file>