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1F" w:rsidRDefault="0081423F" w:rsidP="0081423F">
      <w:pPr>
        <w:jc w:val="center"/>
        <w:rPr>
          <w:sz w:val="28"/>
        </w:rPr>
      </w:pPr>
      <w:r w:rsidRPr="0081423F">
        <w:rPr>
          <w:sz w:val="28"/>
        </w:rPr>
        <w:t>Алгоритм про</w:t>
      </w:r>
      <w:r>
        <w:rPr>
          <w:sz w:val="28"/>
        </w:rPr>
        <w:t>цедурной генерации лабиринтов</w:t>
      </w:r>
      <w:r w:rsidR="00AE3B30">
        <w:rPr>
          <w:sz w:val="28"/>
        </w:rPr>
        <w:t xml:space="preserve"> в двухмерном пространстве</w:t>
      </w:r>
    </w:p>
    <w:p w:rsidR="0081423F" w:rsidRDefault="00672EF6" w:rsidP="0081423F">
      <w:pPr>
        <w:jc w:val="center"/>
        <w:rPr>
          <w:sz w:val="28"/>
        </w:rPr>
      </w:pPr>
      <w:r>
        <w:rPr>
          <w:sz w:val="28"/>
        </w:rPr>
        <w:t>Общее описание и спецификация требований проекта</w:t>
      </w:r>
    </w:p>
    <w:sdt>
      <w:sdtPr>
        <w:id w:val="991295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72EF6" w:rsidRDefault="00672EF6">
          <w:pPr>
            <w:pStyle w:val="a6"/>
          </w:pPr>
          <w:r>
            <w:t>Оглавление</w:t>
          </w:r>
        </w:p>
        <w:p w:rsidR="00E55FDF" w:rsidRDefault="0067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72484" w:history="1">
            <w:r w:rsidR="00E55FDF" w:rsidRPr="000D303A">
              <w:rPr>
                <w:rStyle w:val="a9"/>
                <w:noProof/>
              </w:rPr>
              <w:t>Введение</w:t>
            </w:r>
            <w:r w:rsidR="00E55FDF">
              <w:rPr>
                <w:noProof/>
                <w:webHidden/>
              </w:rPr>
              <w:tab/>
            </w:r>
            <w:r w:rsidR="00E55FDF">
              <w:rPr>
                <w:noProof/>
                <w:webHidden/>
              </w:rPr>
              <w:fldChar w:fldCharType="begin"/>
            </w:r>
            <w:r w:rsidR="00E55FDF">
              <w:rPr>
                <w:noProof/>
                <w:webHidden/>
              </w:rPr>
              <w:instrText xml:space="preserve"> PAGEREF _Toc448072484 \h </w:instrText>
            </w:r>
            <w:r w:rsidR="00E55FDF">
              <w:rPr>
                <w:noProof/>
                <w:webHidden/>
              </w:rPr>
            </w:r>
            <w:r w:rsidR="00E55FDF">
              <w:rPr>
                <w:noProof/>
                <w:webHidden/>
              </w:rPr>
              <w:fldChar w:fldCharType="separate"/>
            </w:r>
            <w:r w:rsidR="00E55FDF">
              <w:rPr>
                <w:noProof/>
                <w:webHidden/>
              </w:rPr>
              <w:t>2</w:t>
            </w:r>
            <w:r w:rsidR="00E55FDF"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85" w:history="1">
            <w:r w:rsidRPr="000D303A">
              <w:rPr>
                <w:rStyle w:val="a9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86" w:history="1">
            <w:r w:rsidRPr="000D303A">
              <w:rPr>
                <w:rStyle w:val="a9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87" w:history="1">
            <w:r w:rsidRPr="000D303A">
              <w:rPr>
                <w:rStyle w:val="a9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88" w:history="1">
            <w:r w:rsidRPr="000D303A">
              <w:rPr>
                <w:rStyle w:val="a9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89" w:history="1">
            <w:r w:rsidRPr="000D303A">
              <w:rPr>
                <w:rStyle w:val="a9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90" w:history="1">
            <w:r w:rsidRPr="000D303A">
              <w:rPr>
                <w:rStyle w:val="a9"/>
                <w:noProof/>
              </w:rPr>
              <w:t>Характеристика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FDF" w:rsidRDefault="00E55F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072491" w:history="1">
            <w:r w:rsidRPr="000D303A">
              <w:rPr>
                <w:rStyle w:val="a9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EF6" w:rsidRDefault="00672EF6">
          <w:r>
            <w:rPr>
              <w:b/>
              <w:bCs/>
            </w:rPr>
            <w:fldChar w:fldCharType="end"/>
          </w:r>
        </w:p>
      </w:sdtContent>
    </w:sdt>
    <w:p w:rsidR="00672EF6" w:rsidRDefault="00672EF6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672EF6" w:rsidRDefault="00672EF6" w:rsidP="00672EF6">
      <w:pPr>
        <w:pStyle w:val="1"/>
        <w:numPr>
          <w:ilvl w:val="0"/>
          <w:numId w:val="0"/>
        </w:numPr>
      </w:pPr>
      <w:bookmarkStart w:id="1" w:name="_Toc448072484"/>
      <w:r>
        <w:lastRenderedPageBreak/>
        <w:t>Введение</w:t>
      </w:r>
      <w:bookmarkEnd w:id="1"/>
    </w:p>
    <w:p w:rsidR="00672EF6" w:rsidRPr="00672EF6" w:rsidRDefault="00672EF6" w:rsidP="00672EF6">
      <w:r>
        <w:t xml:space="preserve">Документ содержит общее описание и </w:t>
      </w:r>
      <w:r w:rsidR="00AE3B30">
        <w:t>спецификацию требований к программному продукту, осуществляющему генерацию лабиринтов в двухмерном пространстве.</w:t>
      </w:r>
    </w:p>
    <w:p w:rsidR="00672EF6" w:rsidRDefault="00672EF6" w:rsidP="00672EF6">
      <w:pPr>
        <w:pStyle w:val="2"/>
      </w:pPr>
      <w:bookmarkStart w:id="2" w:name="_Toc448072485"/>
      <w:r>
        <w:t>Назначение</w:t>
      </w:r>
      <w:bookmarkEnd w:id="2"/>
    </w:p>
    <w:p w:rsidR="00672EF6" w:rsidRDefault="00AE3B30" w:rsidP="00672EF6">
      <w:r>
        <w:t>Продукт осуществляет визуализированную генерацию двухмерного лабиринта в реальном времени согласно заданным параметрам.</w:t>
      </w:r>
    </w:p>
    <w:p w:rsidR="00AE3B30" w:rsidRDefault="00AE3B30" w:rsidP="00AE3B30">
      <w:pPr>
        <w:pStyle w:val="2"/>
      </w:pPr>
      <w:bookmarkStart w:id="3" w:name="_Toc448072486"/>
      <w:r>
        <w:t>Области применения</w:t>
      </w:r>
      <w:bookmarkEnd w:id="3"/>
    </w:p>
    <w:p w:rsidR="00AE3B30" w:rsidRDefault="00AE3B30" w:rsidP="00AE3B30">
      <w:r>
        <w:t>Данный продукт может быть использован</w:t>
      </w:r>
      <w:r w:rsidR="00F71147">
        <w:t xml:space="preserve"> как </w:t>
      </w:r>
      <w:r w:rsidR="00237520">
        <w:t>в качестве</w:t>
      </w:r>
      <w:r w:rsidR="00F71147">
        <w:t xml:space="preserve"> тренировочной площадки при разработке искусственного интеллекта, так и </w:t>
      </w:r>
      <w:r w:rsidR="00F71147">
        <w:t xml:space="preserve">в различных </w:t>
      </w:r>
      <w:r w:rsidR="00F71147">
        <w:t>медицинских, инженерных и игровых сферах.</w:t>
      </w:r>
    </w:p>
    <w:p w:rsidR="00F71147" w:rsidRDefault="00F71147" w:rsidP="00F71147">
      <w:pPr>
        <w:pStyle w:val="2"/>
      </w:pPr>
      <w:bookmarkStart w:id="4" w:name="_Toc448072487"/>
      <w:r>
        <w:t>Обзор</w:t>
      </w:r>
      <w:bookmarkEnd w:id="4"/>
    </w:p>
    <w:p w:rsidR="00F71147" w:rsidRDefault="00F71147" w:rsidP="00F71147">
      <w:r>
        <w:t>Алгоритм процедурной генерации лабиринтов в двухмерном пространстве является</w:t>
      </w:r>
      <w:r w:rsidR="002E6C6F">
        <w:t xml:space="preserve"> не только</w:t>
      </w:r>
      <w:r w:rsidR="003B6FEF">
        <w:t xml:space="preserve"> самостоятельным продуктом, позволяющим экспортировать </w:t>
      </w:r>
      <w:r w:rsidR="00A42921">
        <w:t>результаты</w:t>
      </w:r>
      <w:r w:rsidR="002E6C6F">
        <w:t xml:space="preserve"> работы в различных форматах, но и компонентом с возможностью дальнейшего использования в разработке любого программного продукта.</w:t>
      </w:r>
    </w:p>
    <w:p w:rsidR="007C74D8" w:rsidRDefault="007C74D8" w:rsidP="00F71147">
      <w:r>
        <w:t>Работа  с алгоритмом осуществляется через пользовательский интерфейс, позволяющий изменять заданные параметры.</w:t>
      </w:r>
    </w:p>
    <w:p w:rsidR="007C74D8" w:rsidRDefault="007C74D8" w:rsidP="007C74D8">
      <w:pPr>
        <w:pStyle w:val="2"/>
      </w:pPr>
      <w:bookmarkStart w:id="5" w:name="_Toc448072488"/>
      <w:r>
        <w:t>Перспектива продукта</w:t>
      </w:r>
      <w:bookmarkEnd w:id="5"/>
    </w:p>
    <w:p w:rsidR="007C74D8" w:rsidRDefault="007C74D8" w:rsidP="007C74D8">
      <w:r>
        <w:t>Данный программный продукт может включать в себя различные алгоритмы генерации как дву</w:t>
      </w:r>
      <w:r w:rsidR="00432805">
        <w:t>х</w:t>
      </w:r>
      <w:r>
        <w:t>мерного, так и трёхмерного</w:t>
      </w:r>
      <w:r w:rsidR="00FB1063">
        <w:t xml:space="preserve"> пространства, позволяя получать уникальные неповторяющиеся лабиринты различной сложности.</w:t>
      </w:r>
    </w:p>
    <w:p w:rsidR="00E9005B" w:rsidRDefault="0091082E" w:rsidP="0091082E">
      <w:pPr>
        <w:pStyle w:val="1"/>
        <w:numPr>
          <w:ilvl w:val="0"/>
          <w:numId w:val="0"/>
        </w:numPr>
      </w:pPr>
      <w:bookmarkStart w:id="6" w:name="_Toc448072489"/>
      <w:r>
        <w:t>Общее описание</w:t>
      </w:r>
      <w:bookmarkEnd w:id="6"/>
    </w:p>
    <w:p w:rsidR="00987260" w:rsidRDefault="00987260" w:rsidP="00987260">
      <w:r>
        <w:t>Алгоритм процедурной генерации лабиринтов в двухмерном пространстве</w:t>
      </w:r>
      <w:r>
        <w:t xml:space="preserve"> </w:t>
      </w:r>
      <w:r>
        <w:t xml:space="preserve">осуществляет </w:t>
      </w:r>
      <w:r>
        <w:t xml:space="preserve">визуализированное построение </w:t>
      </w:r>
      <w:r>
        <w:t>двухмерного лабиринта в реальном времени согласно заданным па</w:t>
      </w:r>
      <w:r>
        <w:t>раметрам с возможностью последующего экспорта в различных форматах.</w:t>
      </w:r>
    </w:p>
    <w:p w:rsidR="00A90FC1" w:rsidRDefault="00A90FC1" w:rsidP="00987260">
      <w:r>
        <w:t xml:space="preserve">Лабиринтом считается </w:t>
      </w:r>
      <w:r w:rsidR="00567492">
        <w:t xml:space="preserve">комбинация </w:t>
      </w:r>
      <w:proofErr w:type="gramStart"/>
      <w:r w:rsidR="00567492">
        <w:t>комнат</w:t>
      </w:r>
      <w:proofErr w:type="gramEnd"/>
      <w:r w:rsidR="00567492">
        <w:t xml:space="preserve"> имеющая проходимый маршрут от входа </w:t>
      </w:r>
      <w:r w:rsidR="006C21A0">
        <w:t>до выхода, не являющимися одной комнатой.</w:t>
      </w:r>
      <w:r w:rsidR="00FD3EBA">
        <w:t xml:space="preserve"> Различные параметры задают сложность генерируемого лабиринта.</w:t>
      </w:r>
    </w:p>
    <w:p w:rsidR="00DB6474" w:rsidRDefault="00DB6474" w:rsidP="00DB6474">
      <w:pPr>
        <w:pStyle w:val="2"/>
      </w:pPr>
      <w:bookmarkStart w:id="7" w:name="_Toc448072490"/>
      <w:r>
        <w:t>Характеристика пользователя</w:t>
      </w:r>
      <w:bookmarkEnd w:id="7"/>
    </w:p>
    <w:p w:rsidR="00DB6474" w:rsidRPr="00DB6474" w:rsidRDefault="00DB6474" w:rsidP="00DB6474">
      <w:r>
        <w:t>Данный программный продукт окажется</w:t>
      </w:r>
      <w:r w:rsidR="00B44AE6">
        <w:t xml:space="preserve"> необходимым</w:t>
      </w:r>
      <w:r>
        <w:t xml:space="preserve"> при разработке </w:t>
      </w:r>
      <w:r w:rsidR="00B44AE6">
        <w:t>искусственного интеллекта</w:t>
      </w:r>
      <w:r w:rsidR="002650F2">
        <w:t>, игровых продуктов и лечебного программного обеспечения, где в качестве пользователя выступает разработчик вышеописанных программных продуктов.</w:t>
      </w:r>
    </w:p>
    <w:p w:rsidR="00DB6474" w:rsidRDefault="00DB6474" w:rsidP="00DB6474">
      <w:pPr>
        <w:pStyle w:val="2"/>
      </w:pPr>
      <w:bookmarkStart w:id="8" w:name="_Toc448072491"/>
      <w:r>
        <w:t>Допущения и зависимости</w:t>
      </w:r>
      <w:bookmarkEnd w:id="8"/>
    </w:p>
    <w:p w:rsidR="00DB6474" w:rsidRPr="006C4992" w:rsidRDefault="006C4992" w:rsidP="00DB6474">
      <w:r>
        <w:t xml:space="preserve">Для использования данного компонента необходима аппаратная и программная поддержка со стороны </w:t>
      </w:r>
      <w:r w:rsidR="00F4035B">
        <w:t>пользователя.</w:t>
      </w:r>
    </w:p>
    <w:p w:rsidR="0091082E" w:rsidRPr="0091082E" w:rsidRDefault="0091082E" w:rsidP="0091082E"/>
    <w:p w:rsidR="00FB1063" w:rsidRPr="007C74D8" w:rsidRDefault="00FB1063" w:rsidP="007C74D8"/>
    <w:sectPr w:rsidR="00FB1063" w:rsidRPr="007C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012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567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36A55C9"/>
    <w:multiLevelType w:val="hybridMultilevel"/>
    <w:tmpl w:val="908CC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33"/>
    <w:rsid w:val="00043516"/>
    <w:rsid w:val="000D3D83"/>
    <w:rsid w:val="00237520"/>
    <w:rsid w:val="002650F2"/>
    <w:rsid w:val="002E6C6F"/>
    <w:rsid w:val="00316B8C"/>
    <w:rsid w:val="003B6FEF"/>
    <w:rsid w:val="003C6E1B"/>
    <w:rsid w:val="00432805"/>
    <w:rsid w:val="00567492"/>
    <w:rsid w:val="00672EF6"/>
    <w:rsid w:val="006C21A0"/>
    <w:rsid w:val="006C4992"/>
    <w:rsid w:val="007C74D8"/>
    <w:rsid w:val="0081423F"/>
    <w:rsid w:val="008717A3"/>
    <w:rsid w:val="0091082E"/>
    <w:rsid w:val="00984023"/>
    <w:rsid w:val="00987260"/>
    <w:rsid w:val="00A42921"/>
    <w:rsid w:val="00A90FC1"/>
    <w:rsid w:val="00AD6242"/>
    <w:rsid w:val="00AE3B30"/>
    <w:rsid w:val="00B44AE6"/>
    <w:rsid w:val="00D6317B"/>
    <w:rsid w:val="00DB6474"/>
    <w:rsid w:val="00E27C33"/>
    <w:rsid w:val="00E55FDF"/>
    <w:rsid w:val="00E9005B"/>
    <w:rsid w:val="00F0521F"/>
    <w:rsid w:val="00F4035B"/>
    <w:rsid w:val="00F71147"/>
    <w:rsid w:val="00FB1063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F6"/>
    <w:pPr>
      <w:keepNext/>
      <w:keepLines/>
      <w:numPr>
        <w:numId w:val="2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EF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EF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EF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EF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EF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EF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EF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EF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2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2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2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2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2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2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2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672EF6"/>
    <w:pPr>
      <w:numPr>
        <w:numId w:val="0"/>
      </w:numPr>
      <w:outlineLvl w:val="9"/>
    </w:pPr>
    <w:rPr>
      <w:lang w:eastAsia="ru-RU"/>
    </w:rPr>
  </w:style>
  <w:style w:type="paragraph" w:styleId="a7">
    <w:name w:val="No Spacing"/>
    <w:link w:val="a8"/>
    <w:uiPriority w:val="1"/>
    <w:qFormat/>
    <w:rsid w:val="00672EF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72EF6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EF6"/>
    <w:pPr>
      <w:spacing w:after="100"/>
    </w:pPr>
  </w:style>
  <w:style w:type="character" w:styleId="a9">
    <w:name w:val="Hyperlink"/>
    <w:basedOn w:val="a0"/>
    <w:uiPriority w:val="99"/>
    <w:unhideWhenUsed/>
    <w:rsid w:val="00672EF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2EF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F6"/>
    <w:pPr>
      <w:keepNext/>
      <w:keepLines/>
      <w:numPr>
        <w:numId w:val="2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EF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EF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EF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EF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EF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EF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EF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EF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2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2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2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2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2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2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2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672EF6"/>
    <w:pPr>
      <w:numPr>
        <w:numId w:val="0"/>
      </w:numPr>
      <w:outlineLvl w:val="9"/>
    </w:pPr>
    <w:rPr>
      <w:lang w:eastAsia="ru-RU"/>
    </w:rPr>
  </w:style>
  <w:style w:type="paragraph" w:styleId="a7">
    <w:name w:val="No Spacing"/>
    <w:link w:val="a8"/>
    <w:uiPriority w:val="1"/>
    <w:qFormat/>
    <w:rsid w:val="00672EF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72EF6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EF6"/>
    <w:pPr>
      <w:spacing w:after="100"/>
    </w:pPr>
  </w:style>
  <w:style w:type="character" w:styleId="a9">
    <w:name w:val="Hyperlink"/>
    <w:basedOn w:val="a0"/>
    <w:uiPriority w:val="99"/>
    <w:unhideWhenUsed/>
    <w:rsid w:val="00672EF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2E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DCDB0-FE8E-449D-AC17-7B0B47A0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Krasher</dc:creator>
  <cp:keywords/>
  <dc:description/>
  <cp:lastModifiedBy>Krasher</cp:lastModifiedBy>
  <cp:revision>36</cp:revision>
  <dcterms:created xsi:type="dcterms:W3CDTF">2016-04-10T12:49:00Z</dcterms:created>
  <dcterms:modified xsi:type="dcterms:W3CDTF">2016-04-10T14:25:00Z</dcterms:modified>
</cp:coreProperties>
</file>