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5B9BD5"/>
          <w:sz w:val="22"/>
        </w:rPr>
        <w:t>CODEVERIFIER-TRIAGE</w:t>
      </w:r>
    </w:p>
    <w:p>
      <w:pPr>
        <w:pStyle w:val="Title"/>
        <w:jc w:val="center"/>
      </w:pPr>
      <w:r>
        <w:rPr>
          <w:rFonts w:ascii="Noto Serif CJK SC" w:hAnsi="Noto Serif CJK SC" w:eastAsia="Noto Serif CJK SC"/>
          <w:sz w:val="50"/>
        </w:rPr>
        <w:t>CodeVerifier-Triage 项目研究与工程总方案</w:t>
      </w:r>
    </w:p>
    <w:p>
      <w:pPr>
        <w:pStyle w:val="Subtitle"/>
        <w:jc w:val="center"/>
      </w:pPr>
      <w:r>
        <w:rPr>
          <w:rFonts w:ascii="Noto Serif CJK SC" w:hAnsi="Noto Serif CJK SC" w:eastAsia="Noto Serif CJK SC"/>
          <w:sz w:val="26"/>
        </w:rPr>
        <w:t>面向策略漂移的风险校准选择性验证代码强化学习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66666"/>
          <w:sz w:val="21"/>
        </w:rPr>
        <w:t>研究设计、创新边界、系统架构、Gate 与转向路径</w:t>
      </w:r>
    </w:p>
    <w:p>
      <w:pPr>
        <w:spacing w:before="160" w:after="80" w:line="324" w:lineRule="auto"/>
        <w:ind w:left="1219" w:right="1219"/>
        <w:shd w:fill="EEF4F8"/>
        <w:pBdr>
          <w:top w:val="single" w:sz="5" w:space="4" w:color="C8D6E0"/>
          <w:bottom w:val="single" w:sz="5" w:space="4" w:color="C8D6E0"/>
          <w:left w:val="single" w:sz="5" w:space="4" w:color="C8D6E0"/>
          <w:right w:val="single" w:sz="5" w:space="4" w:color="C8D6E0"/>
        </w:pBdr>
      </w:pPr>
      <w:r>
        <w:rPr>
          <w:rFonts w:ascii="Noto Serif CJK SC" w:hAnsi="Noto Serif CJK SC" w:eastAsia="Noto Serif CJK SC"/>
          <w:sz w:val="20"/>
        </w:rPr>
        <w:t>版本：v1.0</w:t>
        <w:br/>
        <w:t>日期：2026-07-11</w:t>
        <w:br/>
        <w:t>硬件：4 × RTX 4090D 24GB</w:t>
        <w:br/>
        <w:t>定位：实习简历优先，保留论文扩展空间</w:t>
      </w:r>
    </w:p>
    <w:p>
      <w:pPr>
        <w:spacing w:before="960"/>
        <w:jc w:val="center"/>
      </w:pPr>
      <w:r>
        <w:rPr>
          <w:rFonts w:ascii="Noto Sans CJK SC" w:hAnsi="Noto Sans CJK SC" w:eastAsia="Noto Sans CJK SC"/>
          <w:color w:val="7F6000"/>
          <w:sz w:val="18"/>
        </w:rPr>
        <w:t>研究结论、效果数字与对外 Claim 均须由冻结协议下的证据支持</w:t>
      </w:r>
    </w:p>
    <w:p>
      <w:r>
        <w:br w:type="page"/>
      </w:r>
    </w:p>
    <w:p>
      <w:pPr>
        <w:pStyle w:val="Heading1"/>
        <w:spacing w:after="160"/>
      </w:pPr>
      <w:r>
        <w:t>目录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文档使用说明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1. 项目决策摘要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1.1 项目名称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1.2 一句话研究问题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1.3 项目最终要证明的三件事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1.4 默认项目边界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1.5 预期产出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2. 研究动机与创新边界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2.1 CodeScaler 提供了什么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2.2 CodeScaler 留下的明确缺口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2.3 为什么简单的“不确定就执行”不够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2.4 为什么 RewardUQ 只是基线，不是答案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2.5 为什么策略漂移是核心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2.6 创新边界表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3. 从旧项目必须继承的研究纪律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3.1 先冻结 measurement contract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3.2 验证新奖励确实改变 optimizer 输入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3.3 baseline 必须 matched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3.4 区分 decoding seed 与 training seed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3.5 预注册能力地板和 Claim 边界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4. 研究问题与可证伪假设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4.1 RQ1：危险 false positive 是否足够多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4.2 RQ2：危险事件是否可预测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4.3 RQ3：静态 router 是否会漂移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4.4 RQ4：选择性执行能否改善在线 RL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5. 形式化定义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5.1 候选组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5.2 两类 false positive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5.3 风险模型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5.4 路由策略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5.5 随机审计与 propensity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5.6 混合奖励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5.7 不路由的 pessimistic 基线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6. 系统架构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6.1 数据流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6.2 组件边界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6.3 环境隔离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7. 上游代码审计与必须修复的协议风险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7.1 RM 截断不一致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7.2 train/eval 代码提取路径不同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7.3 KL 配置论文与脚本需核验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7.4 依赖与安装风险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7.5 许可证风险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8. 数据方案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8.1 数据层次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8.2 Split 原则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8.3 标签与失败分类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8.4 测试套件不是完美语义 oracle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9. 风险模型与路由方案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9.1 从简单基线开始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9.2 特征分组与消融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9.3 Calibration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9.4 预算控制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9.5 随机审计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10. 评测与统计协议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10.1 离线风险主指标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10.2 Best-of-N 指标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10.3 在线 RL 指标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10.4 统计单元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10.5 预注册主终点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11. 成本与系统可行性审计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11.1 为什么必须先测成本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11.2 4 × 4090D 资源方案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11.3 主机建议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11.4 Checkpoint 与存储策略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12. 安全执行设计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12.1 最低安全边界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12.2 Verifier fuzzing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13. 实验基线与消融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13.1 离线阶段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13.2 在线 RL 阶段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13.3 关键消融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14. Gate、验收与停止条件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0：协议、复现与成本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1：风险存在性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2：离线路由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3：Best-of-N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4：RL smoke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5：两 seed pilot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Gate 6：正式三 seed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15. 风险登记表与预案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16. 转向路线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16.1 Pivot A：Risk-Regularized CodeScaler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16.2 Pivot B：Hard-Negative CodeScaler Repair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16.3 Pivot C：Offline Reward Model Audit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17. 简历版与论文版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17.1 强简历版本最低闭环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17.2 论文扩展所需新增贡献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17.3 论文级核心贡献候选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18. 10–12 周实施计划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19. 人工审批点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20. 参考资料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附录 A：项目是否继续的最终决策树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附录 B：第一周必须回答的四个问题</w:t>
      </w:r>
    </w:p>
    <w:p>
      <w:r>
        <w:br w:type="page"/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文档使用说明</w:t>
      </w:r>
    </w:p>
    <w:p>
      <w:pPr>
        <w:ind w:firstLine="0"/>
      </w:pPr>
      <w:r>
        <w:rPr>
          <w:rFonts w:ascii="Noto Serif CJK SC" w:hAnsi="Noto Serif CJK SC" w:eastAsia="Noto Serif CJK SC"/>
        </w:rPr>
        <w:t>本文件是项目的研究与工程总设计。实施时还应同时使用：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《CodeVerifier-Triage Agent 执行手册》：用于把工作拆成 Agent 可领取、可验收的任务；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《实验协议、验收清单与运行手册》：用于冻结数据、模型、奖励、评测和统计协议；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3. </w:t>
      </w:r>
      <w:r>
        <w:rPr>
          <w:rFonts w:ascii="Noto Sans Mono CJK SC" w:hAnsi="Noto Sans Mono CJK SC" w:eastAsia="Noto Sans Mono CJK SC"/>
          <w:color w:val="7F2B0A"/>
          <w:sz w:val="20"/>
        </w:rPr>
        <w:t>CodeVerifier_Triage_Agent_Templates.zip</w:t>
      </w:r>
      <w:r>
        <w:rPr>
          <w:rFonts w:ascii="Noto Serif CJK SC" w:hAnsi="Noto Serif CJK SC" w:eastAsia="Noto Serif CJK SC"/>
        </w:rPr>
        <w:t>：包含 YAML 合同、JSON Schema、任务图、Agent 提示词、检查清单和状态模板。</w:t>
      </w:r>
    </w:p>
    <w:p>
      <w:pPr>
        <w:ind w:firstLine="397"/>
      </w:pPr>
      <w:r>
        <w:rPr>
          <w:rFonts w:ascii="Noto Serif CJK SC" w:hAnsi="Noto Serif CJK SC" w:eastAsia="Noto Serif CJK SC"/>
        </w:rPr>
        <w:t>任何 Agent 不得把本文件中的“建议门槛”写成已取得结果。所有效果数字必须来自最终、冻结协议下的实验产物。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1. 项目决策摘要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1.1 项目名称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CodeVerifier-Triage: Risk-Calibrated Selective Verification under Policy Shift for Code RL</w:t>
      </w:r>
    </w:p>
    <w:p>
      <w:pPr>
        <w:ind w:firstLine="0"/>
      </w:pPr>
      <w:r>
        <w:rPr>
          <w:rFonts w:ascii="Noto Serif CJK SC" w:hAnsi="Noto Serif CJK SC" w:eastAsia="Noto Serif CJK SC"/>
        </w:rPr>
        <w:t>中文名称：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面向策略漂移的风险校准选择性验证代码强化学习</w:t>
      </w:r>
    </w:p>
    <w:p>
      <w:pPr>
        <w:ind w:firstLine="397"/>
      </w:pPr>
      <w:r>
        <w:rPr>
          <w:rFonts w:ascii="Noto Serif CJK SC" w:hAnsi="Noto Serif CJK SC" w:eastAsia="Noto Serif CJK SC"/>
        </w:rPr>
        <w:t>不再使用 “CURE-Code” 作为名称。已有工作 CURE（Co-Evolving LLM Coder and Unit Tester via Reinforcement Learning）使用同一缩写，继续使用会造成检索、简历和论文命名冲突。[R8]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1.2 一句话研究问题</w:t>
      </w:r>
    </w:p>
    <w:p>
      <w:pPr>
        <w:ind w:firstLine="397"/>
      </w:pPr>
      <w:r>
        <w:rPr>
          <w:rFonts w:ascii="Noto Serif CJK SC" w:hAnsi="Noto Serif CJK SC" w:eastAsia="Noto Serif CJK SC"/>
        </w:rPr>
        <w:t>CodeScaler 为代码 RL 提供稠密、无需执行的奖励，但高分错误代码可能在在线策略更新中被持续强化。本项目研究：</w:t>
      </w:r>
    </w:p>
    <w:p>
      <w:pPr>
        <w:pStyle w:val="Callout"/>
        <w:shd w:fill="D9EAF7"/>
        <w:pBdr>
          <w:left w:val="single" w:sz="10" w:space="6" w:color="1F4E78"/>
        </w:pBdr>
      </w:pPr>
      <w:r>
        <w:rPr>
          <w:rFonts w:ascii="Noto Serif CJK SC" w:hAnsi="Noto Serif CJK SC" w:eastAsia="Noto Serif CJK SC"/>
        </w:rPr>
        <w:t>在有限执行验证预算下，能否识别并审计最危险的 Code Reward Model 高分错误组，并在策略分布持续变化时保持风险校准，从而获得优于纯 Reward Model、随机执行路由和静态不确定性路由的质量—验证成本 Pareto 前沿？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1.3 项目最终要证明的三件事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结论 A：问题真实存在</w:t>
      </w:r>
    </w:p>
    <w:p>
      <w:pPr>
        <w:ind w:firstLine="397"/>
      </w:pPr>
      <w:r>
        <w:rPr>
          <w:rFonts w:ascii="Noto Serif CJK SC" w:hAnsi="Noto Serif CJK SC" w:eastAsia="Noto Serif CJK SC"/>
        </w:rPr>
        <w:t>在本项目使用的 1.7B policy 与生成协议下，CodeScaler 的 top-ranked candidate 存在足够数量、非工程伪影的执行失败；这些失败不是主要由代码提取不一致、RM 截断或执行器不稳定造成。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结论 B：危险事件可选择性识别</w:t>
      </w:r>
    </w:p>
    <w:p>
      <w:pPr>
        <w:ind w:firstLine="397"/>
      </w:pPr>
      <w:r>
        <w:rPr>
          <w:rFonts w:ascii="Noto Serif CJK SC" w:hAnsi="Noto Serif CJK SC" w:eastAsia="Noto Serif CJK SC"/>
        </w:rPr>
        <w:t>在相同执行预算下，group-aware risk router 能比随机路由、分数 margin、原始分数方差和 RewardUQ 不确定性基线识别更多危险 false positive。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结论 C：离线收益能进入在线 RL</w:t>
      </w:r>
    </w:p>
    <w:p>
      <w:pPr>
        <w:ind w:firstLine="397"/>
      </w:pPr>
      <w:r>
        <w:rPr>
          <w:rFonts w:ascii="Noto Serif CJK SC" w:hAnsi="Noto Serif CJK SC" w:eastAsia="Noto Serif CJK SC"/>
        </w:rPr>
        <w:t>在 matched rollout、token、训练任务与执行预算下，风险校准混合验证能改善最终代码正确率、训练稳定性或单位执行预算收益；若不能，则必须诚实降级为 Reward Model 风险审计/Best-of-N 项目，不宣称 RL 改进。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1.4 默认项目边界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MVP 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CodeScaler-1.7B 复现；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新鲜 on-policy 候选生成与全量执行标签；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top-ranked false-positive 审计；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简单风险基线、RewardUQ 基线和 group-aware router；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风险—覆盖曲线与固定预算 Best-of-N；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group-level selective execution；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分层随机审计与 propensity 日志；</w:t>
      </w:r>
    </w:p>
    <w:p>
      <w:pPr>
        <w:pStyle w:val="ListBullet"/>
      </w:pPr>
      <w:r>
        <w:rPr>
          <w:rFonts w:ascii="Noto Serif CJK SC" w:hAnsi="Noto Serif CJK SC" w:eastAsia="Noto Serif CJK SC"/>
        </w:rPr>
        <w:t>Qwen3-1.7B 的小规模 GRPO smoke、两 seed pilot 和关键三 seed 实验。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MVP 不包含：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自动生成新单元测试；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同时在线更新 policy、Reward Model 和 router；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8B/14B policy 复刻；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多语言代码；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跨十余 benchmark 的完整论文矩阵；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对“语义正确性”的强声明。执行标签只代表通过当前 test suite。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1.5 预期产出</w:t>
      </w:r>
    </w:p>
    <w:p>
      <w:pPr>
        <w:pStyle w:val="ListBullet"/>
      </w:pPr>
      <w:r>
        <w:rPr>
          <w:rFonts w:ascii="Noto Serif CJK SC" w:hAnsi="Noto Serif CJK SC" w:eastAsia="Noto Serif CJK SC"/>
        </w:rPr>
        <w:t>一个公开或可私下展示的完整仓库；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统一的代码提取、RM 评分、执行、路由和 RL 管线；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一个带执行标签的 on-policy 高分错误代码数据集；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风险—覆盖、校准、漂移和在线 RL 对照结果；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技术报告、实验账本、失败案例库和可审计 Claim 清单；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至少一个上游 issue/PR 或独立复现说明；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简历条目与面试材料；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若核心现象成立，再扩展为论文方向。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2. 研究动机与创新边界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2.1 CodeScaler 提供了什么</w:t>
      </w:r>
    </w:p>
    <w:p>
      <w:pPr>
        <w:ind w:firstLine="397"/>
      </w:pPr>
      <w:r>
        <w:rPr>
          <w:rFonts w:ascii="Noto Serif CJK SC" w:hAnsi="Noto Serif CJK SC" w:eastAsia="Noto Serif CJK SC"/>
        </w:rPr>
        <w:t>CodeScaler 是面向代码生成的 execution-free Reward Model。官方公开 1.7B、4B、8B 模型、约 51K 偏好对数据和基于 veRL 的 RL 代码。论文报告其可作为训练奖励和 test-time ranking 信号，并在多个代码 benchmark 上优于对应的二值执行奖励基线。[R1][R2]</w:t>
      </w:r>
    </w:p>
    <w:p>
      <w:pPr>
        <w:ind w:firstLine="0"/>
      </w:pPr>
      <w:r>
        <w:rPr>
          <w:rFonts w:ascii="Noto Serif CJK SC" w:hAnsi="Noto Serif CJK SC" w:eastAsia="Noto Serif CJK SC"/>
        </w:rPr>
        <w:t>这使它成为合适的起点：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奖励稠密，组内通常比 binary execution 更容易产生排序；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公开模型与训练代码降低复现门槛；</w:t>
      </w:r>
    </w:p>
    <w:p>
      <w:pPr>
        <w:pStyle w:val="ListBullet"/>
      </w:pPr>
      <w:r>
        <w:rPr>
          <w:rFonts w:ascii="Noto Serif CJK SC" w:hAnsi="Noto Serif CJK SC" w:eastAsia="Noto Serif CJK SC"/>
        </w:rPr>
        <w:t>1.7B 版本适配 4 × 24GB 硬件；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代码可执行，因此可以获得比通用 LLM Judge 更强的验证标签。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2.2 CodeScaler 留下的明确缺口</w:t>
      </w:r>
    </w:p>
    <w:p>
      <w:pPr>
        <w:ind w:firstLine="397"/>
      </w:pPr>
      <w:r>
        <w:rPr>
          <w:rFonts w:ascii="Noto Serif CJK SC" w:hAnsi="Noto Serif CJK SC" w:eastAsia="Noto Serif CJK SC"/>
        </w:rPr>
        <w:t>CodeScaler 自身的失败分析报告：在排除 outcome 完全一致的 group 后，存在高分错误和低分正确的排序错误；其 false-positive 代码平均更长、包含更多算法术语、推理也更长。[R2]</w:t>
      </w:r>
    </w:p>
    <w:p>
      <w:pPr>
        <w:ind w:firstLine="397"/>
      </w:pPr>
      <w:r>
        <w:rPr>
          <w:rFonts w:ascii="Noto Serif CJK SC" w:hAnsi="Noto Serif CJK SC" w:eastAsia="Noto Serif CJK SC"/>
        </w:rPr>
        <w:t>这说明 Reward Model 可能把“看起来复杂、术语丰富、推理很长”作为正确性的代理。该问题在在线 RL 中尤其危险：策略会逐步偏向能够获得高 RM 分数的区域，而不是静态地从原始分布采样。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2.3 为什么简单的“不确定就执行”不够</w:t>
      </w:r>
    </w:p>
    <w:p>
      <w:pPr>
        <w:ind w:firstLine="397"/>
      </w:pPr>
      <w:r>
        <w:rPr>
          <w:rFonts w:ascii="Noto Serif CJK SC" w:hAnsi="Noto Serif CJK SC" w:eastAsia="Noto Serif CJK SC"/>
        </w:rPr>
        <w:t>已有研究已经探索：当偏好模型不确定时，将样本路由给更强但更昂贵的 Judge，并验证下游 RLHF 收益。[R4] 因此本项目不能只做：</w:t>
      </w:r>
    </w:p>
    <w:p>
      <w:pPr>
        <w:pStyle w:val="Callout"/>
        <w:shd w:fill="D9EAF7"/>
        <w:pBdr>
          <w:left w:val="single" w:sz="10" w:space="6" w:color="1F4E78"/>
        </w:pBdr>
      </w:pPr>
      <w:r>
        <w:rPr>
          <w:rFonts w:ascii="Noto Serif CJK SC" w:hAnsi="Noto Serif CJK SC" w:eastAsia="Noto Serif CJK SC"/>
        </w:rPr>
        <w:t>ensemble 方差高 → 执行；方差低 → 使用 RM。</w:t>
      </w:r>
    </w:p>
    <w:p>
      <w:pPr>
        <w:ind w:firstLine="0"/>
      </w:pPr>
      <w:r>
        <w:rPr>
          <w:rFonts w:ascii="Noto Serif CJK SC" w:hAnsi="Noto Serif CJK SC" w:eastAsia="Noto Serif CJK SC"/>
        </w:rPr>
        <w:t>本项目的差异必须同时包含：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1. </w:t>
      </w:r>
      <w:r>
        <w:rPr>
          <w:rFonts w:ascii="Noto Sans CJK SC" w:hAnsi="Noto Sans CJK SC" w:eastAsia="Noto Sans CJK SC"/>
          <w:b/>
        </w:rPr>
        <w:t>代码领域的可执行 oracle；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2. </w:t>
      </w:r>
      <w:r>
        <w:rPr>
          <w:rFonts w:ascii="Noto Sans CJK SC" w:hAnsi="Noto Sans CJK SC" w:eastAsia="Noto Sans CJK SC"/>
          <w:b/>
        </w:rPr>
        <w:t>top-ranked dangerous false positive，而非泛化的点级不确定性；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3. </w:t>
      </w:r>
      <w:r>
        <w:rPr>
          <w:rFonts w:ascii="Noto Sans CJK SC" w:hAnsi="Noto Sans CJK SC" w:eastAsia="Noto Sans CJK SC"/>
          <w:b/>
        </w:rPr>
        <w:t>group-aware 决策，与 GRPO 组内优化一致；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4. </w:t>
      </w:r>
      <w:r>
        <w:rPr>
          <w:rFonts w:ascii="Noto Sans CJK SC" w:hAnsi="Noto Sans CJK SC" w:eastAsia="Noto Sans CJK SC"/>
          <w:b/>
        </w:rPr>
        <w:t>on-policy policy shift；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5. </w:t>
      </w:r>
      <w:r>
        <w:rPr>
          <w:rFonts w:ascii="Noto Sans CJK SC" w:hAnsi="Noto Sans CJK SC" w:eastAsia="Noto Sans CJK SC"/>
          <w:b/>
        </w:rPr>
        <w:t>随机审计与选择偏差修正；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6. </w:t>
      </w:r>
      <w:r>
        <w:rPr>
          <w:rFonts w:ascii="Noto Sans CJK SC" w:hAnsi="Noto Sans CJK SC" w:eastAsia="Noto Sans CJK SC"/>
          <w:b/>
        </w:rPr>
        <w:t>固定执行预算下的在线 RL 对照；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7. </w:t>
      </w:r>
      <w:r>
        <w:rPr>
          <w:rFonts w:ascii="Noto Sans CJK SC" w:hAnsi="Noto Sans CJK SC" w:eastAsia="Noto Sans CJK SC"/>
          <w:b/>
        </w:rPr>
        <w:t>pessimistic/LCB 等不路由基线。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2.4 为什么 RewardUQ 只是基线，不是答案</w:t>
      </w:r>
    </w:p>
    <w:p>
      <w:pPr>
        <w:ind w:firstLine="397"/>
      </w:pPr>
      <w:r>
        <w:rPr>
          <w:rFonts w:ascii="Noto Serif CJK SC" w:hAnsi="Noto Serif CJK SC" w:eastAsia="Noto Serif CJK SC"/>
        </w:rPr>
        <w:t>RewardUQ 提供共享 frozen backbone 的 MLP head ensemble、LoRA ensemble、MC dropout 和 Bayesian head 等方法。[R3] 但其论文主要研究 Reward Model 本身的 uncertainty quality，并明确未闭环验证在线 RL。</w:t>
      </w:r>
    </w:p>
    <w:p>
      <w:pPr>
        <w:ind w:firstLine="397"/>
      </w:pPr>
      <w:r>
        <w:rPr>
          <w:rFonts w:ascii="Noto Serif CJK SC" w:hAnsi="Noto Serif CJK SC" w:eastAsia="Noto Serif CJK SC"/>
        </w:rPr>
        <w:t>同时，Bradley–Terry 类 pointwise reward 的绝对平移并不影响偏好概率。若多个独立模型的标尺未对齐，直接比较绝对分数方差可能混入尺度和平移差异。因而第一版不把“RM variance”视为 epistemic uncertainty 的真值，而是：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把 RewardUQ 当作强基线；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把 ensemble disagreement 作为风险特征之一；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直接监督预测有执行标签的危险事件。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2.5 为什么策略漂移是核心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静态 risk model 在 policy </w:t>
      </w:r>
      <w:r>
        <w:rPr>
          <w:rFonts w:ascii="Noto Sans Mono CJK SC" w:hAnsi="Noto Sans Mono CJK SC" w:eastAsia="Noto Sans Mono CJK SC"/>
          <w:color w:val="7F2B0A"/>
          <w:sz w:val="20"/>
        </w:rPr>
        <w:t>π0</w:t>
      </w:r>
      <w:r>
        <w:rPr>
          <w:rFonts w:ascii="Noto Serif CJK SC" w:hAnsi="Noto Serif CJK SC" w:eastAsia="Noto Serif CJK SC"/>
        </w:rPr>
        <w:t xml:space="preserve"> 的输出上可能校准良好，但 RL 会改变代码长度、格式、算法结构和错误模式：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pπ0(y|x) → pπt(y|x)</w:t>
      </w:r>
    </w:p>
    <w:p>
      <w:pPr>
        <w:ind w:firstLine="397"/>
      </w:pPr>
      <w:r>
        <w:rPr>
          <w:rFonts w:ascii="Noto Serif CJK SC" w:hAnsi="Noto Serif CJK SC" w:eastAsia="Noto Serif CJK SC"/>
        </w:rPr>
        <w:t>已有研究表明，结构化 verifier false positive 会造成延迟、平台期甚至训练塌缩；漏洞区域还可能被策略利用。[R5][R6]</w:t>
      </w:r>
    </w:p>
    <w:p>
      <w:pPr>
        <w:ind w:firstLine="0"/>
      </w:pPr>
      <w:r>
        <w:rPr>
          <w:rFonts w:ascii="Noto Serif CJK SC" w:hAnsi="Noto Serif CJK SC" w:eastAsia="Noto Serif CJK SC"/>
        </w:rPr>
        <w:t>因此项目的核心不只是“选择性验证”，而是：</w:t>
      </w:r>
    </w:p>
    <w:p>
      <w:pPr>
        <w:pStyle w:val="Callout"/>
        <w:shd w:fill="D9EAF7"/>
        <w:pBdr>
          <w:left w:val="single" w:sz="10" w:space="6" w:color="1F4E78"/>
        </w:pBdr>
      </w:pPr>
      <w:r>
        <w:rPr>
          <w:rFonts w:ascii="Noto Serif CJK SC" w:hAnsi="Noto Serif CJK SC" w:eastAsia="Noto Serif CJK SC"/>
        </w:rPr>
        <w:t>在选择性标签和策略分布变化下，持续估计未验证区域的真实风险。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2.6 创新边界表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研究深度判断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不足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raw score variance 高时执行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相邻工作已覆盖，且不确定性定义不稳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基础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训练 top-1 FP classifier，离线路由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可做简历子模块，但尚未处理 policy shift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推荐 MVP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group-aware risk + 固定预算 + 随机审计 + BoN + RL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具备强简历项目深度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论文扩展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propensity correction + 动态校准 + 多 checkpoint/多 RM/4B 验证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具备投稿研究问题，但需要完整证据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3. 从旧项目必须继承的研究纪律</w:t>
      </w:r>
    </w:p>
    <w:p>
      <w:pPr>
        <w:ind w:firstLine="397"/>
      </w:pPr>
      <w:r>
        <w:rPr>
          <w:rFonts w:ascii="Noto Serif CJK SC" w:hAnsi="Noto Serif CJK SC" w:eastAsia="Noto Serif CJK SC"/>
        </w:rPr>
        <w:t>你的 VLM Shortcut GRPO 项目完成了测量对齐、分布式改造和负结果归档，但 CVR 最终没有通过 real-first 门槛。新项目必须把以下经验固化为工程合同，而不是依靠记忆。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3.1 先冻结 measurement contract</w:t>
      </w:r>
    </w:p>
    <w:p>
      <w:pPr>
        <w:ind w:firstLine="0"/>
      </w:pPr>
      <w:r>
        <w:rPr>
          <w:rFonts w:ascii="Noto Serif CJK SC" w:hAnsi="Noto Serif CJK SC" w:eastAsia="Noto Serif CJK SC"/>
        </w:rPr>
        <w:t>训练和离线评测必须共享：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prompt/template；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tokenizer；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 extraction；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max length 与 truncation side；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generation temperature/top-p；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evaluator；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task ID 与 split；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 transformation；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image 和测试版本。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任何协议变化都产生新的 </w:t>
      </w:r>
      <w:r>
        <w:rPr>
          <w:rFonts w:ascii="Noto Sans Mono CJK SC" w:hAnsi="Noto Sans Mono CJK SC" w:eastAsia="Noto Sans Mono CJK SC"/>
          <w:color w:val="7F2B0A"/>
          <w:sz w:val="20"/>
        </w:rPr>
        <w:t>contract_version</w:t>
      </w:r>
      <w:r>
        <w:rPr>
          <w:rFonts w:ascii="Noto Serif CJK SC" w:hAnsi="Noto Serif CJK SC" w:eastAsia="Noto Serif CJK SC"/>
        </w:rPr>
        <w:t>，不能覆盖旧结果。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3.2 验证新奖励确实改变 optimizer 输入</w:t>
      </w:r>
    </w:p>
    <w:p>
      <w:pPr>
        <w:ind w:firstLine="0"/>
      </w:pPr>
      <w:r>
        <w:rPr>
          <w:rFonts w:ascii="Noto Serif CJK SC" w:hAnsi="Noto Serif CJK SC" w:eastAsia="Noto Serif CJK SC"/>
        </w:rPr>
        <w:t>旧项目已经证明：组内常数 bonus 会被 GRPO 标准化抵消。新项目必须自动测试：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router 是否实际改变了 group reward；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 是否在组内具有非零方差；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advantage 与 baseline 是否产生预期差异；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关闭模块时是否严格退化；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all-pass/all-fail group 如何处理；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 scale 是否引入意外排序。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3.3 baseline 必须 matched</w:t>
      </w:r>
    </w:p>
    <w:p>
      <w:pPr>
        <w:ind w:firstLine="397"/>
      </w:pPr>
      <w:r>
        <w:rPr>
          <w:rFonts w:ascii="Noto Serif CJK SC" w:hAnsi="Noto Serif CJK SC" w:eastAsia="Noto Serif CJK SC"/>
        </w:rPr>
        <w:t>纯 RM、full execution、random routing、risk routing 必须固定：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policy 初始化；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prompt/task exposure；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rollout group size；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max response；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optimizer 与 KL；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同一训练 step 或 token budget；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checkpoint selection 规则。</w:t>
      </w:r>
    </w:p>
    <w:p>
      <w:pPr>
        <w:ind w:firstLine="0"/>
      </w:pPr>
      <w:r>
        <w:rPr>
          <w:rFonts w:ascii="Noto Serif CJK SC" w:hAnsi="Noto Serif CJK SC" w:eastAsia="Noto Serif CJK SC"/>
        </w:rPr>
        <w:t>改变 reward 的实验，不应同时改变 batch、训练数据或长度。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3.4 区分 decoding seed 与 training seed</w:t>
      </w:r>
    </w:p>
    <w:p>
      <w:pPr>
        <w:ind w:firstLine="397"/>
      </w:pPr>
      <w:r>
        <w:rPr>
          <w:rFonts w:ascii="Noto Serif CJK SC" w:hAnsi="Noto Serif CJK SC" w:eastAsia="Noto Serif CJK SC"/>
        </w:rPr>
        <w:t>最终“稳定性”只允许由独立训练 seed 支持。重复采样 seed 可用于推理方差，但不能替代独立训练。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3.5 预注册能力地板和 Claim 边界</w:t>
      </w:r>
    </w:p>
    <w:p>
      <w:pPr>
        <w:ind w:firstLine="397"/>
      </w:pPr>
      <w:r>
        <w:rPr>
          <w:rFonts w:ascii="Noto Serif CJK SC" w:hAnsi="Noto Serif CJK SC" w:eastAsia="Noto Serif CJK SC"/>
        </w:rPr>
        <w:t>任何“减少执行”“降低风险”的指标必须同时报告主要能力。不能用一个比率掩盖代码正确率下降。所有 Claim 进入：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DRAFT</w:t>
      </w:r>
      <w:r>
        <w:rPr>
          <w:rFonts w:ascii="Noto Serif CJK SC" w:hAnsi="Noto Serif CJK SC" w:eastAsia="Noto Serif CJK SC"/>
        </w:rPr>
        <w:t>：尚未验证；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VALIDATED</w:t>
      </w:r>
      <w:r>
        <w:rPr>
          <w:rFonts w:ascii="Noto Serif CJK SC" w:hAnsi="Noto Serif CJK SC" w:eastAsia="Noto Serif CJK SC"/>
        </w:rPr>
        <w:t>：冻结协议与统计通过；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INTERVIEW_ONLY</w:t>
      </w:r>
      <w:r>
        <w:rPr>
          <w:rFonts w:ascii="Noto Serif CJK SC" w:hAnsi="Noto Serif CJK SC" w:eastAsia="Noto Serif CJK SC"/>
        </w:rPr>
        <w:t>：工程事实，可口头说明但不作为效果；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DO_NOT_CLAIM</w:t>
      </w:r>
      <w:r>
        <w:rPr>
          <w:rFonts w:ascii="Noto Serif CJK SC" w:hAnsi="Noto Serif CJK SC" w:eastAsia="Noto Serif CJK SC"/>
        </w:rPr>
        <w:t>：负结果、混杂或证据不足。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4. 研究问题与可证伪假设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4.1 RQ1：危险 false positive 是否足够多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H1：</w:t>
      </w:r>
      <w:r>
        <w:rPr>
          <w:rFonts w:ascii="Noto Serif CJK SC" w:hAnsi="Noto Serif CJK SC" w:eastAsia="Noto Serif CJK SC"/>
        </w:rPr>
        <w:t xml:space="preserve"> 在 Qwen3-1.7B 的新鲜 rollout 上，CodeScaler top-ranked candidate 有稳定、非伪影的 execution false positive，数量足以训练和评估风险模型。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证伪条件：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dangerous FP 率低于约 5%；或</w:t>
      </w:r>
    </w:p>
    <w:p>
      <w:pPr>
        <w:pStyle w:val="ListBullet"/>
      </w:pPr>
      <w:r>
        <w:rPr>
          <w:rFonts w:ascii="Noto Serif CJK SC" w:hAnsi="Noto Serif CJK SC" w:eastAsia="Noto Serif CJK SC"/>
        </w:rPr>
        <w:t>总 positive group 少于 200；或</w:t>
      </w:r>
    </w:p>
    <w:p>
      <w:pPr>
        <w:pStyle w:val="ListBullet"/>
      </w:pPr>
      <w:r>
        <w:rPr>
          <w:rFonts w:ascii="Noto Serif CJK SC" w:hAnsi="Noto Serif CJK SC" w:eastAsia="Noto Serif CJK SC"/>
        </w:rPr>
        <w:t>大部分错误由 extractor、truncation、执行器不稳定造成。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4.2 RQ2：危险事件是否可预测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H2：</w:t>
      </w:r>
      <w:r>
        <w:rPr>
          <w:rFonts w:ascii="Noto Serif CJK SC" w:hAnsi="Noto Serif CJK SC" w:eastAsia="Noto Serif CJK SC"/>
        </w:rPr>
        <w:t xml:space="preserve"> group-level score、margin、代码结构、truncation、hidden representation 和轻量 UQ 特征能预测 top-ranked FP，并在固定执行率下显著优于随机和 margin。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证伪条件：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复杂模型不优于简单 margin；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在 problem/source/checkpoint shift 下方向不一致；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长度匹配后收益消失。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4.3 RQ3：静态 router 是否会漂移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H3：</w:t>
      </w:r>
      <w:r>
        <w:rPr>
          <w:rFonts w:ascii="Noto Serif CJK SC" w:hAnsi="Noto Serif CJK SC" w:eastAsia="Noto Serif CJK SC"/>
        </w:rPr>
        <w:t xml:space="preserve"> 随着 policy checkpoint 变化，静态风险模型的 calibration 和 top-risk recall 会退化；分层随机审计与周期校准能更准确估计风险。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证伪条件：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多 checkpoint 上风险分布与校准基本稳定；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动态方案没有超过静态方案。</w:t>
      </w:r>
    </w:p>
    <w:p>
      <w:pPr>
        <w:ind w:firstLine="0"/>
      </w:pPr>
      <w:r>
        <w:rPr>
          <w:rFonts w:ascii="Noto Serif CJK SC" w:hAnsi="Noto Serif CJK SC" w:eastAsia="Noto Serif CJK SC"/>
        </w:rPr>
        <w:t>此时应简化系统，避免无必要的在线更新。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4.4 RQ4：选择性执行能否改善在线 RL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H4：</w:t>
      </w:r>
      <w:r>
        <w:rPr>
          <w:rFonts w:ascii="Noto Serif CJK SC" w:hAnsi="Noto Serif CJK SC" w:eastAsia="Noto Serif CJK SC"/>
        </w:rPr>
        <w:t xml:space="preserve"> 在匹配执行预算下，risk routing 比 random routing 与 RM-only 获得更高的 test-suite success 或更低的 dangerous FP，同时不通过缩短输出、格式失败或过滤困难任务作弊。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证伪条件：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离线路由有效但在线 RL 无收益；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route 造成大量 all-zero group，降低有效梯度；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主要能力下降超出预设地板；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router 退化为 execute-all/execute-none。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5. 形式化定义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5.1 候选组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对问题 </w:t>
      </w:r>
      <w:r>
        <w:rPr>
          <w:rFonts w:ascii="Noto Sans Mono CJK SC" w:hAnsi="Noto Sans Mono CJK SC" w:eastAsia="Noto Sans Mono CJK SC"/>
          <w:color w:val="7F2B0A"/>
          <w:sz w:val="20"/>
        </w:rPr>
        <w:t>x</w:t>
      </w:r>
      <w:r>
        <w:rPr>
          <w:rFonts w:ascii="Noto Serif CJK SC" w:hAnsi="Noto Serif CJK SC" w:eastAsia="Noto Serif CJK SC"/>
        </w:rPr>
        <w:t xml:space="preserve">，policy 生成 </w:t>
      </w:r>
      <w:r>
        <w:rPr>
          <w:rFonts w:ascii="Noto Sans Mono CJK SC" w:hAnsi="Noto Sans Mono CJK SC" w:eastAsia="Noto Sans Mono CJK SC"/>
          <w:color w:val="7F2B0A"/>
          <w:sz w:val="20"/>
        </w:rPr>
        <w:t>n</w:t>
      </w:r>
      <w:r>
        <w:rPr>
          <w:rFonts w:ascii="Noto Serif CJK SC" w:hAnsi="Noto Serif CJK SC" w:eastAsia="Noto Serif CJK SC"/>
        </w:rPr>
        <w:t xml:space="preserve"> 个候选：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G = {y1, …, yn}</w:t>
      </w:r>
    </w:p>
    <w:p>
      <w:pPr>
        <w:ind w:firstLine="0"/>
      </w:pPr>
      <w:r>
        <w:rPr>
          <w:rFonts w:ascii="Noto Serif CJK SC" w:hAnsi="Noto Serif CJK SC" w:eastAsia="Noto Serif CJK SC"/>
        </w:rPr>
        <w:t>CodeScaler 给出标量：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si = fRM(x, yi)</w:t>
      </w:r>
    </w:p>
    <w:p>
      <w:pPr>
        <w:ind w:firstLine="0"/>
      </w:pPr>
      <w:r>
        <w:rPr>
          <w:rFonts w:ascii="Noto Serif CJK SC" w:hAnsi="Noto Serif CJK SC" w:eastAsia="Noto Serif CJK SC"/>
        </w:rPr>
        <w:t>执行器给出：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ei = 1[yi 通过当前全部测试]</w:t>
      </w:r>
    </w:p>
    <w:p>
      <w:pPr>
        <w:ind w:firstLine="0"/>
      </w:pPr>
      <w:r>
        <w:rPr>
          <w:rFonts w:ascii="Noto Serif CJK SC" w:hAnsi="Noto Serif CJK SC" w:eastAsia="Noto Serif CJK SC"/>
        </w:rPr>
        <w:t>最高分候选索引：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i* = argmax_i si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5.2 两类 false positive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Optimization False Positive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z_opt(G) = 1[e_i* = 0]</w:t>
      </w:r>
    </w:p>
    <w:p>
      <w:pPr>
        <w:ind w:firstLine="0"/>
      </w:pPr>
      <w:r>
        <w:rPr>
          <w:rFonts w:ascii="Noto Serif CJK SC" w:hAnsi="Noto Serif CJK SC" w:eastAsia="Noto Serif CJK SC"/>
        </w:rPr>
        <w:t>它表示 RL 最可能强化的最高分候选实际执行失败。即使组内没有正确答案，它仍是优化方向风险。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Avoidable Selection False Positive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z_sel(G) = 1[e_i* = 0 and max_i ei = 1]</w:t>
      </w:r>
    </w:p>
    <w:p>
      <w:pPr>
        <w:ind w:firstLine="0"/>
      </w:pPr>
      <w:r>
        <w:rPr>
          <w:rFonts w:ascii="Noto Serif CJK SC" w:hAnsi="Noto Serif CJK SC" w:eastAsia="Noto Serif CJK SC"/>
        </w:rPr>
        <w:t>它表示组内存在正确候选，但 RM 选错。该标签适合评估 Best-of-N 和 reranking。</w:t>
      </w:r>
    </w:p>
    <w:p>
      <w:pPr>
        <w:ind w:firstLine="0"/>
      </w:pPr>
      <w:r>
        <w:rPr>
          <w:rFonts w:ascii="Noto Serif CJK SC" w:hAnsi="Noto Serif CJK SC" w:eastAsia="Noto Serif CJK SC"/>
        </w:rPr>
        <w:t>两者必须分别报告，不能混为一个 false-positive rate。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5.3 风险模型</w:t>
      </w:r>
    </w:p>
    <w:p>
      <w:pPr>
        <w:ind w:firstLine="0"/>
      </w:pPr>
      <w:r>
        <w:rPr>
          <w:rFonts w:ascii="Noto Serif CJK SC" w:hAnsi="Noto Serif CJK SC" w:eastAsia="Noto Serif CJK SC"/>
        </w:rPr>
        <w:t>训练：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qφ(G) = P(z_opt(G)=1 | Φ(G))</w:t>
      </w:r>
    </w:p>
    <w:p>
      <w:pPr>
        <w:ind w:firstLine="0"/>
      </w:pPr>
      <w:r>
        <w:rPr>
          <w:rFonts w:ascii="Noto Serif CJK SC" w:hAnsi="Noto Serif CJK SC" w:eastAsia="Noto Serif CJK SC"/>
        </w:rPr>
        <w:t>建议特征：</w:t>
      </w:r>
    </w:p>
    <w:p>
      <w:pPr>
        <w:pStyle w:val="ListBullet"/>
      </w:pPr>
      <w:r>
        <w:rPr>
          <w:rFonts w:ascii="Noto Serif CJK SC" w:hAnsi="Noto Serif CJK SC" w:eastAsia="Noto Serif CJK SC"/>
        </w:rPr>
        <w:t>top-1 score、top-2 score、margin；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group mean/std/range/rank entropy；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validity 与 AST 信息；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response、reasoning、code 长度；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truncation 与实际可见代码比例；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CodeScaler hidden embedding；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到训练集 embedding 的距离；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RewardUQ disagreement；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problem/source/difficulty 元特征；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代码复杂度、函数数、分支数、递归与 import；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提取器错误、编译错误概率特征。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5.4 路由策略</w:t>
      </w:r>
    </w:p>
    <w:p>
      <w:pPr>
        <w:ind w:firstLine="0"/>
      </w:pPr>
      <w:r>
        <w:rPr>
          <w:rFonts w:ascii="Noto Serif CJK SC" w:hAnsi="Noto Serif CJK SC" w:eastAsia="Noto Serif CJK SC"/>
        </w:rPr>
        <w:t>第一版采用 group-level route：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a(G) = 1[qφ(G) &gt; τ]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a=1</w:t>
      </w:r>
      <w:r>
        <w:rPr>
          <w:rFonts w:ascii="Noto Serif CJK SC" w:hAnsi="Noto Serif CJK SC" w:eastAsia="Noto Serif CJK SC"/>
        </w:rPr>
        <w:t>：执行整个 group；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a=0</w:t>
      </w:r>
      <w:r>
        <w:rPr>
          <w:rFonts w:ascii="Noto Serif CJK SC" w:hAnsi="Noto Serif CJK SC" w:eastAsia="Noto Serif CJK SC"/>
        </w:rPr>
        <w:t>：整个 group 使用 CodeScaler reward。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阈值 </w:t>
      </w:r>
      <w:r>
        <w:rPr>
          <w:rFonts w:ascii="Noto Sans Mono CJK SC" w:hAnsi="Noto Sans Mono CJK SC" w:eastAsia="Noto Sans Mono CJK SC"/>
          <w:color w:val="7F2B0A"/>
          <w:sz w:val="20"/>
        </w:rPr>
        <w:t>τ</w:t>
      </w:r>
      <w:r>
        <w:rPr>
          <w:rFonts w:ascii="Noto Serif CJK SC" w:hAnsi="Noto Serif CJK SC" w:eastAsia="Noto Serif CJK SC"/>
        </w:rPr>
        <w:t xml:space="preserve"> 由固定预算决定，而不是手工为每个 benchmark 调到最优。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5.5 随机审计与 propensity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为了避免只看到被 router 选中的标签，对低风险 group 保留最小审计概率 </w:t>
      </w:r>
      <w:r>
        <w:rPr>
          <w:rFonts w:ascii="Noto Sans Mono CJK SC" w:hAnsi="Noto Sans Mono CJK SC" w:eastAsia="Noto Sans Mono CJK SC"/>
          <w:color w:val="7F2B0A"/>
          <w:sz w:val="20"/>
        </w:rPr>
        <w:t>ρ</w:t>
      </w:r>
      <w:r>
        <w:rPr>
          <w:rFonts w:ascii="Noto Serif CJK SC" w:hAnsi="Noto Serif CJK SC" w:eastAsia="Noto Serif CJK SC"/>
        </w:rPr>
        <w:t>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p_exec(G) = ρ + (1-ρ)·1[qφ(G)&gt;τ]</w:t>
      </w:r>
    </w:p>
    <w:p>
      <w:pPr>
        <w:ind w:firstLine="0"/>
      </w:pPr>
      <w:r>
        <w:rPr>
          <w:rFonts w:ascii="Noto Serif CJK SC" w:hAnsi="Noto Serif CJK SC" w:eastAsia="Noto Serif CJK SC"/>
        </w:rPr>
        <w:t>必须记录每个 group 的实际执行概率、原因和 checkpoint。风险估计可使用逆概率权重：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R_hat = (1/N) Σ a(G)·z(G)/p_exec(G)</w:t>
      </w:r>
    </w:p>
    <w:p>
      <w:pPr>
        <w:ind w:firstLine="0"/>
      </w:pPr>
      <w:r>
        <w:rPr>
          <w:rFonts w:ascii="Noto Serif CJK SC" w:hAnsi="Noto Serif CJK SC" w:eastAsia="Noto Serif CJK SC"/>
        </w:rPr>
        <w:t>第一版可先冻结 router，仅做周期重校准；论文版再实现在线重训。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5.6 混合奖励</w:t>
      </w:r>
    </w:p>
    <w:p>
      <w:pPr>
        <w:ind w:firstLine="0"/>
      </w:pPr>
      <w:r>
        <w:rPr>
          <w:rFonts w:ascii="Noto Serif CJK SC" w:hAnsi="Noto Serif CJK SC" w:eastAsia="Noto Serif CJK SC"/>
        </w:rPr>
        <w:t>第一版同一 group 内只使用一种 reward：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execute group：</w:t>
      </w:r>
      <w:r>
        <w:rPr>
          <w:rFonts w:ascii="Noto Sans Mono CJK SC" w:hAnsi="Noto Sans Mono CJK SC" w:eastAsia="Noto Sans Mono CJK SC"/>
          <w:color w:val="7F2B0A"/>
          <w:sz w:val="20"/>
        </w:rPr>
        <w:t>ri = ei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group：</w:t>
      </w:r>
      <w:r>
        <w:rPr>
          <w:rFonts w:ascii="Noto Sans Mono CJK SC" w:hAnsi="Noto Sans Mono CJK SC" w:eastAsia="Noto Sans Mono CJK SC"/>
          <w:color w:val="7F2B0A"/>
          <w:sz w:val="20"/>
        </w:rPr>
        <w:t>ri = softplus(si)</w:t>
      </w:r>
      <w:r>
        <w:rPr>
          <w:rFonts w:ascii="Noto Serif CJK SC" w:hAnsi="Noto Serif CJK SC" w:eastAsia="Noto Serif CJK SC"/>
        </w:rPr>
        <w:t>，无效代码为 0。</w:t>
      </w:r>
    </w:p>
    <w:p>
      <w:pPr>
        <w:ind w:firstLine="397"/>
      </w:pPr>
      <w:r>
        <w:rPr>
          <w:rFonts w:ascii="Noto Serif CJK SC" w:hAnsi="Noto Serif CJK SC" w:eastAsia="Noto Serif CJK SC"/>
        </w:rPr>
        <w:t>这是为了避免 binary reward 和 scalar RM 在同一 GRPO group 内直接混合，减少尺度混杂。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all-pass/all-fail group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若 execution group 中所有 </w:t>
      </w:r>
      <w:r>
        <w:rPr>
          <w:rFonts w:ascii="Noto Sans Mono CJK SC" w:hAnsi="Noto Sans Mono CJK SC" w:eastAsia="Noto Sans Mono CJK SC"/>
          <w:color w:val="7F2B0A"/>
          <w:sz w:val="20"/>
        </w:rPr>
        <w:t>ei</w:t>
      </w:r>
      <w:r>
        <w:rPr>
          <w:rFonts w:ascii="Noto Serif CJK SC" w:hAnsi="Noto Serif CJK SC" w:eastAsia="Noto Serif CJK SC"/>
        </w:rPr>
        <w:t xml:space="preserve"> 相同：</w:t>
      </w:r>
    </w:p>
    <w:p>
      <w:pPr>
        <w:pStyle w:val="ListBullet"/>
      </w:pPr>
      <w:r>
        <w:rPr>
          <w:rFonts w:ascii="Noto Serif CJK SC" w:hAnsi="Noto Serif CJK SC" w:eastAsia="Noto Serif CJK SC"/>
        </w:rPr>
        <w:t>默认不用于 policy update；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标记 </w:t>
      </w:r>
      <w:r>
        <w:rPr>
          <w:rFonts w:ascii="Noto Sans Mono CJK SC" w:hAnsi="Noto Sans Mono CJK SC" w:eastAsia="Noto Sans Mono CJK SC"/>
          <w:color w:val="7F2B0A"/>
          <w:sz w:val="20"/>
        </w:rPr>
        <w:t>execution_zero_variance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报告 effective-gradient group ratio；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不立即用 RM 排序全错 group，以免在最危险区域重新引入不可信信号。</w:t>
      </w:r>
    </w:p>
    <w:p>
      <w:pPr>
        <w:ind w:firstLine="0"/>
      </w:pPr>
      <w:r>
        <w:rPr>
          <w:rFonts w:ascii="Noto Serif CJK SC" w:hAnsi="Noto Serif CJK SC" w:eastAsia="Noto Serif CJK SC"/>
        </w:rPr>
        <w:t>后续仅作为消融，可尝试 lexicographic reward：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ri = ei + ε·normalized(si)</w:t>
      </w:r>
    </w:p>
    <w:p>
      <w:pPr>
        <w:ind w:firstLine="0"/>
      </w:pPr>
      <w:r>
        <w:rPr>
          <w:rFonts w:ascii="Noto Serif CJK SC" w:hAnsi="Noto Serif CJK SC" w:eastAsia="Noto Serif CJK SC"/>
        </w:rPr>
        <w:t>且必须保证任何通过测试的候选都高于任何失败候选。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5.7 不路由的 pessimistic 基线</w:t>
      </w:r>
    </w:p>
    <w:p>
      <w:pPr>
        <w:ind w:firstLine="0"/>
      </w:pPr>
      <w:r>
        <w:rPr>
          <w:rFonts w:ascii="Noto Serif CJK SC" w:hAnsi="Noto Serif CJK SC" w:eastAsia="Noto Serif CJK SC"/>
        </w:rPr>
        <w:t>至少实现：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r_LCB = μRM - β·u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其中 </w:t>
      </w:r>
      <w:r>
        <w:rPr>
          <w:rFonts w:ascii="Noto Sans Mono CJK SC" w:hAnsi="Noto Sans Mono CJK SC" w:eastAsia="Noto Sans Mono CJK SC"/>
          <w:color w:val="7F2B0A"/>
          <w:sz w:val="20"/>
        </w:rPr>
        <w:t>u</w:t>
      </w:r>
      <w:r>
        <w:rPr>
          <w:rFonts w:ascii="Noto Serif CJK SC" w:hAnsi="Noto Serif CJK SC" w:eastAsia="Noto Serif CJK SC"/>
        </w:rPr>
        <w:t xml:space="preserve"> 来自 RewardUQ 或风险模型。近期工作将 uncertainty-aware pessimism 视为 Reward Model 不确定性下的重要统一基线。[R7]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6. 系统架构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6.1 数据流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Problem manifest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Policy rollout (Qwen3-1.7B, n=4)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+--&gt; Raw response archive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+--&gt; Unified code extraction --&gt; Static checks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+--&gt; CodeScaler scoring -------&gt; score/hidden/truncation log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+--&gt; Sandbox execution --------&gt; pass/failure taxonomy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Group record builder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+--&gt; Risk feature pipeline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+--&gt; Router / random audit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+--&gt; Offline risk &amp; BoN evaluation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Hybrid group reward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veRL GRPO update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Checkpoint audit --&gt; calibration drift --&gt; next stage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6.2 组件边界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Generator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只生成并记录原始 response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不做代码修复或隐藏清洗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Extractor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按冻结规则提取代码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train/eval 不得用不同函数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RM scorer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记录 score、实际输入、truncation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不覆盖原始 response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Executor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安全运行测试并分类失败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不直接在宿主无隔离执行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Risk model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预测 group 危险事件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不接触 final test 标签调参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Router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在固定预算下选择执行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不根据最终 benchmark 逐题调阈值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Reward adapter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生成 group reward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不隐式改变 sample exposure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Trainer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更新 policy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不自动挑 test 最优 checkpoint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Evaluator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冻结协议评估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不复用训练缓存造成泄漏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6.3 环境隔离</w:t>
      </w:r>
    </w:p>
    <w:p>
      <w:pPr>
        <w:ind w:firstLine="0"/>
      </w:pPr>
      <w:r>
        <w:rPr>
          <w:rFonts w:ascii="Noto Serif CJK SC" w:hAnsi="Noto Serif CJK SC" w:eastAsia="Noto Serif CJK SC"/>
        </w:rPr>
        <w:t>建议四个独立环境或容器：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1. </w:t>
      </w:r>
      <w:r>
        <w:rPr>
          <w:rFonts w:ascii="Noto Sans Mono CJK SC" w:hAnsi="Noto Sans Mono CJK SC" w:eastAsia="Noto Sans Mono CJK SC"/>
          <w:color w:val="7F2B0A"/>
          <w:sz w:val="20"/>
        </w:rPr>
        <w:t>cvt-train</w:t>
      </w:r>
      <w:r>
        <w:rPr>
          <w:rFonts w:ascii="Noto Serif CJK SC" w:hAnsi="Noto Serif CJK SC" w:eastAsia="Noto Serif CJK SC"/>
        </w:rPr>
        <w:t>：veRL、vLLM、policy update；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2. </w:t>
      </w:r>
      <w:r>
        <w:rPr>
          <w:rFonts w:ascii="Noto Sans Mono CJK SC" w:hAnsi="Noto Sans Mono CJK SC" w:eastAsia="Noto Sans Mono CJK SC"/>
          <w:color w:val="7F2B0A"/>
          <w:sz w:val="20"/>
        </w:rPr>
        <w:t>cvt-rm</w:t>
      </w:r>
      <w:r>
        <w:rPr>
          <w:rFonts w:ascii="Noto Serif CJK SC" w:hAnsi="Noto Serif CJK SC" w:eastAsia="Noto Serif CJK SC"/>
        </w:rPr>
        <w:t>：CodeScaler 与 RewardUQ；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3. </w:t>
      </w:r>
      <w:r>
        <w:rPr>
          <w:rFonts w:ascii="Noto Sans Mono CJK SC" w:hAnsi="Noto Sans Mono CJK SC" w:eastAsia="Noto Sans Mono CJK SC"/>
          <w:color w:val="7F2B0A"/>
          <w:sz w:val="20"/>
        </w:rPr>
        <w:t>cvt-exec</w:t>
      </w:r>
      <w:r>
        <w:rPr>
          <w:rFonts w:ascii="Noto Serif CJK SC" w:hAnsi="Noto Serif CJK SC" w:eastAsia="Noto Serif CJK SC"/>
        </w:rPr>
        <w:t>：SandboxFusion/执行器；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4. </w:t>
      </w:r>
      <w:r>
        <w:rPr>
          <w:rFonts w:ascii="Noto Sans Mono CJK SC" w:hAnsi="Noto Sans Mono CJK SC" w:eastAsia="Noto Sans Mono CJK SC"/>
          <w:color w:val="7F2B0A"/>
          <w:sz w:val="20"/>
        </w:rPr>
        <w:t>cvt-analysis</w:t>
      </w:r>
      <w:r>
        <w:rPr>
          <w:rFonts w:ascii="Noto Serif CJK SC" w:hAnsi="Noto Serif CJK SC" w:eastAsia="Noto Serif CJK SC"/>
        </w:rPr>
        <w:t>：pandas、scikit-learn、统计与报告。</w:t>
      </w:r>
    </w:p>
    <w:p>
      <w:pPr>
        <w:ind w:firstLine="397"/>
      </w:pPr>
      <w:r>
        <w:rPr>
          <w:rFonts w:ascii="Noto Serif CJK SC" w:hAnsi="Noto Serif CJK SC" w:eastAsia="Noto Serif CJK SC"/>
        </w:rPr>
        <w:t>不要直接把所有依赖安装进旧 EasyR1 环境。上游 CodeScaler 固定依赖包含 PyTorch 2.6、Transformers 4.51.3、vLLM 0.8.3 等；Qwen3 也要求足够新的 Transformers。[R1][R10]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7. 上游代码审计与必须修复的协议风险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7.1 RM 截断不一致</w:t>
      </w:r>
    </w:p>
    <w:p>
      <w:pPr>
        <w:ind w:firstLine="397"/>
      </w:pPr>
      <w:r>
        <w:rPr>
          <w:rFonts w:ascii="Noto Serif CJK SC" w:hAnsi="Noto Serif CJK SC" w:eastAsia="Noto Serif CJK SC"/>
        </w:rPr>
        <w:t>CodeScaler 上游训练脚本允许 policy response 达到 16,384 tokens，而 reward model 的 max length 为 4,096；README 评分示例又使用 2,048。[R1]</w:t>
      </w:r>
    </w:p>
    <w:p>
      <w:pPr>
        <w:ind w:firstLine="0"/>
      </w:pPr>
      <w:r>
        <w:rPr>
          <w:rFonts w:ascii="Noto Serif CJK SC" w:hAnsi="Noto Serif CJK SC" w:eastAsia="Noto Serif CJK SC"/>
        </w:rPr>
        <w:t>风险：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RM 只看长推理前缀，看不到最终代码；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policy 学会把可评分特征放在前面；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不同评测路径看到不同内容；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truncation 本身成为 false-positive predictor。</w:t>
      </w:r>
    </w:p>
    <w:p>
      <w:pPr>
        <w:ind w:firstLine="0"/>
      </w:pPr>
      <w:r>
        <w:rPr>
          <w:rFonts w:ascii="Noto Serif CJK SC" w:hAnsi="Noto Serif CJK SC" w:eastAsia="Noto Serif CJK SC"/>
        </w:rPr>
        <w:t>MVP 决策：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response cap 先固定 2,048；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保存完整 response、提取代码、RM 序列和 token mask；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对每条记录 </w:t>
      </w:r>
      <w:r>
        <w:rPr>
          <w:rFonts w:ascii="Noto Sans Mono CJK SC" w:hAnsi="Noto Sans Mono CJK SC" w:eastAsia="Noto Sans Mono CJK SC"/>
          <w:color w:val="7F2B0A"/>
          <w:sz w:val="20"/>
        </w:rPr>
        <w:t>rm_truncated</w:t>
      </w:r>
      <w:r>
        <w:rPr>
          <w:rFonts w:ascii="Noto Serif CJK SC" w:hAnsi="Noto Serif CJK SC" w:eastAsia="Noto Serif CJK SC"/>
        </w:rPr>
        <w:t>、</w:t>
      </w:r>
      <w:r>
        <w:rPr>
          <w:rFonts w:ascii="Noto Sans Mono CJK SC" w:hAnsi="Noto Sans Mono CJK SC" w:eastAsia="Noto Sans Mono CJK SC"/>
          <w:color w:val="7F2B0A"/>
          <w:sz w:val="20"/>
        </w:rPr>
        <w:t>code_visible_fraction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2K 稳定后，单独做 4K 扩展，不与主实验混合。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7.2 train/eval 代码提取路径不同</w:t>
      </w:r>
    </w:p>
    <w:p>
      <w:pPr>
        <w:ind w:firstLine="397"/>
      </w:pPr>
      <w:r>
        <w:rPr>
          <w:rFonts w:ascii="Noto Serif CJK SC" w:hAnsi="Noto Serif CJK SC" w:eastAsia="Noto Serif CJK SC"/>
        </w:rPr>
        <w:t>上游 reward manager 的训练路径与测试路径调用不同 extractor；其规则在“代码块数量、取最后一块、AST 校验”等方面不同。[R1]</w:t>
      </w:r>
    </w:p>
    <w:p>
      <w:pPr>
        <w:ind w:firstLine="0"/>
      </w:pPr>
      <w:r>
        <w:rPr>
          <w:rFonts w:ascii="Noto Serif CJK SC" w:hAnsi="Noto Serif CJK SC" w:eastAsia="Noto Serif CJK SC"/>
        </w:rPr>
        <w:t>MVP 决策：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重写单一 </w:t>
      </w:r>
      <w:r>
        <w:rPr>
          <w:rFonts w:ascii="Noto Sans Mono CJK SC" w:hAnsi="Noto Sans Mono CJK SC" w:eastAsia="Noto Sans Mono CJK SC"/>
          <w:color w:val="7F2B0A"/>
          <w:sz w:val="20"/>
        </w:rPr>
        <w:t>ExtractionContract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训练、离线评测、执行、最终 benchmark 共用同一实现；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对上游行为保留 compatibility mode，仅用于复现；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建立至少 30 个 golden cases；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任何 extractor 变更提升 major contract version。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7.3 KL 配置论文与脚本需核验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论文讨论 KL 对训练稳定性的作用，但公开 </w:t>
      </w:r>
      <w:r>
        <w:rPr>
          <w:rFonts w:ascii="Noto Sans Mono CJK SC" w:hAnsi="Noto Sans Mono CJK SC" w:eastAsia="Noto Sans Mono CJK SC"/>
          <w:color w:val="7F2B0A"/>
          <w:sz w:val="20"/>
        </w:rPr>
        <w:t>train.sh</w:t>
      </w:r>
      <w:r>
        <w:rPr>
          <w:rFonts w:ascii="Noto Serif CJK SC" w:hAnsi="Noto Serif CJK SC" w:eastAsia="Noto Serif CJK SC"/>
        </w:rPr>
        <w:t xml:space="preserve"> 中相关 KL 系数为 0。[R1][R2]</w:t>
      </w:r>
    </w:p>
    <w:p>
      <w:pPr>
        <w:ind w:firstLine="0"/>
      </w:pPr>
      <w:r>
        <w:rPr>
          <w:rFonts w:ascii="Noto Serif CJK SC" w:hAnsi="Noto Serif CJK SC" w:eastAsia="Noto Serif CJK SC"/>
        </w:rPr>
        <w:t>MVP 决策：</w:t>
      </w:r>
    </w:p>
    <w:p>
      <w:pPr>
        <w:pStyle w:val="ListBullet"/>
      </w:pPr>
      <w:r>
        <w:rPr>
          <w:rFonts w:ascii="Noto Serif CJK SC" w:hAnsi="Noto Serif CJK SC" w:eastAsia="Noto Serif CJK SC"/>
        </w:rPr>
        <w:t>Gate 0 只做两个短 arm：repo-faithful KL=0；paper-consistent 单一 KL 机制；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不允许 reward KL 与 actor KL 重复计算；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在 dev 上一次性确定后，所有正式 baseline 固定；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文档中不把差异写成上游错误，只记录为“需要复现实验解决的实现—论文差异”。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7.4 依赖与安装风险</w:t>
      </w:r>
    </w:p>
    <w:p>
      <w:pPr>
        <w:ind w:firstLine="397"/>
      </w:pPr>
      <w:r>
        <w:rPr>
          <w:rFonts w:ascii="Noto Serif CJK SC" w:hAnsi="Noto Serif CJK SC" w:eastAsia="Noto Serif CJK SC"/>
        </w:rPr>
        <w:t>上游 requirements 使用严格版本组合，且存在需要人工核验的包名/安装项。所有 Agent 必须：</w:t>
      </w:r>
    </w:p>
    <w:p>
      <w:pPr>
        <w:pStyle w:val="ListBullet"/>
      </w:pPr>
      <w:r>
        <w:rPr>
          <w:rFonts w:ascii="Noto Serif CJK SC" w:hAnsi="Noto Serif CJK SC" w:eastAsia="Noto Serif CJK SC"/>
        </w:rPr>
        <w:t>记录 Python、CUDA、driver、PyTorch、vLLM、FlashAttention；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运行最小 import 和 kernel smoke；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保存 </w:t>
      </w:r>
      <w:r>
        <w:rPr>
          <w:rFonts w:ascii="Noto Sans Mono CJK SC" w:hAnsi="Noto Sans Mono CJK SC" w:eastAsia="Noto Sans Mono CJK SC"/>
          <w:color w:val="7F2B0A"/>
          <w:sz w:val="20"/>
        </w:rPr>
        <w:t>pip freeze</w:t>
      </w:r>
      <w:r>
        <w:rPr>
          <w:rFonts w:ascii="Noto Serif CJK SC" w:hAnsi="Noto Serif CJK SC" w:eastAsia="Noto Serif CJK SC"/>
        </w:rPr>
        <w:t>、conda lock 或 Docker digest；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不允许“更新到最新版试试”后继续沿用旧结果。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7.5 许可证风险</w:t>
      </w:r>
    </w:p>
    <w:p>
      <w:pPr>
        <w:ind w:firstLine="0"/>
      </w:pPr>
      <w:r>
        <w:rPr>
          <w:rFonts w:ascii="Noto Serif CJK SC" w:hAnsi="Noto Serif CJK SC" w:eastAsia="Noto Serif CJK SC"/>
        </w:rPr>
        <w:t>截至 2026-07-11：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CodeScaler HF 模型卡与 CodeScalerPair-51K 数据集卡标注 MIT；[R9]</w:t>
      </w:r>
    </w:p>
    <w:p>
      <w:pPr>
        <w:pStyle w:val="ListBullet"/>
      </w:pPr>
      <w:r>
        <w:rPr>
          <w:rFonts w:ascii="Noto Serif CJK SC" w:hAnsi="Noto Serif CJK SC" w:eastAsia="Noto Serif CJK SC"/>
        </w:rPr>
        <w:t>Qwen3-1.7B-Base 标注 Apache-2.0；[R10]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RewardUQ 与 SandboxFusion 仓库标注 Apache-2.0；[R3][R11]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CodeScaler GitHub 根页面未展示明确的仓库 License。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因此在公开发布 fork 前必须完成 </w:t>
      </w:r>
      <w:r>
        <w:rPr>
          <w:rFonts w:ascii="Noto Sans Mono CJK SC" w:hAnsi="Noto Sans Mono CJK SC" w:eastAsia="Noto Sans Mono CJK SC"/>
          <w:color w:val="7F2B0A"/>
          <w:sz w:val="20"/>
        </w:rPr>
        <w:t>LICENSE_AUDIT.md</w:t>
      </w:r>
      <w:r>
        <w:rPr>
          <w:rFonts w:ascii="Noto Serif CJK SC" w:hAnsi="Noto Serif CJK SC" w:eastAsia="Noto Serif CJK SC"/>
        </w:rPr>
        <w:t>：区分模型、数据、上游代码、veRL 子模块和本项目新增代码。若上游仓库代码许可不明确，优先以 patch、adapter 或独立实现发布，不直接重新分发大段上游代码。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8. 数据方案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8.1 数据层次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层次 A：上游复现数据</w:t>
      </w:r>
    </w:p>
    <w:p>
      <w:pPr>
        <w:pStyle w:val="ListBullet"/>
      </w:pPr>
      <w:r>
        <w:rPr>
          <w:rFonts w:ascii="Noto Serif CJK SC" w:hAnsi="Noto Serif CJK SC" w:eastAsia="Noto Serif CJK SC"/>
        </w:rPr>
        <w:t>DeepCoder training sources；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CodeScalerPair-51K；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只用于复现、特征理解与兼容性测试。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层次 B：本项目 fresh on-policy corpus</w:t>
      </w:r>
    </w:p>
    <w:p>
      <w:pPr>
        <w:ind w:firstLine="0"/>
      </w:pPr>
      <w:r>
        <w:rPr>
          <w:rFonts w:ascii="Noto Serif CJK SC" w:hAnsi="Noto Serif CJK SC" w:eastAsia="Noto Serif CJK SC"/>
        </w:rPr>
        <w:t>默认：</w:t>
      </w:r>
    </w:p>
    <w:p>
      <w:pPr>
        <w:pStyle w:val="ListBullet"/>
      </w:pPr>
      <w:r>
        <w:rPr>
          <w:rFonts w:ascii="Noto Serif CJK SC" w:hAnsi="Noto Serif CJK SC" w:eastAsia="Noto Serif CJK SC"/>
        </w:rPr>
        <w:t>1,500–2,500 个 train/development problems；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每题 4 个 candidates；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temperature 0.6；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top-p 0.95；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response cap 2,048；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共约 6,000–10,000 个可执行候选；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全量 RM scoring；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数据构建阶段全量执行并缓存结果。</w:t>
      </w:r>
    </w:p>
    <w:p>
      <w:pPr>
        <w:ind w:firstLine="0"/>
      </w:pPr>
      <w:r>
        <w:rPr>
          <w:rFonts w:ascii="Noto Serif CJK SC" w:hAnsi="Noto Serif CJK SC" w:eastAsia="Noto Serif CJK SC"/>
        </w:rPr>
        <w:t>真正的停止标准不是样本总数，而是：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z_opt=1</w:t>
      </w:r>
      <w:r>
        <w:rPr>
          <w:rFonts w:ascii="Noto Serif CJK SC" w:hAnsi="Noto Serif CJK SC" w:eastAsia="Noto Serif CJK SC"/>
        </w:rPr>
        <w:t xml:space="preserve"> group 至少约 200–300；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跨至少两个 source；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不被 truncation/extractor bug 单独解释。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层次 C：policy checkpoint shift corpus</w:t>
      </w:r>
    </w:p>
    <w:p>
      <w:pPr>
        <w:ind w:firstLine="0"/>
      </w:pPr>
      <w:r>
        <w:rPr>
          <w:rFonts w:ascii="Noto Serif CJK SC" w:hAnsi="Noto Serif CJK SC" w:eastAsia="Noto Serif CJK SC"/>
        </w:rPr>
        <w:t>至少采集：</w:t>
      </w:r>
    </w:p>
    <w:p>
      <w:pPr>
        <w:pStyle w:val="ListBullet"/>
      </w:pPr>
      <w:r>
        <w:rPr>
          <w:rFonts w:ascii="Noto Serif CJK SC" w:hAnsi="Noto Serif CJK SC" w:eastAsia="Noto Serif CJK SC"/>
        </w:rPr>
        <w:t>base policy；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RM-only RL 早期 checkpoint；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中期 checkpoint；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最终或平台期 checkpoint。</w:t>
      </w:r>
    </w:p>
    <w:p>
      <w:pPr>
        <w:ind w:firstLine="0"/>
      </w:pPr>
      <w:r>
        <w:rPr>
          <w:rFonts w:ascii="Noto Serif CJK SC" w:hAnsi="Noto Serif CJK SC" w:eastAsia="Noto Serif CJK SC"/>
        </w:rPr>
        <w:t>用于评估静态 router 的漂移。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层次 D：final external evaluation</w:t>
      </w:r>
    </w:p>
    <w:p>
      <w:pPr>
        <w:ind w:firstLine="0"/>
      </w:pPr>
      <w:r>
        <w:rPr>
          <w:rFonts w:ascii="Noto Serif CJK SC" w:hAnsi="Noto Serif CJK SC" w:eastAsia="Noto Serif CJK SC"/>
        </w:rPr>
        <w:t>选择与训练来源、时间和题目哈希尽量独立的集合。候选包括：</w:t>
      </w:r>
    </w:p>
    <w:p>
      <w:pPr>
        <w:pStyle w:val="ListBullet"/>
      </w:pPr>
      <w:r>
        <w:rPr>
          <w:rFonts w:ascii="Noto Serif CJK SC" w:hAnsi="Noto Serif CJK SC" w:eastAsia="Noto Serif CJK SC"/>
        </w:rPr>
        <w:t>LiveCodeBench 较新时间切片；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EvalPlus/MBPP+；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CodeContests 来源外子集。</w:t>
      </w:r>
    </w:p>
    <w:p>
      <w:pPr>
        <w:ind w:firstLine="397"/>
      </w:pPr>
      <w:r>
        <w:rPr>
          <w:rFonts w:ascii="Noto Serif CJK SC" w:hAnsi="Noto Serif CJK SC" w:eastAsia="Noto Serif CJK SC"/>
        </w:rPr>
        <w:t>不能无条件宣称“无污染”。必须记录已知的 source/time overlap，并把最终 Claim 限定为当前可证明范围。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8.2 Split 原则</w:t>
      </w:r>
    </w:p>
    <w:p>
      <w:pPr>
        <w:ind w:firstLine="0"/>
      </w:pPr>
      <w:r>
        <w:rPr>
          <w:rFonts w:ascii="Noto Serif CJK SC" w:hAnsi="Noto Serif CJK SC" w:eastAsia="Noto Serif CJK SC"/>
        </w:rPr>
        <w:t>按以下优先级 group split：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1. </w:t>
      </w:r>
      <w:r>
        <w:rPr>
          <w:rFonts w:ascii="Noto Sans Mono CJK SC" w:hAnsi="Noto Sans Mono CJK SC" w:eastAsia="Noto Sans Mono CJK SC"/>
          <w:color w:val="7F2B0A"/>
          <w:sz w:val="20"/>
        </w:rPr>
        <w:t>problem_hash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原始 problem ID；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source；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release time。</w:t>
      </w:r>
    </w:p>
    <w:p>
      <w:pPr>
        <w:ind w:firstLine="397"/>
      </w:pPr>
      <w:r>
        <w:rPr>
          <w:rFonts w:ascii="Noto Serif CJK SC" w:hAnsi="Noto Serif CJK SC" w:eastAsia="Noto Serif CJK SC"/>
        </w:rPr>
        <w:t>禁止按 candidate row 或 pair row 随机切分。相同问题的所有候选、pair、checkpoint 输出必须进入同一 split。</w:t>
      </w:r>
    </w:p>
    <w:p>
      <w:pPr>
        <w:ind w:firstLine="0"/>
      </w:pPr>
      <w:r>
        <w:rPr>
          <w:rFonts w:ascii="Noto Serif CJK SC" w:hAnsi="Noto Serif CJK SC" w:eastAsia="Noto Serif CJK SC"/>
        </w:rPr>
        <w:t>建议：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Split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是否允许调参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risk_train 60%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训练风险模型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calibration 20%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calibration 与预算阈值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仅校准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development 20%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方法和消融选择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final_external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最终一次性评估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8.3 标签与失败分类</w:t>
      </w:r>
    </w:p>
    <w:p>
      <w:pPr>
        <w:ind w:firstLine="0"/>
      </w:pPr>
      <w:r>
        <w:rPr>
          <w:rFonts w:ascii="Noto Serif CJK SC" w:hAnsi="Noto Serif CJK SC" w:eastAsia="Noto Serif CJK SC"/>
        </w:rPr>
        <w:t>执行标签至少包括：</w:t>
      </w:r>
    </w:p>
    <w:p>
      <w:pPr>
        <w:pStyle w:val="ListBullet"/>
      </w:pPr>
      <w:r>
        <w:rPr>
          <w:rFonts w:ascii="Noto Serif CJK SC" w:hAnsi="Noto Serif CJK SC" w:eastAsia="Noto Serif CJK SC"/>
        </w:rPr>
        <w:t>pass；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wrong_answer；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compile_error；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runtime_error；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timeout；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memory_limit；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output_limit；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invalid_extraction；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infrastructure_error；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flaky_or_nondeterministic。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infrastructure_error</w:t>
      </w:r>
      <w:r>
        <w:rPr>
          <w:rFonts w:ascii="Noto Serif CJK SC" w:hAnsi="Noto Serif CJK SC" w:eastAsia="Noto Serif CJK SC"/>
        </w:rPr>
        <w:t xml:space="preserve"> 不得计为模型错误，必须重试并单独统计。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8.4 测试套件不是完美语义 oracle</w:t>
      </w:r>
    </w:p>
    <w:p>
      <w:pPr>
        <w:ind w:firstLine="0"/>
      </w:pPr>
      <w:r>
        <w:rPr>
          <w:rFonts w:ascii="Noto Serif CJK SC" w:hAnsi="Noto Serif CJK SC" w:eastAsia="Noto Serif CJK SC"/>
        </w:rPr>
        <w:t>所有文档用词统一为：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test-suite success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execution label under evaluator vX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verified by current tests</w:t>
      </w:r>
      <w:r>
        <w:rPr>
          <w:rFonts w:ascii="Noto Serif CJK SC" w:hAnsi="Noto Serif CJK SC" w:eastAsia="Noto Serif CJK SC"/>
        </w:rPr>
        <w:t>。</w:t>
      </w:r>
    </w:p>
    <w:p>
      <w:pPr>
        <w:ind w:firstLine="397"/>
      </w:pPr>
      <w:r>
        <w:rPr>
          <w:rFonts w:ascii="Noto Serif CJK SC" w:hAnsi="Noto Serif CJK SC" w:eastAsia="Noto Serif CJK SC"/>
        </w:rPr>
        <w:t>不得直接写“程序语义正确”。最终报告应抽样使用额外测试、fuzzing 或 EvalPlus 增强测试，估计公开测试的 false-pass 风险。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9. 风险模型与路由方案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9.1 从简单基线开始</w:t>
      </w:r>
    </w:p>
    <w:p>
      <w:pPr>
        <w:ind w:firstLine="0"/>
      </w:pPr>
      <w:r>
        <w:rPr>
          <w:rFonts w:ascii="Noto Serif CJK SC" w:hAnsi="Noto Serif CJK SC" w:eastAsia="Noto Serif CJK SC"/>
        </w:rPr>
        <w:t>实施顺序：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仅 top1-top2 margin；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logistic regression；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gradient-boosted trees；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frozen CodeScaler embedding + MLP；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RewardUQ MLP head ensemble；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group-aware risk model；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7. policy-shift recalibration。</w:t>
      </w:r>
    </w:p>
    <w:p>
      <w:pPr>
        <w:ind w:firstLine="0"/>
      </w:pPr>
      <w:r>
        <w:rPr>
          <w:rFonts w:ascii="Noto Serif CJK SC" w:hAnsi="Noto Serif CJK SC" w:eastAsia="Noto Serif CJK SC"/>
        </w:rPr>
        <w:t>复杂模型只有在 development 上稳定超过简单模型时才保留。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9.2 特征分组与消融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S：</w:t>
      </w:r>
      <w:r>
        <w:rPr>
          <w:rFonts w:ascii="Noto Serif CJK SC" w:hAnsi="Noto Serif CJK SC" w:eastAsia="Noto Serif CJK SC"/>
        </w:rPr>
        <w:t xml:space="preserve"> RM score 与 group statistics；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L：</w:t>
      </w:r>
      <w:r>
        <w:rPr>
          <w:rFonts w:ascii="Noto Serif CJK SC" w:hAnsi="Noto Serif CJK SC" w:eastAsia="Noto Serif CJK SC"/>
        </w:rPr>
        <w:t xml:space="preserve"> length、format、AST、复杂度等表面特征；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H：</w:t>
      </w:r>
      <w:r>
        <w:rPr>
          <w:rFonts w:ascii="Noto Serif CJK SC" w:hAnsi="Noto Serif CJK SC" w:eastAsia="Noto Serif CJK SC"/>
        </w:rPr>
        <w:t xml:space="preserve"> CodeScaler hidden representation；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U：</w:t>
      </w:r>
      <w:r>
        <w:rPr>
          <w:rFonts w:ascii="Noto Serif CJK SC" w:hAnsi="Noto Serif CJK SC" w:eastAsia="Noto Serif CJK SC"/>
        </w:rPr>
        <w:t xml:space="preserve"> ensemble/RewardUQ disagreement；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D：</w:t>
      </w:r>
      <w:r>
        <w:rPr>
          <w:rFonts w:ascii="Noto Serif CJK SC" w:hAnsi="Noto Serif CJK SC" w:eastAsia="Noto Serif CJK SC"/>
        </w:rPr>
        <w:t xml:space="preserve"> distance/OOD；</w:t>
      </w:r>
    </w:p>
    <w:p>
      <w:pPr>
        <w:pStyle w:val="ListBullet"/>
      </w:pPr>
      <w:r>
        <w:rPr>
          <w:rFonts w:ascii="Noto Sans CJK SC" w:hAnsi="Noto Sans CJK SC" w:eastAsia="Noto Sans CJK SC"/>
          <w:b/>
        </w:rPr>
        <w:t>M：</w:t>
      </w:r>
      <w:r>
        <w:rPr>
          <w:rFonts w:ascii="Noto Serif CJK SC" w:hAnsi="Noto Serif CJK SC" w:eastAsia="Noto Serif CJK SC"/>
        </w:rPr>
        <w:t xml:space="preserve"> problem/source/checkpoint metadata。</w:t>
      </w:r>
    </w:p>
    <w:p>
      <w:pPr>
        <w:ind w:firstLine="0"/>
      </w:pPr>
      <w:r>
        <w:rPr>
          <w:rFonts w:ascii="Noto Serif CJK SC" w:hAnsi="Noto Serif CJK SC" w:eastAsia="Noto Serif CJK SC"/>
        </w:rPr>
        <w:t>必须报告：S、S+L、H、S+H、S+L+H+U+D，以及长度匹配子集。</w:t>
      </w:r>
    </w:p>
    <w:p>
      <w:pPr>
        <w:ind w:firstLine="397"/>
      </w:pPr>
      <w:r>
        <w:rPr>
          <w:rFonts w:ascii="Noto Serif CJK SC" w:hAnsi="Noto Serif CJK SC" w:eastAsia="Noto Serif CJK SC"/>
        </w:rPr>
        <w:t>若复杂方法的收益全部来自长度，项目应转向 hard-negative RM repair，而不是包装为 uncertainty 方法。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9.3 Calibration</w:t>
      </w:r>
    </w:p>
    <w:p>
      <w:pPr>
        <w:ind w:firstLine="0"/>
      </w:pPr>
      <w:r>
        <w:rPr>
          <w:rFonts w:ascii="Noto Serif CJK SC" w:hAnsi="Noto Serif CJK SC" w:eastAsia="Noto Serif CJK SC"/>
        </w:rPr>
        <w:t>比较：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无校准；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temperature scaling；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isotonic regression；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beta calibration（可选）。</w:t>
      </w:r>
    </w:p>
    <w:p>
      <w:pPr>
        <w:ind w:firstLine="0"/>
      </w:pPr>
      <w:r>
        <w:rPr>
          <w:rFonts w:ascii="Noto Serif CJK SC" w:hAnsi="Noto Serif CJK SC" w:eastAsia="Noto Serif CJK SC"/>
        </w:rPr>
        <w:t>校准数据与 risk train 分离。主要看：</w:t>
      </w:r>
    </w:p>
    <w:p>
      <w:pPr>
        <w:pStyle w:val="ListBullet"/>
      </w:pPr>
      <w:r>
        <w:rPr>
          <w:rFonts w:ascii="Noto Serif CJK SC" w:hAnsi="Noto Serif CJK SC" w:eastAsia="Noto Serif CJK SC"/>
        </w:rPr>
        <w:t>Brier score；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NLL；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risk–coverage；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fixed-risk coverage；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top-risk recall。</w:t>
      </w:r>
    </w:p>
    <w:p>
      <w:pPr>
        <w:ind w:firstLine="0"/>
      </w:pPr>
      <w:r>
        <w:rPr>
          <w:rFonts w:ascii="Noto Serif CJK SC" w:hAnsi="Noto Serif CJK SC" w:eastAsia="Noto Serif CJK SC"/>
        </w:rPr>
        <w:t>不能仅凭 AUROC 选择模型，因为路由需要可用概率和预算控制。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9.4 预算控制</w:t>
      </w:r>
    </w:p>
    <w:p>
      <w:pPr>
        <w:ind w:firstLine="0"/>
      </w:pPr>
      <w:r>
        <w:rPr>
          <w:rFonts w:ascii="Noto Serif CJK SC" w:hAnsi="Noto Serif CJK SC" w:eastAsia="Noto Serif CJK SC"/>
        </w:rPr>
        <w:t>执行预算可表示为：</w:t>
      </w:r>
    </w:p>
    <w:p>
      <w:pPr>
        <w:pStyle w:val="ListBullet"/>
      </w:pPr>
      <w:r>
        <w:rPr>
          <w:rFonts w:ascii="Noto Serif CJK SC" w:hAnsi="Noto Serif CJK SC" w:eastAsia="Noto Serif CJK SC"/>
        </w:rPr>
        <w:t>group execution rate；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candidate executions；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CPU seconds；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wall-clock；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maximum concurrent sandboxes。</w:t>
      </w:r>
    </w:p>
    <w:p>
      <w:pPr>
        <w:ind w:firstLine="397"/>
      </w:pPr>
      <w:r>
        <w:rPr>
          <w:rFonts w:ascii="Noto Serif CJK SC" w:hAnsi="Noto Serif CJK SC" w:eastAsia="Noto Serif CJK SC"/>
        </w:rPr>
        <w:t>MVP 主预算建议使用“group execution rate”，并同时报告真实 CPU/GPU/wall-clock。阈值由 calibration split 的分位数确定。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9.5 随机审计</w:t>
      </w:r>
    </w:p>
    <w:p>
      <w:pPr>
        <w:ind w:firstLine="0"/>
      </w:pPr>
      <w:r>
        <w:rPr>
          <w:rFonts w:ascii="Noto Serif CJK SC" w:hAnsi="Noto Serif CJK SC" w:eastAsia="Noto Serif CJK SC"/>
        </w:rPr>
        <w:t>默认：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router 选择高风险 group；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低风险区按 5%–10% 分层随机审计；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strata：risk decile × source × length bucket × checkpoint；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每次记录 route probability 与随机数 seed；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不允许事后只保留成功审计。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10. 评测与统计协议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10.1 离线风险主指标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Top-1 Optimization FP Rate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P(e_i*=0)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Avoidable Selection Error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P(e_i*=0 and max_i ei=1)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Selection Regret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max_i ei - e_i*</w:t>
      </w:r>
    </w:p>
    <w:p>
      <w:pPr>
        <w:pStyle w:val="Heading3"/>
      </w:pPr>
      <w:r>
        <w:rPr>
          <w:rFonts w:ascii="Noto Serif CJK SC" w:hAnsi="Noto Serif CJK SC" w:eastAsia="Noto Serif CJK SC"/>
          <w:sz w:val="23"/>
        </w:rPr>
        <w:t>Risk–Coverage</w:t>
      </w:r>
    </w:p>
    <w:p>
      <w:pPr>
        <w:ind w:firstLine="0"/>
      </w:pPr>
      <w:r>
        <w:rPr>
          <w:rFonts w:ascii="Noto Serif CJK SC" w:hAnsi="Noto Serif CJK SC" w:eastAsia="Noto Serif CJK SC"/>
        </w:rPr>
        <w:t>随着减少执行、增加自动接受 coverage，评估未执行区域的危险 FP 风险。</w:t>
      </w:r>
    </w:p>
    <w:p>
      <w:pPr>
        <w:ind w:firstLine="0"/>
      </w:pPr>
      <w:r>
        <w:rPr>
          <w:rFonts w:ascii="Noto Serif CJK SC" w:hAnsi="Noto Serif CJK SC" w:eastAsia="Noto Serif CJK SC"/>
        </w:rPr>
        <w:t>报告：</w:t>
      </w:r>
    </w:p>
    <w:p>
      <w:pPr>
        <w:pStyle w:val="ListBullet"/>
      </w:pPr>
      <w:r>
        <w:rPr>
          <w:rFonts w:ascii="Noto Serif CJK SC" w:hAnsi="Noto Serif CJK SC" w:eastAsia="Noto Serif CJK SC"/>
        </w:rPr>
        <w:t>AURC；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excess-AURC；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coverage at target risk；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risk at fixed execution budgets；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top-risk recall。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10.2 Best-of-N 指标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CodeScaler top-1 test-suite success；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execute-all oracle top-1；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routed top-1；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avoidable selection error；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rate；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latency 与资源成本。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必须明确 </w:t>
      </w:r>
      <w:r>
        <w:rPr>
          <w:rFonts w:ascii="Noto Sans Mono CJK SC" w:hAnsi="Noto Sans Mono CJK SC" w:eastAsia="Noto Sans Mono CJK SC"/>
          <w:color w:val="7F2B0A"/>
          <w:sz w:val="20"/>
        </w:rPr>
        <w:t>Avg@k</w:t>
      </w:r>
      <w:r>
        <w:rPr>
          <w:rFonts w:ascii="Noto Serif CJK SC" w:hAnsi="Noto Serif CJK SC" w:eastAsia="Noto Serif CJK SC"/>
        </w:rPr>
        <w:t>、</w:t>
      </w:r>
      <w:r>
        <w:rPr>
          <w:rFonts w:ascii="Noto Sans Mono CJK SC" w:hAnsi="Noto Sans Mono CJK SC" w:eastAsia="Noto Sans Mono CJK SC"/>
          <w:color w:val="7F2B0A"/>
          <w:sz w:val="20"/>
        </w:rPr>
        <w:t>pass-any@k</w:t>
      </w:r>
      <w:r>
        <w:rPr>
          <w:rFonts w:ascii="Noto Serif CJK SC" w:hAnsi="Noto Serif CJK SC" w:eastAsia="Noto Serif CJK SC"/>
        </w:rPr>
        <w:t>、</w:t>
      </w:r>
      <w:r>
        <w:rPr>
          <w:rFonts w:ascii="Noto Sans Mono CJK SC" w:hAnsi="Noto Sans Mono CJK SC" w:eastAsia="Noto Sans Mono CJK SC"/>
          <w:color w:val="7F2B0A"/>
          <w:sz w:val="20"/>
        </w:rPr>
        <w:t>pass-all@k</w:t>
      </w:r>
      <w:r>
        <w:rPr>
          <w:rFonts w:ascii="Noto Serif CJK SC" w:hAnsi="Noto Serif CJK SC" w:eastAsia="Noto Serif CJK SC"/>
        </w:rPr>
        <w:t xml:space="preserve"> 与单次 top-1，不混用。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10.3 在线 RL 指标</w:t>
      </w:r>
    </w:p>
    <w:p>
      <w:pPr>
        <w:ind w:firstLine="0"/>
      </w:pPr>
      <w:r>
        <w:rPr>
          <w:rFonts w:ascii="Noto Serif CJK SC" w:hAnsi="Noto Serif CJK SC" w:eastAsia="Noto Serif CJK SC"/>
        </w:rPr>
        <w:t>能力：</w:t>
      </w:r>
    </w:p>
    <w:p>
      <w:pPr>
        <w:pStyle w:val="ListBullet"/>
      </w:pPr>
      <w:r>
        <w:rPr>
          <w:rFonts w:ascii="Noto Serif CJK SC" w:hAnsi="Noto Serif CJK SC" w:eastAsia="Noto Serif CJK SC"/>
        </w:rPr>
        <w:t>sample accuracy / Avg@4；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pass-any@4；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pass@1；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分 benchmark accuracy。</w:t>
      </w:r>
    </w:p>
    <w:p>
      <w:pPr>
        <w:ind w:firstLine="0"/>
      </w:pPr>
      <w:r>
        <w:rPr>
          <w:rFonts w:ascii="Noto Serif CJK SC" w:hAnsi="Noto Serif CJK SC" w:eastAsia="Noto Serif CJK SC"/>
        </w:rPr>
        <w:t>训练机制：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RM–execution disagreement；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dangerous FP；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rate；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random audit rate；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all-pass/all-fail ratio；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effective-gradient group ratio；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reward/advantage std；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policy KL；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response/code length；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invalid extraction；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truncation。</w:t>
      </w:r>
    </w:p>
    <w:p>
      <w:pPr>
        <w:ind w:firstLine="0"/>
      </w:pPr>
      <w:r>
        <w:rPr>
          <w:rFonts w:ascii="Noto Serif CJK SC" w:hAnsi="Noto Serif CJK SC" w:eastAsia="Noto Serif CJK SC"/>
        </w:rPr>
        <w:t>成本：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RM GPU seconds；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CPU seconds；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wall-clock；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candidate executions；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每个成功样本的资源消耗。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10.4 统计单元</w:t>
      </w:r>
    </w:p>
    <w:p>
      <w:pPr>
        <w:pStyle w:val="ListBullet"/>
      </w:pPr>
      <w:r>
        <w:rPr>
          <w:rFonts w:ascii="Noto Serif CJK SC" w:hAnsi="Noto Serif CJK SC" w:eastAsia="Noto Serif CJK SC"/>
        </w:rPr>
        <w:t>bootstrap 单元是 problem，不是 candidate；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同一个 problem 的所有候选和方法配对；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主指标使用 paired bootstrap 95% CI；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关键 RL arm 使用至少 3 个独立 training seeds；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每个 seed 单独报告；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checkpoint selection 只用 dev，不能在 final test 上挑最优；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多个次要指标按探索性分析标记，不伪装成预注册主结论。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10.5 预注册主终点</w:t>
      </w:r>
    </w:p>
    <w:p>
      <w:pPr>
        <w:ind w:firstLine="0"/>
      </w:pPr>
      <w:r>
        <w:rPr>
          <w:rFonts w:ascii="Noto Serif CJK SC" w:hAnsi="Noto Serif CJK SC" w:eastAsia="Noto Serif CJK SC"/>
        </w:rPr>
        <w:t>建议主终点按阶段定义：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1. </w:t>
      </w:r>
      <w:r>
        <w:rPr>
          <w:rFonts w:ascii="Noto Sans CJK SC" w:hAnsi="Noto Sans CJK SC" w:eastAsia="Noto Sans CJK SC"/>
          <w:b/>
        </w:rPr>
        <w:t>Offline：</w:t>
      </w:r>
      <w:r>
        <w:rPr>
          <w:rFonts w:ascii="Noto Serif CJK SC" w:hAnsi="Noto Serif CJK SC" w:eastAsia="Noto Serif CJK SC"/>
        </w:rPr>
        <w:t xml:space="preserve"> 固定 20% group execution rate 下，dangerous FP 相对 random routing 至少下降约 20%，且优于 margin；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2. </w:t>
      </w:r>
      <w:r>
        <w:rPr>
          <w:rFonts w:ascii="Noto Sans CJK SC" w:hAnsi="Noto Sans CJK SC" w:eastAsia="Noto Sans CJK SC"/>
          <w:b/>
        </w:rPr>
        <w:t>BoN：</w:t>
      </w:r>
      <w:r>
        <w:rPr>
          <w:rFonts w:ascii="Noto Serif CJK SC" w:hAnsi="Noto Serif CJK SC" w:eastAsia="Noto Serif CJK SC"/>
        </w:rPr>
        <w:t xml:space="preserve"> 相同执行预算下 top-1 success 至少提升约 1–2pp，或在下降不超过 0.5pp 时执行次数至少减少约 30%；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3. </w:t>
      </w:r>
      <w:r>
        <w:rPr>
          <w:rFonts w:ascii="Noto Sans CJK SC" w:hAnsi="Noto Sans CJK SC" w:eastAsia="Noto Sans CJK SC"/>
          <w:b/>
        </w:rPr>
        <w:t>RL：</w:t>
      </w:r>
      <w:r>
        <w:rPr>
          <w:rFonts w:ascii="Noto Serif CJK SC" w:hAnsi="Noto Serif CJK SC" w:eastAsia="Noto Serif CJK SC"/>
        </w:rPr>
        <w:t xml:space="preserve"> P6 相比 RM-only 与 random hybrid，在主要能力或危险 FP 上形成一致改进，并满足能力地板。</w:t>
      </w:r>
    </w:p>
    <w:p>
      <w:pPr>
        <w:ind w:firstLine="0"/>
      </w:pPr>
      <w:r>
        <w:rPr>
          <w:rFonts w:ascii="Noto Serif CJK SC" w:hAnsi="Noto Serif CJK SC" w:eastAsia="Noto Serif CJK SC"/>
        </w:rPr>
        <w:t>这些是 Go/No-Go 标准，不是预期结果承诺。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11. 成本与系统可行性审计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11.1 为什么必须先测成本</w:t>
      </w:r>
    </w:p>
    <w:p>
      <w:pPr>
        <w:ind w:firstLine="397"/>
      </w:pPr>
      <w:r>
        <w:rPr>
          <w:rFonts w:ascii="Noto Serif CJK SC" w:hAnsi="Noto Serif CJK SC" w:eastAsia="Noto Serif CJK SC"/>
        </w:rPr>
        <w:t>CodeScaler 报告的低延迟优势主要相对需要生成并执行新单测的 test-time scaling。对已有官方测试的 DeepCoder，直接执行可能比 1.7B RM 推理更便宜。[R2]</w:t>
      </w:r>
    </w:p>
    <w:p>
      <w:pPr>
        <w:ind w:firstLine="0"/>
      </w:pPr>
      <w:r>
        <w:rPr>
          <w:rFonts w:ascii="Noto Serif CJK SC" w:hAnsi="Noto Serif CJK SC" w:eastAsia="Noto Serif CJK SC"/>
        </w:rPr>
        <w:t>因此第一阶段必须实测：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RM batch throughput；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GPU seconds/candidate；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sandbox cold/warm start；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test p50/p95；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timeout 比例；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CPU 并发吞吐；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GPU 与 CPU 是否可流水重叠。</w:t>
      </w:r>
    </w:p>
    <w:p>
      <w:pPr>
        <w:ind w:firstLine="0"/>
      </w:pPr>
      <w:r>
        <w:rPr>
          <w:rFonts w:ascii="Noto Serif CJK SC" w:hAnsi="Noto Serif CJK SC" w:eastAsia="Noto Serif CJK SC"/>
        </w:rPr>
        <w:t>混合成本：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C_hybrid = C_RM + C_router + ρ·C_exec</w:t>
      </w:r>
    </w:p>
    <w:p>
      <w:pPr>
        <w:ind w:firstLine="0"/>
      </w:pPr>
      <w:r>
        <w:rPr>
          <w:rFonts w:ascii="Noto Serif CJK SC" w:hAnsi="Noto Serif CJK SC" w:eastAsia="Noto Serif CJK SC"/>
        </w:rPr>
        <w:t>全执行成本：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C_full = C_exec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只有 </w:t>
      </w:r>
      <w:r>
        <w:rPr>
          <w:rFonts w:ascii="Noto Sans Mono CJK SC" w:hAnsi="Noto Sans Mono CJK SC" w:eastAsia="Noto Sans Mono CJK SC"/>
          <w:color w:val="7F2B0A"/>
          <w:sz w:val="20"/>
        </w:rPr>
        <w:t>C_hybrid &lt; C_full</w:t>
      </w:r>
      <w:r>
        <w:rPr>
          <w:rFonts w:ascii="Noto Serif CJK SC" w:hAnsi="Noto Serif CJK SC" w:eastAsia="Noto Serif CJK SC"/>
        </w:rPr>
        <w:t xml:space="preserve"> 时才能声称 wall-clock/资源节省。否则主叙事改为：</w:t>
      </w:r>
    </w:p>
    <w:p>
      <w:pPr>
        <w:pStyle w:val="Callout"/>
        <w:shd w:fill="D9EAF7"/>
        <w:pBdr>
          <w:left w:val="single" w:sz="10" w:space="6" w:color="1F4E78"/>
        </w:pBdr>
      </w:pPr>
      <w:r>
        <w:rPr>
          <w:rFonts w:ascii="Noto Serif CJK SC" w:hAnsi="Noto Serif CJK SC" w:eastAsia="Noto Serif CJK SC"/>
        </w:rPr>
        <w:t>在有限 oracle feedback budget 下抑制 Reward Model exploitation。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11.2 4 × 4090D 资源方案</w:t>
      </w:r>
    </w:p>
    <w:p>
      <w:pPr>
        <w:ind w:firstLine="0"/>
      </w:pPr>
      <w:r>
        <w:rPr>
          <w:rFonts w:ascii="Noto Serif CJK SC" w:hAnsi="Noto Serif CJK SC" w:eastAsia="Noto Serif CJK SC"/>
        </w:rPr>
        <w:t>默认采用顺序式阶段：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4 卡 policy rollout；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trajectory 落盘；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释放 rollout engine；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加载 CodeScaler 批量评分；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CPU sandbox 异步执行被选 group；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组装 reward；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7. 4 卡 policy update。</w:t>
      </w:r>
    </w:p>
    <w:p>
      <w:pPr>
        <w:ind w:firstLine="0"/>
      </w:pPr>
      <w:r>
        <w:rPr>
          <w:rFonts w:ascii="Noto Serif CJK SC" w:hAnsi="Noto Serif CJK SC" w:eastAsia="Noto Serif CJK SC"/>
        </w:rPr>
        <w:t>起始配置：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policy: Qwen/Qwen3-1.7B-Base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reward_model: LARK-Lab/CodeScaler-1.7B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group_size: 4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max_prompt_tokens: 4096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max_response_tokens: 2048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global_prompt_batch: 16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micro_batch_per_gpu: 1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temperature: 0.6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top_p: 0.95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gradient_checkpointing: true</w:t>
      </w:r>
    </w:p>
    <w:p>
      <w:pPr>
        <w:ind w:firstLine="0"/>
      </w:pPr>
      <w:r>
        <w:rPr>
          <w:rFonts w:ascii="Noto Serif CJK SC" w:hAnsi="Noto Serif CJK SC" w:eastAsia="Noto Serif CJK SC"/>
        </w:rPr>
        <w:t>建议：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先 LoRA smoke，再决定正式实验 LoRA 或 full-FSDP；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所有 arm 使用同一 adaptation 方式；</w:t>
      </w:r>
    </w:p>
    <w:p>
      <w:pPr>
        <w:pStyle w:val="ListBullet"/>
      </w:pPr>
      <w:r>
        <w:rPr>
          <w:rFonts w:ascii="Noto Serif CJK SC" w:hAnsi="Noto Serif CJK SC" w:eastAsia="Noto Serif CJK SC"/>
        </w:rPr>
        <w:t>4B 只做最终 confirmation；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不同时常驻 policy、reference、RM、vLLM 大 KV cache；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CPU、内存和磁盘可能比 GPU 更早成为瓶颈。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11.3 主机建议</w:t>
      </w:r>
    </w:p>
    <w:p>
      <w:pPr>
        <w:pStyle w:val="ListBullet"/>
      </w:pPr>
      <w:r>
        <w:rPr>
          <w:rFonts w:ascii="Noto Serif CJK SC" w:hAnsi="Noto Serif CJK SC" w:eastAsia="Noto Serif CJK SC"/>
        </w:rPr>
        <w:t>CPU：至少 24–32 逻辑核；越多越利于并发测试；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RAM：建议 128GB，最低可在更低并发下运行；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磁盘：建议预留 1–2TB；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Docker：启用 cgroups v2；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网络：sandbox 默认无外网；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监控：GPU、CPU、RAM、磁盘、inode、sandbox queue、timeout。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11.4 Checkpoint 与存储策略</w:t>
      </w:r>
    </w:p>
    <w:p>
      <w:pPr>
        <w:pStyle w:val="ListBullet"/>
      </w:pPr>
      <w:r>
        <w:rPr>
          <w:rFonts w:ascii="Noto Serif CJK SC" w:hAnsi="Noto Serif CJK SC" w:eastAsia="Noto Serif CJK SC"/>
        </w:rPr>
        <w:t>smoke 只保留最后 checkpoint；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pilot 保留起点、中点、终点；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full run 按固定周期保存，但完成评测后只留选定 checkpoint、最后 checkpoint 和必要 optimizer state；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每个 artifact 写 SHA-256；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原始 response、执行结果和 manifest 优先保留；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不重复缓存同一 model snapshot。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12. 安全执行设计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生成代码视为不可信输入。禁止直接在宿主 Python </w:t>
      </w:r>
      <w:r>
        <w:rPr>
          <w:rFonts w:ascii="Noto Sans Mono CJK SC" w:hAnsi="Noto Sans Mono CJK SC" w:eastAsia="Noto Sans Mono CJK SC"/>
          <w:color w:val="7F2B0A"/>
          <w:sz w:val="20"/>
        </w:rPr>
        <w:t>subprocess</w:t>
      </w:r>
      <w:r>
        <w:rPr>
          <w:rFonts w:ascii="Noto Serif CJK SC" w:hAnsi="Noto Serif CJK SC" w:eastAsia="Noto Serif CJK SC"/>
        </w:rPr>
        <w:t xml:space="preserve"> 中无限制运行。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12.1 最低安全边界</w:t>
      </w:r>
    </w:p>
    <w:p>
      <w:pPr>
        <w:pStyle w:val="ListBullet"/>
      </w:pPr>
      <w:r>
        <w:rPr>
          <w:rFonts w:ascii="Noto Serif CJK SC" w:hAnsi="Noto Serif CJK SC" w:eastAsia="Noto Serif CJK SC"/>
        </w:rPr>
        <w:t>无网络；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非 root 用户；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只读 root filesystem；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独立 tmpfs 工作目录；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CPU quota；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memory/swap limit；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PID limit；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wall-time；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stdout/stderr/file size；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process group kill；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禁止挂载宿主敏感目录；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固定镜像 digest；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容器回收与僵尸进程检查。</w:t>
      </w:r>
    </w:p>
    <w:p>
      <w:pPr>
        <w:ind w:firstLine="397"/>
      </w:pPr>
      <w:r>
        <w:rPr>
          <w:rFonts w:ascii="Noto Serif CJK SC" w:hAnsi="Noto Serif CJK SC" w:eastAsia="Noto Serif CJK SC"/>
        </w:rPr>
        <w:t>SandboxFusion 可作为基础执行层，但仍需用本项目自己的安全验收脚本验证资源限制、网络隔离、fork bomb、磁盘写满和 timeout 行为。[R11]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12.2 Verifier fuzzing</w:t>
      </w:r>
    </w:p>
    <w:p>
      <w:pPr>
        <w:ind w:firstLine="0"/>
      </w:pPr>
      <w:r>
        <w:rPr>
          <w:rFonts w:ascii="Noto Serif CJK SC" w:hAnsi="Noto Serif CJK SC" w:eastAsia="Noto Serif CJK SC"/>
        </w:rPr>
        <w:t>RL 前执行：</w:t>
      </w:r>
    </w:p>
    <w:p>
      <w:pPr>
        <w:pStyle w:val="ListBullet"/>
      </w:pPr>
      <w:r>
        <w:rPr>
          <w:rFonts w:ascii="Noto Serif CJK SC" w:hAnsi="Noto Serif CJK SC" w:eastAsia="Noto Serif CJK SC"/>
        </w:rPr>
        <w:t>extractor fuzzing；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visible/hidden test mismatch 检查；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malicious output/parser payload；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fork bomb；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infinite loop；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large allocation；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huge stdout；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filesystem probing；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network probing；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nondeterministic/random code。</w:t>
      </w:r>
    </w:p>
    <w:p>
      <w:pPr>
        <w:ind w:firstLine="397"/>
      </w:pPr>
      <w:r>
        <w:rPr>
          <w:rFonts w:ascii="Noto Serif CJK SC" w:hAnsi="Noto Serif CJK SC" w:eastAsia="Noto Serif CJK SC"/>
        </w:rPr>
        <w:t>已有工作强调，在策略学会利用 verifier 漏洞前进行 differential verification 和 fuzzing。[R6]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13. 实验基线与消融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13.1 离线阶段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O0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CodeScaler top-1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原始排序基线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O1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Execute-all oracle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选择质量上界与成本上界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O2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Random routing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匹配执行预算的必要基线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O3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Top1-top2 margin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最强廉价启发式之一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O4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Group score dispersion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原始 score 方差基线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O5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RewardUQ MLP-head variance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UQ 基线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O6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LCB/pessimistic score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不执行的风险抑制基线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O7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Logistic risk classifier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简单监督基线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O8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GBDT risk classifier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结构化特征基线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M1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Group-aware risk router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核心离线方法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M2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M1 + stratified audit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选择偏差控制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M3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M2 + checkpoint calibration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policy shift 扩展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13.2 在线 RL 阶段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P0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Base model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无 RL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P1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Full execution RLVR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binary execution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P2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CodeScaler RM-only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原论文式主基线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P3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CodeScaler + LCB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pessimistic 基线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P4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Random hybrid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匹配 execution budget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P5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Static risk routing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冻结 router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P6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Drift-aware routing + audit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推荐最终方法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Noto Serif CJK SC" w:hAnsi="Noto Serif CJK SC" w:eastAsia="Noto Serif CJK SC"/>
        </w:rPr>
        <w:t>Pilot 可多跑；最终三 seed 只保留 P1、P2、P4、P6，控制实验规模。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13.3 关键消融</w:t>
      </w:r>
    </w:p>
    <w:p>
      <w:pPr>
        <w:pStyle w:val="ListBullet"/>
      </w:pPr>
      <w:r>
        <w:rPr>
          <w:rFonts w:ascii="Noto Serif CJK SC" w:hAnsi="Noto Serif CJK SC" w:eastAsia="Noto Serif CJK SC"/>
        </w:rPr>
        <w:t>无表面特征；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无 hidden embedding；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无 UQ；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无随机审计；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静态阈值 vs budget controller；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group-level route vs candidate-level route（后期）；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all-zero group 过滤 vs lexicographic fallback；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KL=0 vs 固定 KL；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2K vs 4K response；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base-only router data vs checkpoint mixture；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CodeScaler-1.7B vs 第二 RM（论文版）。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14. Gate、验收与停止条件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0：协议、复现与成本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产物：</w:t>
      </w:r>
    </w:p>
    <w:p>
      <w:pPr>
        <w:pStyle w:val="ListBullet"/>
      </w:pPr>
      <w:r>
        <w:rPr>
          <w:rFonts w:ascii="Noto Serif CJK SC" w:hAnsi="Noto Serif CJK SC" w:eastAsia="Noto Serif CJK SC"/>
        </w:rPr>
        <w:t>upstream commit lock；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environment lock；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extraction golden tests；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scoring parity；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safety/determinism；</w:t>
      </w:r>
    </w:p>
    <w:p>
      <w:pPr>
        <w:pStyle w:val="ListBullet"/>
      </w:pPr>
      <w:r>
        <w:rPr>
          <w:rFonts w:ascii="Noto Serif CJK SC" w:hAnsi="Noto Serif CJK SC" w:eastAsia="Noto Serif CJK SC"/>
        </w:rPr>
        <w:t>1,000 candidate cost audit；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KL short audit；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license audit。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通过：</w:t>
      </w:r>
      <w:r>
        <w:rPr>
          <w:rFonts w:ascii="Noto Serif CJK SC" w:hAnsi="Noto Serif CJK SC" w:eastAsia="Noto Serif CJK SC"/>
        </w:rPr>
        <w:t xml:space="preserve"> 所有协议可重放；没有未解释的 extractor/evaluator 差异。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停止：</w:t>
      </w:r>
      <w:r>
        <w:rPr>
          <w:rFonts w:ascii="Noto Serif CJK SC" w:hAnsi="Noto Serif CJK SC" w:eastAsia="Noto Serif CJK SC"/>
        </w:rPr>
        <w:t xml:space="preserve"> 上游无法稳定运行、执行器不安全、标签不确定性无法控制。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1：风险存在性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产物：</w:t>
      </w:r>
      <w:r>
        <w:rPr>
          <w:rFonts w:ascii="Noto Serif CJK SC" w:hAnsi="Noto Serif CJK SC" w:eastAsia="Noto Serif CJK SC"/>
        </w:rPr>
        <w:t xml:space="preserve"> 500–2,500 prompts 的 fresh executed corpus；failure taxonomy。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通过：</w:t>
      </w:r>
      <w:r>
        <w:rPr>
          <w:rFonts w:ascii="Noto Serif CJK SC" w:hAnsi="Noto Serif CJK SC" w:eastAsia="Noto Serif CJK SC"/>
        </w:rPr>
        <w:t xml:space="preserve"> dangerous FP 率约 ≥5%，positive group ≥200，非单一工程伪影。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停止/转向：</w:t>
      </w:r>
      <w:r>
        <w:rPr>
          <w:rFonts w:ascii="Noto Serif CJK SC" w:hAnsi="Noto Serif CJK SC" w:eastAsia="Noto Serif CJK SC"/>
        </w:rPr>
        <w:t xml:space="preserve"> 风险太少则不做 router；改为 CodeScaler 复现或其他题目。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2：离线路由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产物：</w:t>
      </w:r>
      <w:r>
        <w:rPr>
          <w:rFonts w:ascii="Noto Serif CJK SC" w:hAnsi="Noto Serif CJK SC" w:eastAsia="Noto Serif CJK SC"/>
        </w:rPr>
        <w:t xml:space="preserve"> simple/UQ/risk baselines、risk–coverage、shift slices。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通过：</w:t>
      </w:r>
      <w:r>
        <w:rPr>
          <w:rFonts w:ascii="Noto Serif CJK SC" w:hAnsi="Noto Serif CJK SC" w:eastAsia="Noto Serif CJK SC"/>
        </w:rPr>
        <w:t xml:space="preserve"> 相同执行率下相对随机减少危险 FP 约 ≥20%，并超过 margin/UQ；至少两个 shift slice 方向一致。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停止/转向：</w:t>
      </w:r>
      <w:r>
        <w:rPr>
          <w:rFonts w:ascii="Noto Serif CJK SC" w:hAnsi="Noto Serif CJK SC" w:eastAsia="Noto Serif CJK SC"/>
        </w:rPr>
        <w:t xml:space="preserve"> 复杂方法不优于 margin，则简化；若只学到长度，转 hard-negative RM repair。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3：Best-of-N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产物：</w:t>
      </w:r>
      <w:r>
        <w:rPr>
          <w:rFonts w:ascii="Noto Serif CJK SC" w:hAnsi="Noto Serif CJK SC" w:eastAsia="Noto Serif CJK SC"/>
        </w:rPr>
        <w:t xml:space="preserve"> matched-budget reranking。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通过：</w:t>
      </w:r>
      <w:r>
        <w:rPr>
          <w:rFonts w:ascii="Noto Serif CJK SC" w:hAnsi="Noto Serif CJK SC" w:eastAsia="Noto Serif CJK SC"/>
        </w:rPr>
        <w:t xml:space="preserve"> +1–2pp top-1，或在 ≤0.5pp 损失下减少 ≥30% 执行；paired CI 支持方向。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停止/转向：</w:t>
      </w:r>
      <w:r>
        <w:rPr>
          <w:rFonts w:ascii="Noto Serif CJK SC" w:hAnsi="Noto Serif CJK SC" w:eastAsia="Noto Serif CJK SC"/>
        </w:rPr>
        <w:t xml:space="preserve"> BoN 无真实收益，不进入 RL。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4：RL smoke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规模：</w:t>
      </w:r>
      <w:r>
        <w:rPr>
          <w:rFonts w:ascii="Noto Serif CJK SC" w:hAnsi="Noto Serif CJK SC" w:eastAsia="Noto Serif CJK SC"/>
        </w:rPr>
        <w:t xml:space="preserve"> 20–30 steps，1 seed。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通过：</w:t>
      </w:r>
      <w:r>
        <w:rPr>
          <w:rFonts w:ascii="Noto Serif CJK SC" w:hAnsi="Noto Serif CJK SC" w:eastAsia="Noto Serif CJK SC"/>
        </w:rPr>
        <w:t xml:space="preserve"> 无 OOM/NaN/deadlock；路由真正改变 reward/advantage；审计发生；router 不退化；all-zero 处理正确。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5：两 seed pilot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规模：</w:t>
      </w:r>
      <w:r>
        <w:rPr>
          <w:rFonts w:ascii="Noto Serif CJK SC" w:hAnsi="Noto Serif CJK SC" w:eastAsia="Noto Serif CJK SC"/>
        </w:rPr>
        <w:t xml:space="preserve"> 约 50 steps，2 independent training seeds。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通过：</w:t>
      </w:r>
      <w:r>
        <w:rPr>
          <w:rFonts w:ascii="Noto Serif CJK SC" w:hAnsi="Noto Serif CJK SC" w:eastAsia="Noto Serif CJK SC"/>
        </w:rPr>
        <w:t xml:space="preserve"> P6 相对 P2 方向一致；能力不显著下降；危险 FP 或 disagreement 下降；无长度/格式作弊。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Gate 6：正式三 seed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规模：</w:t>
      </w:r>
      <w:r>
        <w:rPr>
          <w:rFonts w:ascii="Noto Serif CJK SC" w:hAnsi="Noto Serif CJK SC" w:eastAsia="Noto Serif CJK SC"/>
        </w:rPr>
        <w:t xml:space="preserve"> 100–150 steps，P1/P2/P4/P6，3 seeds。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通过：</w:t>
      </w:r>
      <w:r>
        <w:rPr>
          <w:rFonts w:ascii="Noto Serif CJK SC" w:hAnsi="Noto Serif CJK SC" w:eastAsia="Noto Serif CJK SC"/>
        </w:rPr>
        <w:t xml:space="preserve"> 冻结 protocol、paired bootstrap、完整成本、最终一次性 test。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15. 风险登记表与预案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cantSplit/>
          <w:tblHeader w:val="true"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早期信号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缓解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转向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执行比 RM 便宜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cost audit 显示 full exec 更快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改成 oracle-budget 叙事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risk regularization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FP 太少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&lt;5% 或 &lt;200 positives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提高温度/group size，加入早期 checkpoint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停止 router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FP 多由 truncation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truncated slice 占大多数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2K cap、修 scorer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先做协议修复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extractor 不一致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train/eval label 冲突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单一 contract + golden tests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不训练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复杂 router 只学长度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length-matched 收益消失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hard negatives、去长度特征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RM repair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RewardUQ 推理太贵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UQ 成本抵消执行节省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共享 backbone、少 head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不用 UQ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static router 漂移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checkpoint ECE/AURC 变差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随机审计与重校准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动态 router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selective-label bias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低风险区无标签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分层随机审计、propensity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只做离线全标注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execution all-zero 多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effective-gradient 下降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过滤、调 route budget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LCB/RM repair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binary/RM scale 混杂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reward distribution 跳变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group-level route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两阶段训练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router execute-all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阈值/校准失效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budget controller assertion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回退 random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router execute-none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风险分数塌缩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minimum audit floor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回退 random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sandbox 不安全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网络/资源逃逸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cgroups、无网、固定镜像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停止执行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flaky tests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同代码重复标签不同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三次复跑、隔离 flaky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剔除/单列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test suite 不充分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额外测试揭示 false pass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EvalPlus/fuzzing 抽样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限定 Claim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训练 reward hacking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RM 升、exec 降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审计、KL、router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RM repair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KL 实现混乱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KL 重复或异常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单一机制、单元测试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KL=0 baseline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GPU OOM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vLLM/RM 共存失败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顺序卸载、2K、microbatch 1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LoRA/CPU offload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CPU 执行瓶颈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queue 持续增长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异步池、缓存、并发调优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降 group/预算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磁盘爆满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checkpoint/log &gt;80%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retention、压缩、hash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停止新 run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final 数据污染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source/hash overlap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manifests、去重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换 external set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上游许可证不清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无 root LICENSE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patch/adapter 发布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私有仓库展示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结果只在一个 seed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seed 方向冲突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扩展 seed、报告方差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不做强 Claim</w:t>
            </w:r>
          </w:p>
        </w:tc>
      </w:tr>
      <w:tr>
        <w:trPr>
          <w:cantSplit/>
        </w:trPr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Agent 擅自大训练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无审批启动 GPU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human gate、预算文件</w:t>
            </w:r>
          </w:p>
        </w:tc>
        <w:tc>
          <w:tcPr>
            <w:tcW w:type="dxa" w:w="23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终止 run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16. 转向路线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16.1 Pivot A：Risk-Regularized CodeScaler</w:t>
      </w:r>
    </w:p>
    <w:p>
      <w:pPr>
        <w:ind w:firstLine="0"/>
      </w:pPr>
      <w:r>
        <w:rPr>
          <w:rFonts w:ascii="Noto Serif CJK SC" w:hAnsi="Noto Serif CJK SC" w:eastAsia="Noto Serif CJK SC"/>
        </w:rPr>
        <w:t>若执行并不节省成本，但危险 FP 可预测：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r_safe = softplus(s) - β·qφ(G)</w:t>
      </w:r>
    </w:p>
    <w:p>
      <w:pPr>
        <w:ind w:firstLine="397"/>
      </w:pPr>
      <w:r>
        <w:rPr>
          <w:rFonts w:ascii="Noto Serif CJK SC" w:hAnsi="Noto Serif CJK SC" w:eastAsia="Noto Serif CJK SC"/>
        </w:rPr>
        <w:t>执行仅用于训练 risk model 和随机审计。主目标变为降低 reward hacking，而非减少 wall-clock。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16.2 Pivot B：Hard-Negative CodeScaler Repair</w:t>
      </w:r>
    </w:p>
    <w:p>
      <w:pPr>
        <w:ind w:firstLine="0"/>
      </w:pPr>
      <w:r>
        <w:rPr>
          <w:rFonts w:ascii="Noto Serif CJK SC" w:hAnsi="Noto Serif CJK SC" w:eastAsia="Noto Serif CJK SC"/>
        </w:rPr>
        <w:t>若 router 不优于 margin，但偏置稳定存在：</w:t>
      </w:r>
    </w:p>
    <w:p>
      <w:pPr>
        <w:pStyle w:val="ListBullet"/>
      </w:pPr>
      <w:r>
        <w:rPr>
          <w:rFonts w:ascii="Noto Serif CJK SC" w:hAnsi="Noto Serif CJK SC" w:eastAsia="Noto Serif CJK SC"/>
        </w:rPr>
        <w:t>高分执行失败长代码；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低分执行成功短代码；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长度匹配 pair；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术语删除/替换 counterfactual；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只微调 RM head/LoRA。</w:t>
      </w:r>
    </w:p>
    <w:p>
      <w:pPr>
        <w:ind w:firstLine="0"/>
      </w:pPr>
      <w:r>
        <w:rPr>
          <w:rFonts w:ascii="Noto Serif CJK SC" w:hAnsi="Noto Serif CJK SC" w:eastAsia="Noto Serif CJK SC"/>
        </w:rPr>
        <w:t>比较原 CodeScaler、repaired RM、长度去偏 RM 及下游 RL。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16.3 Pivot C：Offline Reward Model Audit</w:t>
      </w:r>
    </w:p>
    <w:p>
      <w:pPr>
        <w:ind w:firstLine="0"/>
      </w:pPr>
      <w:r>
        <w:rPr>
          <w:rFonts w:ascii="Noto Serif CJK SC" w:hAnsi="Noto Serif CJK SC" w:eastAsia="Noto Serif CJK SC"/>
        </w:rPr>
        <w:t>若 BoN 有效但 RL 无收益：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发布 on-policy false-positive corpus；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做 risk–coverage 与 policy-shift 分析；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提供 selective verifier 工具；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不声称改善 RL。</w:t>
      </w:r>
    </w:p>
    <w:p>
      <w:pPr>
        <w:ind w:firstLine="0"/>
      </w:pPr>
      <w:r>
        <w:rPr>
          <w:rFonts w:ascii="Noto Serif CJK SC" w:hAnsi="Noto Serif CJK SC" w:eastAsia="Noto Serif CJK SC"/>
        </w:rPr>
        <w:t>这仍是 Reward Model / LLM evaluation 的有效简历项目。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17. 简历版与论文版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17.1 强简历版本最低闭环</w:t>
      </w:r>
    </w:p>
    <w:p>
      <w:pPr>
        <w:pStyle w:val="ListBullet"/>
      </w:pPr>
      <w:r>
        <w:rPr>
          <w:rFonts w:ascii="Noto Serif CJK SC" w:hAnsi="Noto Serif CJK SC" w:eastAsia="Noto Serif CJK SC"/>
        </w:rPr>
        <w:t>上游复现与协议审计；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fresh executed corpus；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high-score FP taxonomy；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risk router 超过 random/margin/UQ；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matched-budget BoN；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至少完成 RL smoke 和两 seed pilot；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最好有三 seed关键结果；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完整成本、安全、统计和失败边界。</w:t>
      </w:r>
    </w:p>
    <w:p>
      <w:pPr>
        <w:ind w:firstLine="0"/>
      </w:pPr>
      <w:r>
        <w:rPr>
          <w:rFonts w:ascii="Noto Serif CJK SC" w:hAnsi="Noto Serif CJK SC" w:eastAsia="Noto Serif CJK SC"/>
        </w:rPr>
        <w:t>简历占位表述：</w:t>
      </w:r>
    </w:p>
    <w:p>
      <w:pPr>
        <w:pStyle w:val="Callout"/>
        <w:shd w:fill="D9EAF7"/>
        <w:pBdr>
          <w:left w:val="single" w:sz="10" w:space="6" w:color="1F4E78"/>
        </w:pBdr>
      </w:pPr>
      <w:r>
        <w:rPr>
          <w:rFonts w:ascii="Noto Serif CJK SC" w:hAnsi="Noto Serif CJK SC" w:eastAsia="Noto Serif CJK SC"/>
        </w:rPr>
        <w:t>基于 CodeScaler/veRL 构建策略漂移下的风险校准混合验证 RLVR 管线，针对 Reward Model 高分但执行失败的 group 训练 group-aware risk router，并通过分层随机审计控制选择偏差；在固定测试执行预算下将 top-ranked false positive 降低 X%，使 Qwen3-1.7B 代码 test-suite success 提升 X.Xpp，同时保持 matched rollout/token budget。</w:t>
      </w:r>
    </w:p>
    <w:p>
      <w:pPr>
        <w:ind w:firstLine="0"/>
      </w:pPr>
      <w:r>
        <w:rPr>
          <w:rFonts w:ascii="Noto Serif CJK SC" w:hAnsi="Noto Serif CJK SC" w:eastAsia="Noto Serif CJK SC"/>
        </w:rPr>
        <w:t>所有 X 在正式结果前为空。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17.2 论文扩展所需新增贡献</w:t>
      </w:r>
    </w:p>
    <w:p>
      <w:pPr>
        <w:pStyle w:val="ListBullet"/>
      </w:pPr>
      <w:r>
        <w:rPr>
          <w:rFonts w:ascii="Noto Serif CJK SC" w:hAnsi="Noto Serif CJK SC" w:eastAsia="Noto Serif CJK SC"/>
        </w:rPr>
        <w:t>多 policy checkpoint 的系统性漂移 benchmark；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propensity-corrected risk estimation；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动态 router 相对 static router 的稳定增益；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第二代码 RM 外部验证；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Qwen3-4B confirmation；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至少两个数据 source 和一个 temporal shift；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systematic FP 与 random label noise 的受控比较；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更清晰的成本敏感 decision rule：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execute iff P(RM wrong|G)·C_error &gt; C_execution</w:t>
      </w:r>
    </w:p>
    <w:p>
      <w:pPr>
        <w:ind w:firstLine="0"/>
      </w:pPr>
      <w:r>
        <w:rPr>
          <w:rFonts w:ascii="Noto Serif CJK SC" w:hAnsi="Noto Serif CJK SC" w:eastAsia="Noto Serif CJK SC"/>
        </w:rPr>
        <w:t>建议论文题目：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Selective Oracle Feedback under Policy Shift for Code Reinforcement Learning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17.3 论文级核心贡献候选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On-policy dangerous false-positive benchmark；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Group-aware risk prediction；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Stratified random audit and selective-label correction；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Drift-aware budget controller；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Hybrid reward 的在线 RL 证据；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何种错误模式最易被策略放大的机制分析。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18. 10–12 周实施计划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退出标准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1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仓库、环境、上游复现、license/依赖审计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RM scoring 与 20 个执行样例稳定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2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统一 extractor、sandbox、fuzzing、cost audit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Gate 0 报告通过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3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500 prompts × 4 rollout、全量评分执行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初步 FP 率与 taxonomy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4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扩展至目标 corpus、split、数据 QA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Gate 1 决策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5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margin/logistic/GBDT/RewardUQ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风险基线表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6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group-aware router、calibration、shift slice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Gate 2 决策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7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fixed-budget BoN、成本曲线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Gate 3 决策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8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hybrid reward 与 advantage 单元测试、RL smoke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Gate 4 通过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9–10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两 seed pilot、错误与作弊分析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Gate 5 决策</w:t>
            </w:r>
          </w:p>
        </w:tc>
      </w:tr>
      <w:tr>
        <w:trPr>
          <w:cantSplit/>
        </w:trPr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11–12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关键四 arm 三 seed、final eval、报告</w:t>
            </w:r>
          </w:p>
        </w:tc>
        <w:tc>
          <w:tcPr>
            <w:tcW w:type="dxa" w:w="31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F7FAFC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/>
                <w:color w:val="1F1F1F"/>
                <w:sz w:val="17"/>
              </w:rPr>
              <w:t>简历版本冻结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Noto Serif CJK SC" w:hAnsi="Noto Serif CJK SC" w:eastAsia="Noto Serif CJK SC"/>
        </w:rPr>
        <w:t>论文扩展从第 13 周开始，不与简历版本的交付条件绑定。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19. 人工审批点</w:t>
      </w:r>
    </w:p>
    <w:p>
      <w:pPr>
        <w:ind w:firstLine="0"/>
      </w:pPr>
      <w:r>
        <w:rPr>
          <w:rFonts w:ascii="Noto Serif CJK SC" w:hAnsi="Noto Serif CJK SC" w:eastAsia="Noto Serif CJK SC"/>
        </w:rPr>
        <w:t>Agent 必须请求人工批准后才能：</w:t>
      </w:r>
    </w:p>
    <w:p>
      <w:pPr>
        <w:pStyle w:val="ListBullet"/>
      </w:pPr>
      <w:r>
        <w:rPr>
          <w:rFonts w:ascii="Noto Serif CJK SC" w:hAnsi="Noto Serif CJK SC" w:eastAsia="Noto Serif CJK SC"/>
        </w:rPr>
        <w:t>下载或使用许可不明确的资源；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 final split；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变更主 endpoint；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执行超过预算的训练；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启动 4 GPU 且预计超过 2 小时的 run；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删除 checkpoint、数据或远端 artifact；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运行未通过安全验收的代码；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在 final test 上运行；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对外发布仓库、数据或模型；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将任何 DRAFT Claim 写入简历。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20. 参考资料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[R1] Zhu, X. et al. “CodeScaler: Scaling Code LLM Training and Test-Time Inference via Execution-Free Reward Models.” arXiv:2602.17684, 2026. GitHub: </w:t>
      </w:r>
      <w:hyperlink r:id="rId11">
        <w:r>
          <w:rPr>
            <w:color w:val="0563C1"/>
            <w:u w:val="single"/>
            <w:rFonts w:ascii="Noto Sans CJK SC" w:hAnsi="Noto Sans CJK SC" w:eastAsia="Noto Sans CJK SC"/>
          </w:rPr>
          <w:t>https://github.com/LARK-AI-Lab/CodeScaler</w:t>
        </w:r>
      </w:hyperlink>
    </w:p>
    <w:p>
      <w:pPr>
        <w:ind w:firstLine="397"/>
      </w:pPr>
      <w:r>
        <w:rPr>
          <w:rFonts w:ascii="Noto Serif CJK SC" w:hAnsi="Noto Serif CJK SC" w:eastAsia="Noto Serif CJK SC"/>
        </w:rPr>
        <w:t xml:space="preserve">[R2] CodeScaler paper, revised HTML/PDF version, including failure analysis, KL discussion, training and inference experiments. </w:t>
      </w:r>
      <w:hyperlink r:id="rId12">
        <w:r>
          <w:rPr>
            <w:color w:val="0563C1"/>
            <w:u w:val="single"/>
            <w:rFonts w:ascii="Noto Sans CJK SC" w:hAnsi="Noto Sans CJK SC" w:eastAsia="Noto Sans CJK SC"/>
          </w:rPr>
          <w:t>https://arxiv.org/abs/2602.17684</w:t>
        </w:r>
      </w:hyperlink>
    </w:p>
    <w:p>
      <w:pPr>
        <w:ind w:firstLine="397"/>
      </w:pPr>
      <w:r>
        <w:rPr>
          <w:rFonts w:ascii="Noto Serif CJK SC" w:hAnsi="Noto Serif CJK SC" w:eastAsia="Noto Serif CJK SC"/>
        </w:rPr>
        <w:t xml:space="preserve">[R3] Yang, D. et al. “RewardUQ: A Unified Framework for Uncertainty-Aware Reward Models.” arXiv:2602.24040, 2026. GitHub: </w:t>
      </w:r>
      <w:hyperlink r:id="rId13">
        <w:r>
          <w:rPr>
            <w:color w:val="0563C1"/>
            <w:u w:val="single"/>
            <w:rFonts w:ascii="Noto Sans CJK SC" w:hAnsi="Noto Sans CJK SC" w:eastAsia="Noto Sans CJK SC"/>
          </w:rPr>
          <w:t>https://github.com/lasgroup/rewarduq</w:t>
        </w:r>
      </w:hyperlink>
    </w:p>
    <w:p>
      <w:pPr>
        <w:ind w:firstLine="397"/>
      </w:pPr>
      <w:r>
        <w:rPr>
          <w:rFonts w:ascii="Noto Serif CJK SC" w:hAnsi="Noto Serif CJK SC" w:eastAsia="Noto Serif CJK SC"/>
        </w:rPr>
        <w:t>[R4] “Ask a Strong LLM Judge when Your Reward Model is Uncertain.” NeurIPS 2025. Official repository and paper.</w:t>
      </w:r>
    </w:p>
    <w:p>
      <w:pPr>
        <w:ind w:firstLine="397"/>
      </w:pPr>
      <w:r>
        <w:rPr>
          <w:rFonts w:ascii="Noto Serif CJK SC" w:hAnsi="Noto Serif CJK SC" w:eastAsia="Noto Serif CJK SC"/>
        </w:rPr>
        <w:t>[R5] “Delay, Plateau, or Collapse: How Different Verifier Errors Impact Reinforcement Learning for Large Language Models.” arXiv:2605.02909, 2026.</w:t>
      </w:r>
    </w:p>
    <w:p>
      <w:pPr>
        <w:ind w:firstLine="397"/>
      </w:pPr>
      <w:r>
        <w:rPr>
          <w:rFonts w:ascii="Noto Serif CJK SC" w:hAnsi="Noto Serif CJK SC" w:eastAsia="Noto Serif CJK SC"/>
        </w:rPr>
        <w:t>[R6] “Before the Model Learns the Bug: Fuzzing RLVR Verifiers.” arXiv:2606.01066, 2026.</w:t>
      </w:r>
    </w:p>
    <w:p>
      <w:pPr>
        <w:ind w:firstLine="397"/>
      </w:pPr>
      <w:r>
        <w:rPr>
          <w:rFonts w:ascii="Noto Serif CJK SC" w:hAnsi="Noto Serif CJK SC" w:eastAsia="Noto Serif CJK SC"/>
        </w:rPr>
        <w:t>[R7] “A Unifying Lens on Reward Uncertainty in RLHF.” arXiv:2606.09073, 2026.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[R8] “CURE: Co-Evolving LLM Coder and Unit Tester via Reinforcement Learning.” NeurIPS 2025 Spotlight. </w:t>
      </w:r>
      <w:hyperlink r:id="rId14">
        <w:r>
          <w:rPr>
            <w:color w:val="0563C1"/>
            <w:u w:val="single"/>
            <w:rFonts w:ascii="Noto Sans CJK SC" w:hAnsi="Noto Sans CJK SC" w:eastAsia="Noto Sans CJK SC"/>
          </w:rPr>
          <w:t>https://github.com/Gen-Verse/CURE</w:t>
        </w:r>
      </w:hyperlink>
    </w:p>
    <w:p>
      <w:pPr>
        <w:ind w:firstLine="397"/>
      </w:pPr>
      <w:r>
        <w:rPr>
          <w:rFonts w:ascii="Noto Serif CJK SC" w:hAnsi="Noto Serif CJK SC" w:eastAsia="Noto Serif CJK SC"/>
        </w:rPr>
        <w:t xml:space="preserve">[R9] LARK-Lab/CodeScaler-1.7B and LARK-Lab/CodeScalerPair-51K model/dataset cards, accessed 2026-07-11. </w:t>
      </w:r>
      <w:hyperlink r:id="rId15">
        <w:r>
          <w:rPr>
            <w:color w:val="0563C1"/>
            <w:u w:val="single"/>
            <w:rFonts w:ascii="Noto Sans CJK SC" w:hAnsi="Noto Sans CJK SC" w:eastAsia="Noto Sans CJK SC"/>
          </w:rPr>
          <w:t>https://huggingface.co/LARK-Lab/CodeScaler-1.7B</w:t>
        </w:r>
      </w:hyperlink>
      <w:r>
        <w:rPr>
          <w:rFonts w:ascii="Noto Serif CJK SC" w:hAnsi="Noto Serif CJK SC" w:eastAsia="Noto Serif CJK SC"/>
        </w:rPr>
        <w:t xml:space="preserve"> and </w:t>
      </w:r>
      <w:hyperlink r:id="rId16">
        <w:r>
          <w:rPr>
            <w:color w:val="0563C1"/>
            <w:u w:val="single"/>
            <w:rFonts w:ascii="Noto Sans CJK SC" w:hAnsi="Noto Sans CJK SC" w:eastAsia="Noto Sans CJK SC"/>
          </w:rPr>
          <w:t>https://huggingface.co/datasets/LARK-Lab/CodeScalerPair-51K</w:t>
        </w:r>
      </w:hyperlink>
    </w:p>
    <w:p>
      <w:pPr>
        <w:ind w:firstLine="397"/>
      </w:pPr>
      <w:r>
        <w:rPr>
          <w:rFonts w:ascii="Noto Serif CJK SC" w:hAnsi="Noto Serif CJK SC" w:eastAsia="Noto Serif CJK SC"/>
        </w:rPr>
        <w:t xml:space="preserve">[R10] Qwen/Qwen3-1.7B-Base model card, accessed 2026-07-11. </w:t>
      </w:r>
      <w:hyperlink r:id="rId17">
        <w:r>
          <w:rPr>
            <w:color w:val="0563C1"/>
            <w:u w:val="single"/>
            <w:rFonts w:ascii="Noto Sans CJK SC" w:hAnsi="Noto Sans CJK SC" w:eastAsia="Noto Sans CJK SC"/>
          </w:rPr>
          <w:t>https://huggingface.co/Qwen/Qwen3-1.7B-Base</w:t>
        </w:r>
      </w:hyperlink>
    </w:p>
    <w:p>
      <w:pPr>
        <w:ind w:firstLine="397"/>
      </w:pPr>
      <w:r>
        <w:rPr>
          <w:rFonts w:ascii="Noto Serif CJK SC" w:hAnsi="Noto Serif CJK SC" w:eastAsia="Noto Serif CJK SC"/>
        </w:rPr>
        <w:t xml:space="preserve">[R11] ByteDance SandboxFusion, Apache-2.0 repository. </w:t>
      </w:r>
      <w:hyperlink r:id="rId18">
        <w:r>
          <w:rPr>
            <w:color w:val="0563C1"/>
            <w:u w:val="single"/>
            <w:rFonts w:ascii="Noto Sans CJK SC" w:hAnsi="Noto Sans CJK SC" w:eastAsia="Noto Sans CJK SC"/>
          </w:rPr>
          <w:t>https://github.com/bytedance/SandboxFusion</w:t>
        </w:r>
      </w:hyperlink>
    </w:p>
    <w:p>
      <w:pPr>
        <w:ind w:firstLine="397"/>
      </w:pPr>
      <w:r>
        <w:rPr>
          <w:rFonts w:ascii="Noto Serif CJK SC" w:hAnsi="Noto Serif CJK SC" w:eastAsia="Noto Serif CJK SC"/>
        </w:rPr>
        <w:t xml:space="preserve">[R12] Agentica DeepCoder Preview Dataset, MIT-licensed dataset card. </w:t>
      </w:r>
      <w:hyperlink r:id="rId19">
        <w:r>
          <w:rPr>
            <w:color w:val="0563C1"/>
            <w:u w:val="single"/>
            <w:rFonts w:ascii="Noto Sans CJK SC" w:hAnsi="Noto Sans CJK SC" w:eastAsia="Noto Sans CJK SC"/>
          </w:rPr>
          <w:t>https://huggingface.co/datasets/agentica-org/DeepCoder-Preview-Dataset</w:t>
        </w:r>
      </w:hyperlink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附录 A：项目是否继续的最终决策树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Gate 0 协议/安全/成本可控？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├─ 否 -&gt; 修协议或停止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└─ 是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Gate 1 dangerous FP 足够多且不是伪影？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├─ 否 -&gt; 停止 router 方向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└─ 是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Gate 2 risk router 超过 random + margin + UQ？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├─ 否，margin 已足够 -&gt; 简化为 margin/router 工程方案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├─ 否，只学长度 -&gt; Pivot B: RM repair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└─ 是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Gate 3 matched-budget BoN 有真实收益？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├─ 否 -&gt; 不进入 RL，保留 audit 结果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└─ 是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Gate 4/5 在线 RL smoke 与两 seed 有一致方向？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├─ 否 -&gt; Pivot C: offline audit / BoN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└─ 是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Gate 6 三 seed + final test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├─ 正结果 -&gt; 简历主项目，评估论文扩展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└─ 负结果 -&gt; 如实冻结边界，发布机制分析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附录 B：第一周必须回答的四个问题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CodeScaler 在本机 1.7B policy 分布上是否存在足够多的 top-ranked execution FP？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这些 FP 是否不是 extractor、truncation、flaky tests 或执行器错误制造的？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在本机资源上，RM scoring 与 execution 的真实成本关系是什么？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简单 top1-top2 margin 是否已经能识别大部分危险 group？</w:t>
      </w:r>
    </w:p>
    <w:p>
      <w:pPr>
        <w:ind w:firstLine="0"/>
      </w:pPr>
      <w:r>
        <w:rPr>
          <w:rFonts w:ascii="Noto Serif CJK SC" w:hAnsi="Noto Serif CJK SC" w:eastAsia="Noto Serif CJK SC"/>
        </w:rPr>
        <w:t>四个问题未回答前，不训练任何新 policy。</w:t>
      </w:r>
    </w:p>
    <w:p>
      <w:pPr>
        <w:spacing w:before="280"/>
        <w:shd w:fill="F2F2F2"/>
        <w:pBdr>
          <w:left w:val="single" w:sz="6" w:space="4" w:color="7F7F7F"/>
        </w:pBdr>
      </w:pPr>
      <w:r>
        <w:rPr>
          <w:rFonts w:ascii="Noto Serif CJK SC" w:hAnsi="Noto Serif CJK SC" w:eastAsia="Noto Serif CJK SC"/>
          <w:sz w:val="18"/>
        </w:rPr>
        <w:t>文档控制：本文件为 v1.0 设计基线。协议、主终点、final split 或正式 Claim 的任何变更，必须在 DECISIONS.md 中留痕并提升对应 contract version。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1020" w:left="116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5D2DD"/>
      </w:pBdr>
    </w:pPr>
    <w:r>
      <w:rPr>
        <w:rFonts w:ascii="Noto Sans CJK SC" w:hAnsi="Noto Sans CJK SC" w:eastAsia="Noto Sans CJK SC"/>
        <w:color w:val="737373"/>
        <w:sz w:val="17"/>
      </w:rPr>
      <w:t>CodeVerifier-Triage · 项目研究与工程总方案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F3F3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4F4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98" w:right="113"/>
    </w:pPr>
    <w:rPr>
      <w:rFonts w:ascii="Noto Sans Mono CJK SC" w:hAnsi="Noto Sans Mono CJK SC" w:eastAsia="Noto Sans Mono CJK SC"/>
      <w:sz w:val="16"/>
    </w:rPr>
  </w:style>
  <w:style w:type="paragraph" w:customStyle="1" w:styleId="Callout">
    <w:name w:val="Callout"/>
    <w:pPr>
      <w:spacing w:before="100" w:after="100" w:line="288" w:lineRule="auto"/>
      <w:ind w:left="255" w:right="142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ARK-AI-Lab/CodeScaler" TargetMode="External"/><Relationship Id="rId12" Type="http://schemas.openxmlformats.org/officeDocument/2006/relationships/hyperlink" Target="https://arxiv.org/abs/2602.17684" TargetMode="External"/><Relationship Id="rId13" Type="http://schemas.openxmlformats.org/officeDocument/2006/relationships/hyperlink" Target="https://github.com/lasgroup/rewarduq" TargetMode="External"/><Relationship Id="rId14" Type="http://schemas.openxmlformats.org/officeDocument/2006/relationships/hyperlink" Target="https://github.com/Gen-Verse/CURE" TargetMode="External"/><Relationship Id="rId15" Type="http://schemas.openxmlformats.org/officeDocument/2006/relationships/hyperlink" Target="https://huggingface.co/LARK-Lab/CodeScaler-1.7B" TargetMode="External"/><Relationship Id="rId16" Type="http://schemas.openxmlformats.org/officeDocument/2006/relationships/hyperlink" Target="https://huggingface.co/datasets/LARK-Lab/CodeScalerPair-51K" TargetMode="External"/><Relationship Id="rId17" Type="http://schemas.openxmlformats.org/officeDocument/2006/relationships/hyperlink" Target="https://huggingface.co/Qwen/Qwen3-1.7B-Base" TargetMode="External"/><Relationship Id="rId18" Type="http://schemas.openxmlformats.org/officeDocument/2006/relationships/hyperlink" Target="https://github.com/bytedance/SandboxFusion" TargetMode="External"/><Relationship Id="rId19" Type="http://schemas.openxmlformats.org/officeDocument/2006/relationships/hyperlink" Target="https://huggingface.co/datasets/agentica-org/DeepCoder-Preview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CodeVerifier-Triage 项目研究与工程总方案</dc:title>
  <dc:subject>研究设计、创新边界、系统架构、Gate 与转向路径</dc:subject>
  <dc:creator>OpenAI</dc:creator>
  <cp:keywords>CodeScaler, RLVR, Reward Model, selective verification, policy shift, GRPO</cp:keywords>
  <dc:description>Generated as a project planning artifact; factual claims require frozen-protocol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