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pacing w:val="8"/>
                <w:sz w:val="34"/>
                <w:szCs w:val="34"/>
              </w:rPr>
              <w:t xml:space="preserve">CHIRAYU BABU JAYSAWAL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Computer Engineering Student  |  Building Full-Stack Web Applications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Visvesvaraya Technological University (VTU), India</w:t>
            </w:r>
          </w:p>
        </w:tc>
        <w:tc>
          <w:tcPr>
            <w:tcW w:type="pct" w:w="38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hyperlink w:history="1" r:id="rIdnl09hteldeyd686z6k2wj">
              <w:r>
                <w:rPr>
                  <w:rStyle w:val="Hyperlink"/>
                  <w:rFonts w:ascii="Calibri" w:cs="Calibri" w:eastAsia="Calibri" w:hAnsi="Calibri"/>
                  <w:color w:val="2563EB"/>
                  <w:sz w:val="17"/>
                  <w:szCs w:val="17"/>
                </w:rPr>
                <w:t xml:space="preserve">chirayujayaswal7@gmail.com</w:t>
              </w:r>
            </w:hyperlink>
          </w:p>
          <w:p>
            <w:pPr>
              <w:spacing w:after="20"/>
              <w:jc w:val="right"/>
            </w:pPr>
            <w:hyperlink w:history="1" r:id="rIdxyd2bknopn5qury2apqbi">
              <w:r>
                <w:rPr>
                  <w:rStyle w:val="Hyperlink"/>
                  <w:rFonts w:ascii="Calibri" w:cs="Calibri" w:eastAsia="Calibri" w:hAnsi="Calibri"/>
                  <w:color w:val="2563EB"/>
                  <w:sz w:val="17"/>
                  <w:szCs w:val="17"/>
                </w:rPr>
                <w:t xml:space="preserve">github.com/Crusty-chirayu</w:t>
              </w:r>
            </w:hyperlink>
          </w:p>
          <w:p>
            <w:pPr>
              <w:spacing w:after="20"/>
              <w:jc w:val="right"/>
            </w:pPr>
            <w:hyperlink w:history="1" r:id="rId08glevjxb7ni9lneblqee">
              <w:r>
                <w:rPr>
                  <w:rStyle w:val="Hyperlink"/>
                  <w:rFonts w:ascii="Calibri" w:cs="Calibri" w:eastAsia="Calibri" w:hAnsi="Calibri"/>
                  <w:color w:val="2563EB"/>
                  <w:sz w:val="17"/>
                  <w:szCs w:val="17"/>
                </w:rPr>
                <w:t xml:space="preserve">linkedin.com/in/chirayu-babu-jaysawal</w:t>
              </w:r>
            </w:hyperlink>
          </w:p>
          <w:p>
            <w:pPr>
              <w:jc w:val="right"/>
            </w:pPr>
            <w:hyperlink w:history="1" r:id="rIdyylknicpqdgm4s9eea-r4">
              <w:r>
                <w:rPr>
                  <w:rStyle w:val="Hyperlink"/>
                  <w:rFonts w:ascii="Calibri" w:cs="Calibri" w:eastAsia="Calibri" w:hAnsi="Calibri"/>
                  <w:color w:val="2563EB"/>
                  <w:sz w:val="17"/>
                  <w:szCs w:val="17"/>
                </w:rPr>
                <w:t xml:space="preserve">Portfolio</w:t>
              </w:r>
            </w:hyperlink>
          </w:p>
        </w:tc>
      </w:tr>
    </w:tbl>
    <w:p>
      <w:pPr>
        <w:pBdr>
          <w:bottom w:val="single" w:color="1F293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Computer Engineering student and full-stack developer focused on building production-grade web platforms and software engineering tools. Experienced across React/Next.js frontends and Node.js/Express backends, with hands-on work integrating LLM APIs (Gemini) into real applications and a strong foundation in databases, REST APIs, and system design.</w:t>
      </w:r>
    </w:p>
    <w:p>
      <w:pPr>
        <w:pBdr>
          <w:bottom w:val="single" w:color="1F293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Visvesvaraya Technological University (VTU),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2023 – 2026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Engineering in Computer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CGPA: 8.5 / 10.0 (through 7th semester)</w:t>
      </w:r>
    </w:p>
    <w:p>
      <w:pPr>
        <w:pStyle w:val="ListParagraph"/>
        <w:numPr>
          <w:ilvl w:val="0"/>
          <w:numId w:val="1"/>
        </w:numPr>
        <w:spacing w:after="1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Senior Secondary (12th Grade)</w:t>
      </w:r>
      <w:r>
        <w:rPr>
          <w:rFonts w:ascii="Calibri" w:cs="Calibri" w:eastAsia="Calibri" w:hAnsi="Calibri"/>
          <w:sz w:val="18"/>
          <w:szCs w:val="18"/>
        </w:rPr>
        <w:t xml:space="preserve"> – Physics, Chemistry, Mathematics — 82% (2022)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Secondary (10th Grade)</w:t>
      </w:r>
      <w:r>
        <w:rPr>
          <w:rFonts w:ascii="Calibri" w:cs="Calibri" w:eastAsia="Calibri" w:hAnsi="Calibri"/>
          <w:sz w:val="18"/>
          <w:szCs w:val="18"/>
        </w:rPr>
        <w:t xml:space="preserve"> – General Academics — 95% (2020)</w:t>
      </w:r>
    </w:p>
    <w:p>
      <w:pPr>
        <w:pBdr>
          <w:bottom w:val="single" w:color="1F293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C, C++, Java, TypeScript, JavaScript, SQL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Next.js, Tailwind CSS, HTML5, CSS3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Node.js, Express.js, REST APIs, WebSockets, JWT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MySQL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/ ML: </w:t>
      </w:r>
      <w:r>
        <w:rPr>
          <w:rFonts w:ascii="Calibri" w:cs="Calibri" w:eastAsia="Calibri" w:hAnsi="Calibri"/>
          <w:sz w:val="18"/>
          <w:szCs w:val="18"/>
        </w:rPr>
        <w:t xml:space="preserve">Gemini API, OpenCV, Prompt Engineering, Agentic Workflows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GitHub, Docker, Linux/WSL, VS Code, Cursor</w:t>
      </w:r>
    </w:p>
    <w:p>
      <w:pPr>
        <w:pBdr>
          <w:bottom w:val="single" w:color="1F293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ReForge – AI Software Re-Engineering Platform</w:t>
      </w:r>
      <w:r>
        <w:rPr>
          <w:rFonts w:ascii="Calibri" w:cs="Calibri" w:eastAsia="Calibri" w:hAnsi="Calibri"/>
        </w:rPr>
        <w:t xml:space="preserve">	</w:t>
      </w:r>
      <w:hyperlink w:history="1" r:id="rIddczzobwvtklwbraujmvsz">
        <w:r>
          <w:rPr>
            <w:rStyle w:val="Hyperlink"/>
            <w:rFonts w:ascii="Calibri" w:cs="Calibri" w:eastAsia="Calibri" w:hAnsi="Calibri"/>
            <w:color w:val="2563EB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AI-assisted platform for deep code analysis, refactoring, and architectural planning.</w:t>
      </w:r>
    </w:p>
    <w:p>
      <w:pPr>
        <w:pStyle w:val="ListParagraph"/>
        <w:numPr>
          <w:ilvl w:val="1"/>
          <w:numId w:val="1"/>
        </w:numPr>
        <w:spacing w:after="3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Built automated refactoring pipelines that parse complex codebases and generate restructuring recommendations.</w:t>
      </w:r>
    </w:p>
    <w:p>
      <w:pPr>
        <w:pStyle w:val="ListParagraph"/>
        <w:numPr>
          <w:ilvl w:val="1"/>
          <w:numId w:val="1"/>
        </w:numPr>
        <w:spacing w:after="6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Architected interactive AI planning modules to accelerate technical prototyping and software design.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Group-Chatbot – Real-Time AI Chat Platform</w:t>
      </w:r>
      <w:r>
        <w:rPr>
          <w:rFonts w:ascii="Calibri" w:cs="Calibri" w:eastAsia="Calibri" w:hAnsi="Calibri"/>
        </w:rPr>
        <w:t xml:space="preserve">	</w:t>
      </w:r>
      <w:hyperlink w:history="1" r:id="rIdtqgpxvbf1zsremfcud7kp">
        <w:r>
          <w:rPr>
            <w:rStyle w:val="Hyperlink"/>
            <w:rFonts w:ascii="Calibri" w:cs="Calibri" w:eastAsia="Calibri" w:hAnsi="Calibri"/>
            <w:color w:val="2563EB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Full-stack group chat platform where tagging @AI anywhere in a conversation answers questions, gives suggestions, or analyzes the chat.</w:t>
      </w:r>
    </w:p>
    <w:p>
      <w:pPr>
        <w:pStyle w:val="ListParagraph"/>
        <w:numPr>
          <w:ilvl w:val="1"/>
          <w:numId w:val="1"/>
        </w:numPr>
        <w:spacing w:after="3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Built inline @AI tagging so any user can ask questions or get suggestions using live conversation context, in 1:1 or group chats.</w:t>
      </w:r>
    </w:p>
    <w:p>
      <w:pPr>
        <w:pStyle w:val="ListParagraph"/>
        <w:numPr>
          <w:ilvl w:val="1"/>
          <w:numId w:val="1"/>
        </w:numPr>
        <w:spacing w:after="6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Designed group rooms supporting 20+ members via shareable joining links or codes, with real-time messaging over sockets.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EDU-SHARE – Knowledge Exchange Platform</w:t>
      </w:r>
      <w:r>
        <w:rPr>
          <w:rFonts w:ascii="Calibri" w:cs="Calibri" w:eastAsia="Calibri" w:hAnsi="Calibri"/>
        </w:rPr>
        <w:t xml:space="preserve">	</w:t>
      </w:r>
      <w:hyperlink w:history="1" r:id="rIdsquobgwldtvlqagkpxbkt">
        <w:r>
          <w:rPr>
            <w:rStyle w:val="Hyperlink"/>
            <w:rFonts w:ascii="Calibri" w:cs="Calibri" w:eastAsia="Calibri" w:hAnsi="Calibri"/>
            <w:color w:val="2563EB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Collaborative academic resource-sharing platform organized by institution, course, and subject.</w:t>
      </w:r>
    </w:p>
    <w:p>
      <w:pPr>
        <w:pStyle w:val="ListParagraph"/>
        <w:numPr>
          <w:ilvl w:val="1"/>
          <w:numId w:val="1"/>
        </w:numPr>
        <w:spacing w:after="3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Built structured taxonomy indexing enabling cross-university peer discovery of study materials.</w:t>
      </w:r>
    </w:p>
    <w:p>
      <w:pPr>
        <w:pStyle w:val="ListParagraph"/>
        <w:numPr>
          <w:ilvl w:val="1"/>
          <w:numId w:val="1"/>
        </w:numPr>
        <w:spacing w:after="6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Built end-to-end document workflows supporting organized paper, note, and syllabus distribution.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Envoy – AI Career Agent</w:t>
      </w:r>
      <w:r>
        <w:rPr>
          <w:rFonts w:ascii="Calibri" w:cs="Calibri" w:eastAsia="Calibri" w:hAnsi="Calibri"/>
        </w:rPr>
        <w:t xml:space="preserve">	</w:t>
      </w:r>
      <w:hyperlink w:history="1" r:id="rIdkelupfkrgoz9pnlt9ojps">
        <w:r>
          <w:rPr>
            <w:rStyle w:val="Hyperlink"/>
            <w:rFonts w:ascii="Calibri" w:cs="Calibri" w:eastAsia="Calibri" w:hAnsi="Calibri"/>
            <w:color w:val="2563EB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Open-source agentic tool that tailors a resume/CV or portfolio to a target role.</w:t>
      </w:r>
    </w:p>
    <w:p>
      <w:pPr>
        <w:pStyle w:val="ListParagraph"/>
        <w:numPr>
          <w:ilvl w:val="1"/>
          <w:numId w:val="1"/>
        </w:numPr>
        <w:spacing w:after="6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Built AI-assisted workflows that parse a resume/bio and generate an ATS-ready resume, academic CV, or deployable portfolio.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CartIQ – AI Shopping Assistant</w:t>
      </w:r>
      <w:r>
        <w:rPr>
          <w:rFonts w:ascii="Calibri" w:cs="Calibri" w:eastAsia="Calibri" w:hAnsi="Calibri"/>
        </w:rPr>
        <w:t xml:space="preserve">	</w:t>
      </w:r>
      <w:hyperlink w:history="1" r:id="rIdmtv6xhcndthmwgewcfj0v">
        <w:r>
          <w:rPr>
            <w:rStyle w:val="Hyperlink"/>
            <w:rFonts w:ascii="Calibri" w:cs="Calibri" w:eastAsia="Calibri" w:hAnsi="Calibri"/>
            <w:color w:val="2563EB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Full-stack shopping assistant built with Next.js 16 and Supabase for smart product comparison.</w:t>
      </w:r>
    </w:p>
    <w:p>
      <w:pPr>
        <w:pStyle w:val="ListParagraph"/>
        <w:numPr>
          <w:ilvl w:val="1"/>
          <w:numId w:val="1"/>
        </w:numPr>
        <w:spacing w:after="6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Engineered price-tracking and comparison logic using the Gemini API for automated purchase insights.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Hotel Management System – Java Desktop Application</w:t>
      </w:r>
      <w:r>
        <w:rPr>
          <w:rFonts w:ascii="Calibri" w:cs="Calibri" w:eastAsia="Calibri" w:hAnsi="Calibri"/>
        </w:rPr>
        <w:t xml:space="preserve">	</w:t>
      </w:r>
      <w:hyperlink w:history="1" r:id="rIdmjzwqhmjhoxqh6jniesy9">
        <w:r>
          <w:rPr>
            <w:rStyle w:val="Hyperlink"/>
            <w:rFonts w:ascii="Calibri" w:cs="Calibri" w:eastAsia="Calibri" w:hAnsi="Calibri"/>
            <w:color w:val="2563EB"/>
            <w:sz w:val="17"/>
            <w:szCs w:val="17"/>
          </w:rPr>
          <w:t xml:space="preserve">GitHub ↗</w:t>
        </w:r>
      </w:hyperlink>
    </w:p>
    <w:p>
      <w:pPr>
        <w:pStyle w:val="ListParagraph"/>
        <w:numPr>
          <w:ilvl w:val="1"/>
          <w:numId w:val="1"/>
        </w:numPr>
        <w:spacing w:after="20"/>
        <w:ind w:left="620" w:hanging="190"/>
      </w:pPr>
      <w:r>
        <w:rPr>
          <w:rFonts w:ascii="Calibri" w:cs="Calibri" w:eastAsia="Calibri" w:hAnsi="Calibri"/>
          <w:sz w:val="18"/>
          <w:szCs w:val="18"/>
        </w:rPr>
        <w:t xml:space="preserve">Java Swing application integrated with MySQL for centralized hotel operations and record management.</w:t>
      </w:r>
    </w:p>
    <w:p>
      <w:pPr>
        <w:pBdr>
          <w:bottom w:val="single" w:color="1F293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NPTEL Certification in Machine Learning: </w:t>
      </w:r>
      <w:r>
        <w:rPr>
          <w:rFonts w:ascii="Calibri" w:cs="Calibri" w:eastAsia="Calibri" w:hAnsi="Calibri"/>
          <w:sz w:val="18"/>
          <w:szCs w:val="18"/>
        </w:rPr>
        <w:t xml:space="preserve">Coursework in supervised/unsupervised learning and neural networks.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Competitive Programming: </w:t>
      </w:r>
      <w:r>
        <w:rPr>
          <w:rFonts w:ascii="Calibri" w:cs="Calibri" w:eastAsia="Calibri" w:hAnsi="Calibri"/>
          <w:sz w:val="18"/>
          <w:szCs w:val="18"/>
        </w:rPr>
        <w:t xml:space="preserve">Active CodeWars participant focused on algorithmic efficiency.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Hackathons &amp; Rapid Prototyping: </w:t>
      </w:r>
      <w:r>
        <w:rPr>
          <w:rFonts w:ascii="Calibri" w:cs="Calibri" w:eastAsia="Calibri" w:hAnsi="Calibri"/>
          <w:sz w:val="18"/>
          <w:szCs w:val="18"/>
        </w:rPr>
        <w:t xml:space="preserve">Built and pitched full-stack and AI prototypes across national hackathons.</w:t>
      </w:r>
    </w:p>
    <w:p>
      <w:pPr>
        <w:pStyle w:val="ListParagraph"/>
        <w:numPr>
          <w:ilvl w:val="0"/>
          <w:numId w:val="1"/>
        </w:numPr>
        <w:spacing w:after="20"/>
        <w:ind w:left="320" w:hanging="1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Open Source: </w:t>
      </w:r>
      <w:r>
        <w:rPr>
          <w:rFonts w:ascii="Calibri" w:cs="Calibri" w:eastAsia="Calibri" w:hAnsi="Calibri"/>
          <w:sz w:val="18"/>
          <w:szCs w:val="18"/>
        </w:rPr>
        <w:t xml:space="preserve">Maintain public GitHub repositories for knowledge platforms and re-engineering tools.</w:t>
      </w:r>
    </w:p>
    <w:p>
      <w:pPr>
        <w:pBdr>
          <w:bottom w:val="single" w:color="1F293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0"/>
          <w:szCs w:val="20"/>
        </w:rPr>
        <w:t xml:space="preserve">SOFT SKILLS</w:t>
      </w:r>
    </w:p>
    <w:p>
      <w:r>
        <w:rPr>
          <w:rFonts w:ascii="Calibri" w:cs="Calibri" w:eastAsia="Calibri" w:hAnsi="Calibri"/>
          <w:sz w:val="18"/>
          <w:szCs w:val="18"/>
        </w:rPr>
        <w:t xml:space="preserve">Communication  ·  Teamwork  ·  Leadership  ·  Problem Solving  ·  Adaptability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l09hteldeyd686z6k2wj" Type="http://schemas.openxmlformats.org/officeDocument/2006/relationships/hyperlink" Target="mailto:chirayujayaswal7@gmail.com" TargetMode="External"/><Relationship Id="rIdxyd2bknopn5qury2apqbi" Type="http://schemas.openxmlformats.org/officeDocument/2006/relationships/hyperlink" Target="https://github.com/Crusty-chirayu" TargetMode="External"/><Relationship Id="rId08glevjxb7ni9lneblqee" Type="http://schemas.openxmlformats.org/officeDocument/2006/relationships/hyperlink" Target="https://www.linkedin.com/in/chirayu-babu-jaysawal" TargetMode="External"/><Relationship Id="rIdyylknicpqdgm4s9eea-r4" Type="http://schemas.openxmlformats.org/officeDocument/2006/relationships/hyperlink" Target="https://portfolio-lac-kappa-49.vercel.app" TargetMode="External"/><Relationship Id="rIddczzobwvtklwbraujmvsz" Type="http://schemas.openxmlformats.org/officeDocument/2006/relationships/hyperlink" Target="https://github.com/Crusty-chirayu/ReForge" TargetMode="External"/><Relationship Id="rIdtqgpxvbf1zsremfcud7kp" Type="http://schemas.openxmlformats.org/officeDocument/2006/relationships/hyperlink" Target="https://github.com/Crusty-chirayu/Group-Chatbot" TargetMode="External"/><Relationship Id="rIdsquobgwldtvlqagkpxbkt" Type="http://schemas.openxmlformats.org/officeDocument/2006/relationships/hyperlink" Target="https://github.com/Crusty-chirayu/EDU-SHARE-A-Targeted-Knowledge-Exchange-Platform" TargetMode="External"/><Relationship Id="rIdkelupfkrgoz9pnlt9ojps" Type="http://schemas.openxmlformats.org/officeDocument/2006/relationships/hyperlink" Target="https://github.com/Crusty-chirayu/envoy" TargetMode="External"/><Relationship Id="rIdmtv6xhcndthmwgewcfj0v" Type="http://schemas.openxmlformats.org/officeDocument/2006/relationships/hyperlink" Target="https://github.com/Crusty-chirayu" TargetMode="External"/><Relationship Id="rIdmjzwqhmjhoxqh6jniesy9" Type="http://schemas.openxmlformats.org/officeDocument/2006/relationships/hyperlink" Target="https://github.com/Crusty-chirayu/Hotel-Management-Syste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2026-09-03T18:30:08.920Z</dcterms:created>
  <dcterms:modified xsi:type="dcterms:W3CDTF">2026-09-03T18:30:08.933Z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