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6BE18" w14:textId="77777777" w:rsidR="00286C9E" w:rsidRPr="00286C9E" w:rsidRDefault="00286C9E" w:rsidP="00286C9E">
      <w:pPr>
        <w:pStyle w:val="Heading1"/>
        <w:shd w:val="clear" w:color="auto" w:fill="FFFFFF"/>
        <w:spacing w:before="0"/>
        <w:jc w:val="center"/>
        <w:rPr>
          <w:rFonts w:ascii="Lato" w:eastAsia="Times New Roman" w:hAnsi="Lato" w:cs="Times New Roman"/>
          <w:b/>
          <w:bCs/>
          <w:color w:val="000000"/>
          <w:kern w:val="36"/>
          <w:sz w:val="40"/>
          <w:szCs w:val="40"/>
          <w:u w:val="single"/>
          <w:lang w:eastAsia="en-IN"/>
          <w14:ligatures w14:val="none"/>
        </w:rPr>
      </w:pPr>
      <w:r w:rsidRPr="00286C9E">
        <w:rPr>
          <w:rFonts w:ascii="Lato" w:eastAsia="Times New Roman" w:hAnsi="Lato" w:cs="Times New Roman"/>
          <w:b/>
          <w:bCs/>
          <w:color w:val="000000"/>
          <w:kern w:val="36"/>
          <w:sz w:val="40"/>
          <w:szCs w:val="40"/>
          <w:u w:val="single"/>
          <w:lang w:eastAsia="en-IN"/>
          <w14:ligatures w14:val="none"/>
        </w:rPr>
        <w:t xml:space="preserve">Ammunition Component Classification  </w:t>
      </w:r>
    </w:p>
    <w:p w14:paraId="1667A166" w14:textId="77777777" w:rsidR="00286C9E" w:rsidRPr="00286C9E" w:rsidRDefault="00286C9E" w:rsidP="00286C9E">
      <w:pPr>
        <w:pStyle w:val="Heading1"/>
        <w:shd w:val="clear" w:color="auto" w:fill="FFFFFF"/>
        <w:spacing w:before="0"/>
        <w:jc w:val="center"/>
        <w:rPr>
          <w:rFonts w:ascii="Lato" w:eastAsia="Times New Roman" w:hAnsi="Lato" w:cs="Times New Roman"/>
          <w:b/>
          <w:bCs/>
          <w:color w:val="000000"/>
          <w:kern w:val="36"/>
          <w:sz w:val="40"/>
          <w:szCs w:val="40"/>
          <w:u w:val="single"/>
          <w:lang w:eastAsia="en-IN"/>
          <w14:ligatures w14:val="none"/>
        </w:rPr>
      </w:pPr>
      <w:r w:rsidRPr="00286C9E">
        <w:rPr>
          <w:rFonts w:ascii="Lato" w:eastAsia="Times New Roman" w:hAnsi="Lato" w:cs="Times New Roman"/>
          <w:b/>
          <w:bCs/>
          <w:color w:val="000000"/>
          <w:kern w:val="36"/>
          <w:sz w:val="40"/>
          <w:szCs w:val="40"/>
          <w:u w:val="single"/>
          <w:lang w:eastAsia="en-IN"/>
          <w14:ligatures w14:val="none"/>
        </w:rPr>
        <w:t>Using Deep Learning</w:t>
      </w:r>
    </w:p>
    <w:p w14:paraId="298B59C3" w14:textId="77777777" w:rsidR="00286C9E" w:rsidRDefault="00286C9E" w:rsidP="00286C9E">
      <w:pPr>
        <w:rPr>
          <w:sz w:val="28"/>
          <w:szCs w:val="28"/>
        </w:rPr>
      </w:pPr>
    </w:p>
    <w:p w14:paraId="4FDE3585" w14:textId="7649F021" w:rsidR="00286C9E" w:rsidRDefault="00286C9E" w:rsidP="00286C9E">
      <w:pPr>
        <w:rPr>
          <w:sz w:val="28"/>
          <w:szCs w:val="28"/>
        </w:rPr>
      </w:pPr>
      <w:r w:rsidRPr="00286C9E">
        <w:rPr>
          <w:sz w:val="28"/>
          <w:szCs w:val="28"/>
        </w:rPr>
        <w:t>Team</w:t>
      </w:r>
      <w:r>
        <w:rPr>
          <w:sz w:val="28"/>
          <w:szCs w:val="28"/>
        </w:rPr>
        <w:t xml:space="preserve">: </w:t>
      </w:r>
    </w:p>
    <w:p w14:paraId="1BC0F1EF" w14:textId="358DDD93" w:rsidR="00286C9E" w:rsidRDefault="00286C9E" w:rsidP="00286C9E">
      <w:pPr>
        <w:pStyle w:val="ListParagraph"/>
        <w:numPr>
          <w:ilvl w:val="0"/>
          <w:numId w:val="2"/>
        </w:numPr>
        <w:rPr>
          <w:sz w:val="28"/>
          <w:szCs w:val="28"/>
        </w:rPr>
      </w:pPr>
      <w:r>
        <w:rPr>
          <w:sz w:val="28"/>
          <w:szCs w:val="28"/>
        </w:rPr>
        <w:t>Akash S – 21011101013 AI&amp;DS A</w:t>
      </w:r>
    </w:p>
    <w:p w14:paraId="72294CD0" w14:textId="4AE11167" w:rsidR="00286C9E" w:rsidRDefault="00286C9E" w:rsidP="00286C9E">
      <w:pPr>
        <w:pStyle w:val="ListParagraph"/>
        <w:numPr>
          <w:ilvl w:val="0"/>
          <w:numId w:val="2"/>
        </w:numPr>
        <w:rPr>
          <w:sz w:val="28"/>
          <w:szCs w:val="28"/>
        </w:rPr>
      </w:pPr>
      <w:r>
        <w:rPr>
          <w:sz w:val="28"/>
          <w:szCs w:val="28"/>
        </w:rPr>
        <w:t>Akash R – 21011101012 AI&amp;DS A</w:t>
      </w:r>
    </w:p>
    <w:p w14:paraId="4AE0EEDD" w14:textId="77777777" w:rsidR="00286C9E" w:rsidRDefault="00286C9E" w:rsidP="00286C9E">
      <w:pPr>
        <w:rPr>
          <w:sz w:val="28"/>
          <w:szCs w:val="28"/>
        </w:rPr>
      </w:pPr>
    </w:p>
    <w:p w14:paraId="01010A75" w14:textId="239C8919" w:rsidR="00286C9E" w:rsidRPr="00286C9E" w:rsidRDefault="00286C9E" w:rsidP="00286C9E">
      <w:pPr>
        <w:rPr>
          <w:sz w:val="28"/>
          <w:szCs w:val="28"/>
        </w:rPr>
      </w:pPr>
      <w:r>
        <w:rPr>
          <w:sz w:val="28"/>
          <w:szCs w:val="28"/>
        </w:rPr>
        <w:t xml:space="preserve">Reference Paper: </w:t>
      </w:r>
      <w:hyperlink r:id="rId7" w:history="1">
        <w:r w:rsidRPr="00286C9E">
          <w:rPr>
            <w:rStyle w:val="Hyperlink"/>
            <w:sz w:val="28"/>
            <w:szCs w:val="28"/>
          </w:rPr>
          <w:t>https://paperswithcode.com/paper/ammunition-component-classification-using</w:t>
        </w:r>
      </w:hyperlink>
    </w:p>
    <w:p w14:paraId="2AB62052" w14:textId="5506F480" w:rsidR="00286C9E" w:rsidRDefault="005305F5" w:rsidP="00286C9E">
      <w:pPr>
        <w:rPr>
          <w:sz w:val="28"/>
          <w:szCs w:val="28"/>
        </w:rPr>
      </w:pPr>
      <w:r w:rsidRPr="005305F5">
        <w:rPr>
          <w:noProof/>
          <w:sz w:val="28"/>
          <w:szCs w:val="28"/>
          <w:highlight w:val="yellow"/>
        </w:rPr>
        <mc:AlternateContent>
          <mc:Choice Requires="wps">
            <w:drawing>
              <wp:anchor distT="0" distB="0" distL="114300" distR="114300" simplePos="0" relativeHeight="251659264" behindDoc="0" locked="0" layoutInCell="1" allowOverlap="1" wp14:anchorId="06DEC525" wp14:editId="7B29FDA7">
                <wp:simplePos x="0" y="0"/>
                <wp:positionH relativeFrom="page">
                  <wp:align>left</wp:align>
                </wp:positionH>
                <wp:positionV relativeFrom="paragraph">
                  <wp:posOffset>124460</wp:posOffset>
                </wp:positionV>
                <wp:extent cx="7840980" cy="45720"/>
                <wp:effectExtent l="0" t="0" r="26670" b="30480"/>
                <wp:wrapNone/>
                <wp:docPr id="447690621" name="Straight Connector 1"/>
                <wp:cNvGraphicFramePr/>
                <a:graphic xmlns:a="http://schemas.openxmlformats.org/drawingml/2006/main">
                  <a:graphicData uri="http://schemas.microsoft.com/office/word/2010/wordprocessingShape">
                    <wps:wsp>
                      <wps:cNvCnPr/>
                      <wps:spPr>
                        <a:xfrm flipV="1">
                          <a:off x="0" y="0"/>
                          <a:ext cx="784098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A516B"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9.8pt" to="617.4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" strokecolor="black [3200]" strokeweight=".5pt">
                <v:stroke joinstyle="miter"/>
                <w10:wrap anchorx="page"/>
              </v:line>
            </w:pict>
          </mc:Fallback>
        </mc:AlternateContent>
      </w:r>
    </w:p>
    <w:p w14:paraId="1F424F8F" w14:textId="4E0787A8" w:rsidR="00286C9E" w:rsidRDefault="005305F5" w:rsidP="00286C9E">
      <w:pPr>
        <w:rPr>
          <w:b/>
          <w:bCs/>
          <w:sz w:val="36"/>
          <w:szCs w:val="36"/>
          <w:u w:val="single"/>
        </w:rPr>
      </w:pPr>
      <w:r w:rsidRPr="005305F5">
        <w:rPr>
          <w:b/>
          <w:bCs/>
          <w:sz w:val="36"/>
          <w:szCs w:val="36"/>
          <w:u w:val="single"/>
        </w:rPr>
        <w:t>Introduction</w:t>
      </w:r>
    </w:p>
    <w:p w14:paraId="0EBE6CFA" w14:textId="2FC77B97" w:rsidR="005305F5" w:rsidRDefault="005305F5" w:rsidP="00286C9E">
      <w:pPr>
        <w:rPr>
          <w:sz w:val="28"/>
          <w:szCs w:val="28"/>
        </w:rPr>
      </w:pPr>
      <w:r w:rsidRPr="005305F5">
        <w:rPr>
          <w:sz w:val="28"/>
          <w:szCs w:val="28"/>
        </w:rPr>
        <w:t>Ammunition Component Classification Using Deep Learning is an innovative and crucial task aimed at revolutionizing the field of ammunition identification and sorting. With the increasing complexity of ammunition types and components, traditional classification methods are becoming less effective. In this context, deep learning techniques offer a promising solution to automatically and accurately classify various ammunition components, such as casings, bullets, and primers, from images or sensor data. By harnessing the power of deep neural networks, this cutting-edge approach holds great potential for enhancing safety, efficiency, and precision in ammunition handling, logistics, and inventory management.</w:t>
      </w:r>
    </w:p>
    <w:p w14:paraId="4708E0B1" w14:textId="77777777" w:rsidR="005305F5" w:rsidRDefault="005305F5" w:rsidP="00286C9E">
      <w:pPr>
        <w:rPr>
          <w:sz w:val="28"/>
          <w:szCs w:val="28"/>
        </w:rPr>
      </w:pPr>
    </w:p>
    <w:p w14:paraId="2A1A36D0" w14:textId="5DDBEE60" w:rsidR="005305F5" w:rsidRDefault="005305F5" w:rsidP="00286C9E">
      <w:pPr>
        <w:rPr>
          <w:b/>
          <w:bCs/>
          <w:color w:val="000000" w:themeColor="text1"/>
          <w:sz w:val="36"/>
          <w:szCs w:val="36"/>
          <w:u w:val="single"/>
        </w:rPr>
      </w:pPr>
      <w:r w:rsidRPr="005305F5">
        <w:rPr>
          <w:b/>
          <w:bCs/>
          <w:color w:val="000000" w:themeColor="text1"/>
          <w:sz w:val="36"/>
          <w:szCs w:val="36"/>
          <w:u w:val="single"/>
        </w:rPr>
        <w:t>Scope</w:t>
      </w:r>
    </w:p>
    <w:p w14:paraId="28AA7E99" w14:textId="0EDB7C77" w:rsidR="005305F5" w:rsidRDefault="005305F5" w:rsidP="00286C9E">
      <w:pPr>
        <w:rPr>
          <w:color w:val="000000" w:themeColor="text1"/>
          <w:sz w:val="28"/>
          <w:szCs w:val="28"/>
        </w:rPr>
      </w:pPr>
      <w:r w:rsidRPr="005305F5">
        <w:rPr>
          <w:color w:val="000000" w:themeColor="text1"/>
          <w:sz w:val="28"/>
          <w:szCs w:val="28"/>
        </w:rPr>
        <w:t xml:space="preserve">The scope for Ammunition Component Classification Using Deep Learning is vast and encompasses multiple domains within the ammunition industry. One primary area of application is in military and law enforcement settings, where accurate and rapid identification of ammunition components is critical for ensuring proper handling and usage. Furthermore, the task holds significant potential in ammunition manufacturing, streamlining the quality control process by automatically detecting faulty or mislabelled components. Additionally, the scope extends to civilian sectors, such as shooting ranges and </w:t>
      </w:r>
      <w:r w:rsidRPr="005305F5">
        <w:rPr>
          <w:color w:val="000000" w:themeColor="text1"/>
          <w:sz w:val="28"/>
          <w:szCs w:val="28"/>
        </w:rPr>
        <w:lastRenderedPageBreak/>
        <w:t>firearm enthusiasts, where efficient classification of ammunition components can enhance safety and optimize inventory management.</w:t>
      </w:r>
    </w:p>
    <w:p w14:paraId="59350451" w14:textId="77777777" w:rsidR="00825243" w:rsidRDefault="00825243" w:rsidP="00286C9E">
      <w:pPr>
        <w:rPr>
          <w:color w:val="000000" w:themeColor="text1"/>
          <w:sz w:val="28"/>
          <w:szCs w:val="28"/>
        </w:rPr>
      </w:pPr>
    </w:p>
    <w:p w14:paraId="352A829E" w14:textId="77777777" w:rsidR="005305F5" w:rsidRDefault="005305F5" w:rsidP="00286C9E">
      <w:pPr>
        <w:rPr>
          <w:color w:val="000000" w:themeColor="text1"/>
          <w:sz w:val="28"/>
          <w:szCs w:val="28"/>
        </w:rPr>
      </w:pPr>
    </w:p>
    <w:p w14:paraId="016E9675" w14:textId="54C6F6BD" w:rsidR="005305F5" w:rsidRDefault="005305F5" w:rsidP="00286C9E">
      <w:pPr>
        <w:rPr>
          <w:b/>
          <w:bCs/>
          <w:color w:val="000000" w:themeColor="text1"/>
          <w:sz w:val="36"/>
          <w:szCs w:val="36"/>
          <w:u w:val="single"/>
        </w:rPr>
      </w:pPr>
      <w:r w:rsidRPr="005305F5">
        <w:rPr>
          <w:b/>
          <w:bCs/>
          <w:color w:val="000000" w:themeColor="text1"/>
          <w:sz w:val="36"/>
          <w:szCs w:val="36"/>
          <w:u w:val="single"/>
        </w:rPr>
        <w:t>Dataset Description</w:t>
      </w:r>
    </w:p>
    <w:p w14:paraId="14103B10" w14:textId="69B4BA55" w:rsidR="005305F5" w:rsidRDefault="00DC61B2" w:rsidP="00DC61B2">
      <w:pPr>
        <w:rPr>
          <w:color w:val="000000" w:themeColor="text1"/>
          <w:sz w:val="28"/>
          <w:szCs w:val="28"/>
        </w:rPr>
      </w:pPr>
      <w:r>
        <w:rPr>
          <w:color w:val="000000" w:themeColor="text1"/>
          <w:sz w:val="28"/>
          <w:szCs w:val="28"/>
        </w:rPr>
        <w:t>T</w:t>
      </w:r>
      <w:r w:rsidRPr="00DC61B2">
        <w:rPr>
          <w:color w:val="000000" w:themeColor="text1"/>
          <w:sz w:val="28"/>
          <w:szCs w:val="28"/>
        </w:rPr>
        <w:t xml:space="preserve">wo training datasets </w:t>
      </w:r>
      <w:r>
        <w:rPr>
          <w:color w:val="000000" w:themeColor="text1"/>
          <w:sz w:val="28"/>
          <w:szCs w:val="28"/>
        </w:rPr>
        <w:t>have been</w:t>
      </w:r>
      <w:r w:rsidRPr="00DC61B2">
        <w:rPr>
          <w:color w:val="000000" w:themeColor="text1"/>
          <w:sz w:val="28"/>
          <w:szCs w:val="28"/>
        </w:rPr>
        <w:t xml:space="preserve"> manually created</w:t>
      </w:r>
      <w:r>
        <w:rPr>
          <w:color w:val="000000" w:themeColor="text1"/>
          <w:sz w:val="28"/>
          <w:szCs w:val="28"/>
        </w:rPr>
        <w:t xml:space="preserve"> by the author </w:t>
      </w:r>
      <w:r w:rsidRPr="00DC61B2">
        <w:rPr>
          <w:color w:val="000000" w:themeColor="text1"/>
          <w:sz w:val="28"/>
          <w:szCs w:val="28"/>
        </w:rPr>
        <w:t xml:space="preserve">from visual and x-ray images of ammo. </w:t>
      </w:r>
      <w:r>
        <w:rPr>
          <w:color w:val="000000" w:themeColor="text1"/>
          <w:sz w:val="28"/>
          <w:szCs w:val="28"/>
        </w:rPr>
        <w:t>T</w:t>
      </w:r>
      <w:r w:rsidRPr="00DC61B2">
        <w:rPr>
          <w:color w:val="000000" w:themeColor="text1"/>
          <w:sz w:val="28"/>
          <w:szCs w:val="28"/>
        </w:rPr>
        <w:t>he x-ray dataset is</w:t>
      </w:r>
      <w:r>
        <w:rPr>
          <w:color w:val="000000" w:themeColor="text1"/>
          <w:sz w:val="28"/>
          <w:szCs w:val="28"/>
        </w:rPr>
        <w:t xml:space="preserve"> </w:t>
      </w:r>
      <w:r w:rsidRPr="00DC61B2">
        <w:rPr>
          <w:color w:val="000000" w:themeColor="text1"/>
          <w:sz w:val="28"/>
          <w:szCs w:val="28"/>
        </w:rPr>
        <w:t>augmented using the spatial transforms of histogram equalization, averaging, sharpening, power law, and Gaussian blurring in order to compensate for the lack of sufficient training data.</w:t>
      </w:r>
    </w:p>
    <w:p w14:paraId="38815E3F" w14:textId="6220E70D" w:rsidR="00DC61B2" w:rsidRDefault="00DC61B2" w:rsidP="00DC61B2">
      <w:pPr>
        <w:rPr>
          <w:color w:val="000000" w:themeColor="text1"/>
          <w:sz w:val="28"/>
          <w:szCs w:val="28"/>
        </w:rPr>
      </w:pPr>
      <w:r w:rsidRPr="00DC61B2">
        <w:rPr>
          <w:color w:val="000000" w:themeColor="text1"/>
          <w:sz w:val="28"/>
          <w:szCs w:val="28"/>
        </w:rPr>
        <w:t>The goal is to sort the pure metal scrap from the scrap pieces that contain traces</w:t>
      </w:r>
      <w:r>
        <w:rPr>
          <w:color w:val="000000" w:themeColor="text1"/>
          <w:sz w:val="28"/>
          <w:szCs w:val="28"/>
        </w:rPr>
        <w:t xml:space="preserve"> </w:t>
      </w:r>
      <w:r w:rsidRPr="00DC61B2">
        <w:rPr>
          <w:color w:val="000000" w:themeColor="text1"/>
          <w:sz w:val="28"/>
          <w:szCs w:val="28"/>
        </w:rPr>
        <w:t>of explosive hazards. The two classes are named MDAS (Material Documented</w:t>
      </w:r>
      <w:r>
        <w:rPr>
          <w:color w:val="000000" w:themeColor="text1"/>
          <w:sz w:val="28"/>
          <w:szCs w:val="28"/>
        </w:rPr>
        <w:t xml:space="preserve"> </w:t>
      </w:r>
      <w:r w:rsidRPr="00DC61B2">
        <w:rPr>
          <w:color w:val="000000" w:themeColor="text1"/>
          <w:sz w:val="28"/>
          <w:szCs w:val="28"/>
        </w:rPr>
        <w:t>as Safe) and MPPEH (Material Potentially Possessing Explosive Hazard), respectively. Due to the lack of a sufficient number of x-ray images, several data</w:t>
      </w:r>
      <w:r>
        <w:rPr>
          <w:color w:val="000000" w:themeColor="text1"/>
          <w:sz w:val="28"/>
          <w:szCs w:val="28"/>
        </w:rPr>
        <w:t xml:space="preserve"> </w:t>
      </w:r>
      <w:r w:rsidRPr="00DC61B2">
        <w:rPr>
          <w:color w:val="000000" w:themeColor="text1"/>
          <w:sz w:val="28"/>
          <w:szCs w:val="28"/>
        </w:rPr>
        <w:t>augmentation techniques are applied as a pre-processing step</w:t>
      </w:r>
      <w:r>
        <w:rPr>
          <w:color w:val="000000" w:themeColor="text1"/>
          <w:sz w:val="28"/>
          <w:szCs w:val="28"/>
        </w:rPr>
        <w:t>.</w:t>
      </w:r>
    </w:p>
    <w:p w14:paraId="3F9B32E7" w14:textId="33FD4DBB" w:rsidR="00DC61B2" w:rsidRDefault="00DC61B2" w:rsidP="00DC61B2">
      <w:pPr>
        <w:rPr>
          <w:color w:val="000000" w:themeColor="text1"/>
          <w:sz w:val="28"/>
          <w:szCs w:val="28"/>
        </w:rPr>
      </w:pPr>
      <w:r>
        <w:rPr>
          <w:noProof/>
          <w:color w:val="000000" w:themeColor="text1"/>
          <w:sz w:val="28"/>
          <w:szCs w:val="28"/>
        </w:rPr>
        <w:drawing>
          <wp:anchor distT="0" distB="0" distL="114300" distR="114300" simplePos="0" relativeHeight="251660288" behindDoc="0" locked="0" layoutInCell="1" allowOverlap="1" wp14:anchorId="7DB1B5DB" wp14:editId="179BDE78">
            <wp:simplePos x="0" y="0"/>
            <wp:positionH relativeFrom="margin">
              <wp:align>left</wp:align>
            </wp:positionH>
            <wp:positionV relativeFrom="paragraph">
              <wp:posOffset>334645</wp:posOffset>
            </wp:positionV>
            <wp:extent cx="2779395" cy="1859280"/>
            <wp:effectExtent l="0" t="0" r="1905" b="7620"/>
            <wp:wrapSquare wrapText="bothSides"/>
            <wp:docPr id="284085950" name="Picture 2" descr="A row of bullet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5950" name="Picture 2" descr="A row of bullets in different col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395" cy="1859280"/>
                    </a:xfrm>
                    <a:prstGeom prst="rect">
                      <a:avLst/>
                    </a:prstGeom>
                  </pic:spPr>
                </pic:pic>
              </a:graphicData>
            </a:graphic>
            <wp14:sizeRelH relativeFrom="margin">
              <wp14:pctWidth>0</wp14:pctWidth>
            </wp14:sizeRelH>
            <wp14:sizeRelV relativeFrom="margin">
              <wp14:pctHeight>0</wp14:pctHeight>
            </wp14:sizeRelV>
          </wp:anchor>
        </w:drawing>
      </w:r>
    </w:p>
    <w:p w14:paraId="5BA80C32" w14:textId="22DDD9E8" w:rsidR="00DC61B2" w:rsidRDefault="00DC61B2" w:rsidP="00DC61B2">
      <w:pPr>
        <w:rPr>
          <w:color w:val="000000" w:themeColor="text1"/>
          <w:sz w:val="28"/>
          <w:szCs w:val="28"/>
        </w:rPr>
      </w:pPr>
      <w:r>
        <w:rPr>
          <w:noProof/>
          <w:color w:val="000000" w:themeColor="text1"/>
          <w:sz w:val="28"/>
          <w:szCs w:val="28"/>
        </w:rPr>
        <w:drawing>
          <wp:anchor distT="0" distB="0" distL="114300" distR="114300" simplePos="0" relativeHeight="251661312" behindDoc="0" locked="0" layoutInCell="1" allowOverlap="1" wp14:anchorId="378C51FC" wp14:editId="3AF09395">
            <wp:simplePos x="0" y="0"/>
            <wp:positionH relativeFrom="column">
              <wp:posOffset>3467100</wp:posOffset>
            </wp:positionH>
            <wp:positionV relativeFrom="paragraph">
              <wp:posOffset>6985</wp:posOffset>
            </wp:positionV>
            <wp:extent cx="2499360" cy="1739900"/>
            <wp:effectExtent l="0" t="0" r="0" b="0"/>
            <wp:wrapThrough wrapText="bothSides">
              <wp:wrapPolygon edited="0">
                <wp:start x="0" y="0"/>
                <wp:lineTo x="0" y="21285"/>
                <wp:lineTo x="21402" y="21285"/>
                <wp:lineTo x="21402" y="0"/>
                <wp:lineTo x="0" y="0"/>
              </wp:wrapPolygon>
            </wp:wrapThrough>
            <wp:docPr id="1429029953" name="Picture 3" descr="A row of bullets with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9953" name="Picture 3" descr="A row of bullets with letters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9360" cy="17399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br w:type="textWrapping" w:clear="all"/>
      </w:r>
    </w:p>
    <w:p w14:paraId="4056BCA9" w14:textId="3A111940" w:rsidR="00DC61B2" w:rsidRDefault="00DC61B2" w:rsidP="00DC61B2">
      <w:pPr>
        <w:rPr>
          <w:color w:val="000000" w:themeColor="text1"/>
          <w:sz w:val="28"/>
          <w:szCs w:val="28"/>
        </w:rPr>
      </w:pPr>
      <w:r>
        <w:rPr>
          <w:color w:val="000000" w:themeColor="text1"/>
          <w:sz w:val="28"/>
          <w:szCs w:val="28"/>
        </w:rPr>
        <w:t xml:space="preserve">Link to data source: </w:t>
      </w:r>
      <w:hyperlink r:id="rId10" w:history="1">
        <w:r w:rsidR="00825243" w:rsidRPr="00825243">
          <w:rPr>
            <w:rStyle w:val="Hyperlink"/>
            <w:sz w:val="28"/>
            <w:szCs w:val="28"/>
          </w:rPr>
          <w:t>https://github.com/hadign20/Scrap-Classification</w:t>
        </w:r>
      </w:hyperlink>
    </w:p>
    <w:p w14:paraId="2485D60A" w14:textId="77777777" w:rsidR="00825243" w:rsidRDefault="00825243" w:rsidP="00DC61B2">
      <w:pPr>
        <w:rPr>
          <w:color w:val="000000" w:themeColor="text1"/>
          <w:sz w:val="28"/>
          <w:szCs w:val="28"/>
        </w:rPr>
      </w:pPr>
    </w:p>
    <w:p w14:paraId="32B31BC4" w14:textId="77777777" w:rsidR="00825243" w:rsidRDefault="00825243" w:rsidP="00DC61B2">
      <w:pPr>
        <w:rPr>
          <w:color w:val="000000" w:themeColor="text1"/>
          <w:sz w:val="28"/>
          <w:szCs w:val="28"/>
        </w:rPr>
      </w:pPr>
    </w:p>
    <w:p w14:paraId="696AE232" w14:textId="77777777" w:rsidR="00825243" w:rsidRDefault="00825243" w:rsidP="00DC61B2">
      <w:pPr>
        <w:rPr>
          <w:color w:val="000000" w:themeColor="text1"/>
          <w:sz w:val="28"/>
          <w:szCs w:val="28"/>
        </w:rPr>
      </w:pPr>
    </w:p>
    <w:p w14:paraId="462055AD" w14:textId="77777777" w:rsidR="00825243" w:rsidRDefault="00825243" w:rsidP="00DC61B2">
      <w:pPr>
        <w:rPr>
          <w:color w:val="000000" w:themeColor="text1"/>
          <w:sz w:val="28"/>
          <w:szCs w:val="28"/>
        </w:rPr>
      </w:pPr>
    </w:p>
    <w:p w14:paraId="1396B32C" w14:textId="77777777" w:rsidR="00825243" w:rsidRDefault="00825243" w:rsidP="00DC61B2">
      <w:pPr>
        <w:rPr>
          <w:color w:val="000000" w:themeColor="text1"/>
          <w:sz w:val="28"/>
          <w:szCs w:val="28"/>
        </w:rPr>
      </w:pPr>
    </w:p>
    <w:p w14:paraId="7F93E0D6" w14:textId="77777777" w:rsidR="00825243" w:rsidRDefault="00825243" w:rsidP="00DC61B2">
      <w:pPr>
        <w:rPr>
          <w:color w:val="000000" w:themeColor="text1"/>
          <w:sz w:val="28"/>
          <w:szCs w:val="28"/>
        </w:rPr>
      </w:pPr>
    </w:p>
    <w:p w14:paraId="222C871D" w14:textId="4F6B2E5D" w:rsidR="00825243" w:rsidRPr="00825243" w:rsidRDefault="00825243" w:rsidP="00DC61B2">
      <w:pPr>
        <w:rPr>
          <w:b/>
          <w:bCs/>
          <w:color w:val="000000" w:themeColor="text1"/>
          <w:sz w:val="36"/>
          <w:szCs w:val="36"/>
          <w:u w:val="single"/>
        </w:rPr>
      </w:pPr>
      <w:r w:rsidRPr="00825243">
        <w:rPr>
          <w:b/>
          <w:bCs/>
          <w:color w:val="000000" w:themeColor="text1"/>
          <w:sz w:val="36"/>
          <w:szCs w:val="36"/>
          <w:u w:val="single"/>
        </w:rPr>
        <w:lastRenderedPageBreak/>
        <w:t>Base Architecture Diagram</w:t>
      </w:r>
    </w:p>
    <w:p w14:paraId="69F48E3A" w14:textId="7D829D6C" w:rsidR="00825243" w:rsidRDefault="00825243" w:rsidP="00DC61B2">
      <w:pPr>
        <w:rPr>
          <w:color w:val="000000" w:themeColor="text1"/>
          <w:sz w:val="28"/>
          <w:szCs w:val="28"/>
        </w:rPr>
      </w:pPr>
      <w:r w:rsidRPr="00825243">
        <w:rPr>
          <w:noProof/>
          <w:color w:val="000000" w:themeColor="text1"/>
          <w:sz w:val="28"/>
          <w:szCs w:val="28"/>
        </w:rPr>
        <w:drawing>
          <wp:anchor distT="0" distB="0" distL="114300" distR="114300" simplePos="0" relativeHeight="251662336" behindDoc="0" locked="0" layoutInCell="1" allowOverlap="1" wp14:anchorId="049A8397" wp14:editId="16DE3FA2">
            <wp:simplePos x="0" y="0"/>
            <wp:positionH relativeFrom="margin">
              <wp:align>center</wp:align>
            </wp:positionH>
            <wp:positionV relativeFrom="paragraph">
              <wp:posOffset>237490</wp:posOffset>
            </wp:positionV>
            <wp:extent cx="5052498" cy="2591025"/>
            <wp:effectExtent l="0" t="0" r="0" b="0"/>
            <wp:wrapThrough wrapText="bothSides">
              <wp:wrapPolygon edited="0">
                <wp:start x="0" y="0"/>
                <wp:lineTo x="0" y="21441"/>
                <wp:lineTo x="21502" y="21441"/>
                <wp:lineTo x="21502" y="0"/>
                <wp:lineTo x="0" y="0"/>
              </wp:wrapPolygon>
            </wp:wrapThrough>
            <wp:docPr id="142180491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14" name="Picture 1" descr="A diagram of a software development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2498" cy="2591025"/>
                    </a:xfrm>
                    <a:prstGeom prst="rect">
                      <a:avLst/>
                    </a:prstGeom>
                  </pic:spPr>
                </pic:pic>
              </a:graphicData>
            </a:graphic>
            <wp14:sizeRelH relativeFrom="page">
              <wp14:pctWidth>0</wp14:pctWidth>
            </wp14:sizeRelH>
            <wp14:sizeRelV relativeFrom="page">
              <wp14:pctHeight>0</wp14:pctHeight>
            </wp14:sizeRelV>
          </wp:anchor>
        </w:drawing>
      </w:r>
    </w:p>
    <w:p w14:paraId="507DF4EA" w14:textId="72CEAAFD" w:rsidR="00825243" w:rsidRDefault="00825243" w:rsidP="00DC61B2">
      <w:pPr>
        <w:rPr>
          <w:color w:val="000000" w:themeColor="text1"/>
          <w:sz w:val="28"/>
          <w:szCs w:val="28"/>
        </w:rPr>
      </w:pPr>
    </w:p>
    <w:p w14:paraId="7FF4222F" w14:textId="77777777" w:rsidR="00825243" w:rsidRDefault="00825243" w:rsidP="00DC61B2">
      <w:pPr>
        <w:rPr>
          <w:color w:val="000000" w:themeColor="text1"/>
          <w:sz w:val="28"/>
          <w:szCs w:val="28"/>
        </w:rPr>
      </w:pPr>
    </w:p>
    <w:p w14:paraId="19D74792" w14:textId="77777777" w:rsidR="00825243" w:rsidRDefault="00825243" w:rsidP="00DC61B2">
      <w:pPr>
        <w:rPr>
          <w:color w:val="000000" w:themeColor="text1"/>
          <w:sz w:val="28"/>
          <w:szCs w:val="28"/>
        </w:rPr>
      </w:pPr>
    </w:p>
    <w:p w14:paraId="4E2239B5" w14:textId="77777777" w:rsidR="00825243" w:rsidRDefault="00825243" w:rsidP="00DC61B2">
      <w:pPr>
        <w:rPr>
          <w:color w:val="000000" w:themeColor="text1"/>
          <w:sz w:val="28"/>
          <w:szCs w:val="28"/>
        </w:rPr>
      </w:pPr>
    </w:p>
    <w:p w14:paraId="0B7BCFEE" w14:textId="77777777" w:rsidR="00825243" w:rsidRDefault="00825243" w:rsidP="00DC61B2">
      <w:pPr>
        <w:rPr>
          <w:color w:val="000000" w:themeColor="text1"/>
          <w:sz w:val="28"/>
          <w:szCs w:val="28"/>
        </w:rPr>
      </w:pPr>
    </w:p>
    <w:p w14:paraId="05B8E2F3" w14:textId="77777777" w:rsidR="00825243" w:rsidRDefault="00825243" w:rsidP="00DC61B2">
      <w:pPr>
        <w:rPr>
          <w:color w:val="000000" w:themeColor="text1"/>
          <w:sz w:val="28"/>
          <w:szCs w:val="28"/>
        </w:rPr>
      </w:pPr>
    </w:p>
    <w:p w14:paraId="636F2078" w14:textId="77777777" w:rsidR="00825243" w:rsidRDefault="00825243" w:rsidP="00DC61B2">
      <w:pPr>
        <w:rPr>
          <w:color w:val="000000" w:themeColor="text1"/>
          <w:sz w:val="28"/>
          <w:szCs w:val="28"/>
        </w:rPr>
      </w:pPr>
    </w:p>
    <w:p w14:paraId="0A5E007E" w14:textId="77777777" w:rsidR="00825243" w:rsidRDefault="00825243" w:rsidP="00DC61B2">
      <w:pPr>
        <w:rPr>
          <w:color w:val="000000" w:themeColor="text1"/>
          <w:sz w:val="28"/>
          <w:szCs w:val="28"/>
        </w:rPr>
      </w:pPr>
    </w:p>
    <w:p w14:paraId="31A37118" w14:textId="1C5EEE03" w:rsidR="00825243" w:rsidRDefault="00825243" w:rsidP="00DC61B2">
      <w:pPr>
        <w:rPr>
          <w:color w:val="000000" w:themeColor="text1"/>
          <w:sz w:val="28"/>
          <w:szCs w:val="28"/>
        </w:rPr>
      </w:pPr>
      <w:r w:rsidRPr="00825243">
        <w:rPr>
          <w:noProof/>
          <w:color w:val="000000" w:themeColor="text1"/>
          <w:sz w:val="28"/>
          <w:szCs w:val="28"/>
        </w:rPr>
        <w:drawing>
          <wp:anchor distT="0" distB="0" distL="114300" distR="114300" simplePos="0" relativeHeight="251663360" behindDoc="0" locked="0" layoutInCell="1" allowOverlap="1" wp14:anchorId="6B23D544" wp14:editId="20370A48">
            <wp:simplePos x="0" y="0"/>
            <wp:positionH relativeFrom="margin">
              <wp:align>center</wp:align>
            </wp:positionH>
            <wp:positionV relativeFrom="paragraph">
              <wp:posOffset>300990</wp:posOffset>
            </wp:positionV>
            <wp:extent cx="5082980" cy="2674852"/>
            <wp:effectExtent l="0" t="0" r="3810" b="0"/>
            <wp:wrapThrough wrapText="bothSides">
              <wp:wrapPolygon edited="0">
                <wp:start x="0" y="0"/>
                <wp:lineTo x="0" y="21385"/>
                <wp:lineTo x="21535" y="21385"/>
                <wp:lineTo x="21535" y="0"/>
                <wp:lineTo x="0" y="0"/>
              </wp:wrapPolygon>
            </wp:wrapThrough>
            <wp:docPr id="1771080528"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80528" name="Picture 1" descr="A diagram of a software syste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82980" cy="2674852"/>
                    </a:xfrm>
                    <a:prstGeom prst="rect">
                      <a:avLst/>
                    </a:prstGeom>
                  </pic:spPr>
                </pic:pic>
              </a:graphicData>
            </a:graphic>
            <wp14:sizeRelH relativeFrom="page">
              <wp14:pctWidth>0</wp14:pctWidth>
            </wp14:sizeRelH>
            <wp14:sizeRelV relativeFrom="page">
              <wp14:pctHeight>0</wp14:pctHeight>
            </wp14:sizeRelV>
          </wp:anchor>
        </w:drawing>
      </w:r>
    </w:p>
    <w:p w14:paraId="30172CB0" w14:textId="77777777" w:rsidR="00825243" w:rsidRDefault="00825243" w:rsidP="00DC61B2">
      <w:pPr>
        <w:rPr>
          <w:sz w:val="28"/>
          <w:szCs w:val="28"/>
        </w:rPr>
      </w:pPr>
      <w:r>
        <w:rPr>
          <w:color w:val="000000" w:themeColor="text1"/>
          <w:sz w:val="28"/>
          <w:szCs w:val="28"/>
        </w:rPr>
        <w:t xml:space="preserve">The YOLOv4 model has been used. The YOLOv4 architecture consists of </w:t>
      </w:r>
      <w:r w:rsidRPr="00825243">
        <w:rPr>
          <w:sz w:val="28"/>
          <w:szCs w:val="28"/>
        </w:rPr>
        <w:t xml:space="preserve">three distinct components, namely, the backbone, the neck, and the head. </w:t>
      </w:r>
    </w:p>
    <w:p w14:paraId="7A5A7E4F" w14:textId="77777777" w:rsidR="00825243" w:rsidRDefault="00825243" w:rsidP="00DC61B2">
      <w:pPr>
        <w:rPr>
          <w:sz w:val="28"/>
          <w:szCs w:val="28"/>
        </w:rPr>
      </w:pPr>
      <w:r w:rsidRPr="00825243">
        <w:rPr>
          <w:sz w:val="28"/>
          <w:szCs w:val="28"/>
        </w:rPr>
        <w:t>The backbone network for feature extraction is the CSPDarknet53 which is used for splitting the current layer into two parts.</w:t>
      </w:r>
      <w:r>
        <w:rPr>
          <w:sz w:val="28"/>
          <w:szCs w:val="28"/>
        </w:rPr>
        <w:t xml:space="preserve"> </w:t>
      </w:r>
    </w:p>
    <w:p w14:paraId="501F4CC8" w14:textId="041A2718" w:rsidR="00825243" w:rsidRDefault="00825243" w:rsidP="00DC61B2">
      <w:pPr>
        <w:rPr>
          <w:sz w:val="28"/>
          <w:szCs w:val="28"/>
        </w:rPr>
      </w:pPr>
      <w:r w:rsidRPr="00825243">
        <w:rPr>
          <w:sz w:val="28"/>
          <w:szCs w:val="28"/>
        </w:rPr>
        <w:t>The neck is the intermediate section between the backbone and the head and contains modified versions of the path aggregation network (PANet) and spatial attention module with the purpose of having a higher accuracy by information aggregation.</w:t>
      </w:r>
    </w:p>
    <w:p w14:paraId="552BBBDE" w14:textId="77777777" w:rsidR="006F56D7" w:rsidRDefault="006F56D7" w:rsidP="00DC61B2">
      <w:pPr>
        <w:rPr>
          <w:sz w:val="28"/>
          <w:szCs w:val="28"/>
        </w:rPr>
      </w:pPr>
      <w:r w:rsidRPr="006F56D7">
        <w:rPr>
          <w:sz w:val="28"/>
          <w:szCs w:val="28"/>
        </w:rPr>
        <w:lastRenderedPageBreak/>
        <w:t>The head of the architecture represents the dense prediction block, which is used to locate the bounding boxes and final classification.</w:t>
      </w:r>
      <w:r>
        <w:rPr>
          <w:sz w:val="28"/>
          <w:szCs w:val="28"/>
        </w:rPr>
        <w:t xml:space="preserve"> </w:t>
      </w:r>
    </w:p>
    <w:p w14:paraId="1E9FEB89" w14:textId="38A9AC8F" w:rsidR="006F56D7" w:rsidRDefault="006F56D7" w:rsidP="00DC61B2">
      <w:pPr>
        <w:rPr>
          <w:sz w:val="28"/>
          <w:szCs w:val="28"/>
        </w:rPr>
      </w:pPr>
      <w:r w:rsidRPr="006F56D7">
        <w:rPr>
          <w:sz w:val="28"/>
          <w:szCs w:val="28"/>
        </w:rPr>
        <w:t>To enhance the model's generalization capability, YOLOv4 employs data augmentation techniques like random scaling, translation, and flipping during training.</w:t>
      </w:r>
    </w:p>
    <w:p w14:paraId="5715534F" w14:textId="534D3D0B" w:rsidR="006F56D7" w:rsidRDefault="006F56D7" w:rsidP="00DC61B2">
      <w:pPr>
        <w:rPr>
          <w:sz w:val="28"/>
          <w:szCs w:val="28"/>
        </w:rPr>
      </w:pPr>
      <w:r w:rsidRPr="006F56D7">
        <w:rPr>
          <w:sz w:val="28"/>
          <w:szCs w:val="28"/>
        </w:rPr>
        <w:t>YOLOv4 also integrates the PANet module, which stands for Path Aggregation Network. PANet helps improve information flow between different feature pyramid levels, enhancing object detection accuracy.</w:t>
      </w:r>
    </w:p>
    <w:p w14:paraId="79EFEBA5" w14:textId="710F1578" w:rsidR="006F56D7" w:rsidRDefault="006F56D7" w:rsidP="00DC61B2">
      <w:pPr>
        <w:rPr>
          <w:sz w:val="28"/>
          <w:szCs w:val="28"/>
        </w:rPr>
      </w:pPr>
      <w:r w:rsidRPr="006F56D7">
        <w:rPr>
          <w:sz w:val="28"/>
          <w:szCs w:val="28"/>
        </w:rPr>
        <w:t>The Spatial Pyramid Pooling (SPP) module is used in YOLOv4 to capture multi-scale contextual information from the input image, enabling the model to detect objects at various scales efficiently.</w:t>
      </w:r>
    </w:p>
    <w:p w14:paraId="207723EA" w14:textId="77777777" w:rsidR="006F56D7" w:rsidRDefault="006F56D7" w:rsidP="00DC61B2">
      <w:pPr>
        <w:rPr>
          <w:sz w:val="28"/>
          <w:szCs w:val="28"/>
        </w:rPr>
      </w:pPr>
    </w:p>
    <w:p w14:paraId="22C4EC48" w14:textId="2018AEB1" w:rsidR="006F56D7" w:rsidRDefault="006F56D7" w:rsidP="00DC61B2">
      <w:pPr>
        <w:rPr>
          <w:b/>
          <w:bCs/>
          <w:sz w:val="36"/>
          <w:szCs w:val="36"/>
          <w:u w:val="single"/>
        </w:rPr>
      </w:pPr>
      <w:r w:rsidRPr="006F56D7">
        <w:rPr>
          <w:b/>
          <w:bCs/>
          <w:sz w:val="36"/>
          <w:szCs w:val="36"/>
          <w:u w:val="single"/>
        </w:rPr>
        <w:t>Result Analysis</w:t>
      </w:r>
    </w:p>
    <w:p w14:paraId="0B6E97AC" w14:textId="1B576697" w:rsidR="006F56D7" w:rsidRDefault="006F56D7" w:rsidP="00DC61B2">
      <w:pPr>
        <w:rPr>
          <w:sz w:val="28"/>
          <w:szCs w:val="28"/>
        </w:rPr>
      </w:pPr>
      <w:r>
        <w:rPr>
          <w:sz w:val="28"/>
          <w:szCs w:val="28"/>
        </w:rPr>
        <w:t>Results for both the datasets have been recorded.</w:t>
      </w:r>
    </w:p>
    <w:p w14:paraId="71FE0505" w14:textId="53AC84C3" w:rsidR="006F56D7" w:rsidRDefault="006F56D7" w:rsidP="006F56D7">
      <w:pPr>
        <w:tabs>
          <w:tab w:val="right" w:pos="9026"/>
        </w:tabs>
        <w:rPr>
          <w:sz w:val="28"/>
          <w:szCs w:val="28"/>
        </w:rPr>
      </w:pPr>
      <w:r w:rsidRPr="006F56D7">
        <w:rPr>
          <w:noProof/>
          <w:sz w:val="28"/>
          <w:szCs w:val="28"/>
        </w:rPr>
        <w:drawing>
          <wp:anchor distT="0" distB="0" distL="114300" distR="114300" simplePos="0" relativeHeight="251665408" behindDoc="0" locked="0" layoutInCell="1" allowOverlap="1" wp14:anchorId="20B31584" wp14:editId="7EB6146D">
            <wp:simplePos x="0" y="0"/>
            <wp:positionH relativeFrom="margin">
              <wp:align>left</wp:align>
            </wp:positionH>
            <wp:positionV relativeFrom="paragraph">
              <wp:posOffset>2458085</wp:posOffset>
            </wp:positionV>
            <wp:extent cx="5463540" cy="1958340"/>
            <wp:effectExtent l="0" t="0" r="3810" b="3810"/>
            <wp:wrapThrough wrapText="bothSides">
              <wp:wrapPolygon edited="0">
                <wp:start x="0" y="0"/>
                <wp:lineTo x="0" y="21432"/>
                <wp:lineTo x="21540" y="21432"/>
                <wp:lineTo x="21540" y="0"/>
                <wp:lineTo x="0" y="0"/>
              </wp:wrapPolygon>
            </wp:wrapThrough>
            <wp:docPr id="703546664"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6664" name="Picture 1" descr="A table with numbers and a number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3540" cy="1958340"/>
                    </a:xfrm>
                    <a:prstGeom prst="rect">
                      <a:avLst/>
                    </a:prstGeom>
                  </pic:spPr>
                </pic:pic>
              </a:graphicData>
            </a:graphic>
            <wp14:sizeRelH relativeFrom="page">
              <wp14:pctWidth>0</wp14:pctWidth>
            </wp14:sizeRelH>
            <wp14:sizeRelV relativeFrom="page">
              <wp14:pctHeight>0</wp14:pctHeight>
            </wp14:sizeRelV>
          </wp:anchor>
        </w:drawing>
      </w:r>
      <w:r w:rsidRPr="006F56D7">
        <w:rPr>
          <w:noProof/>
          <w:sz w:val="28"/>
          <w:szCs w:val="28"/>
        </w:rPr>
        <w:drawing>
          <wp:anchor distT="0" distB="0" distL="114300" distR="114300" simplePos="0" relativeHeight="251664384" behindDoc="0" locked="0" layoutInCell="1" allowOverlap="1" wp14:anchorId="1072A847" wp14:editId="037DFC2C">
            <wp:simplePos x="0" y="0"/>
            <wp:positionH relativeFrom="margin">
              <wp:align>left</wp:align>
            </wp:positionH>
            <wp:positionV relativeFrom="paragraph">
              <wp:posOffset>393065</wp:posOffset>
            </wp:positionV>
            <wp:extent cx="5486400" cy="1790700"/>
            <wp:effectExtent l="0" t="0" r="0" b="0"/>
            <wp:wrapThrough wrapText="bothSides">
              <wp:wrapPolygon edited="0">
                <wp:start x="0" y="0"/>
                <wp:lineTo x="0" y="21370"/>
                <wp:lineTo x="21525" y="21370"/>
                <wp:lineTo x="21525" y="0"/>
                <wp:lineTo x="0" y="0"/>
              </wp:wrapPolygon>
            </wp:wrapThrough>
            <wp:docPr id="200007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7799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14:paraId="723738BB" w14:textId="4B8F4DE7" w:rsidR="006F56D7" w:rsidRDefault="006F56D7" w:rsidP="006F56D7">
      <w:pPr>
        <w:tabs>
          <w:tab w:val="right" w:pos="9026"/>
        </w:tabs>
        <w:rPr>
          <w:sz w:val="28"/>
          <w:szCs w:val="28"/>
        </w:rPr>
      </w:pPr>
    </w:p>
    <w:p w14:paraId="26F70A87" w14:textId="5DE6DCA1" w:rsidR="006F56D7" w:rsidRDefault="006F56D7" w:rsidP="006F56D7">
      <w:pPr>
        <w:tabs>
          <w:tab w:val="right" w:pos="9026"/>
        </w:tabs>
        <w:rPr>
          <w:sz w:val="28"/>
          <w:szCs w:val="28"/>
        </w:rPr>
      </w:pPr>
      <w:r>
        <w:rPr>
          <w:sz w:val="28"/>
          <w:szCs w:val="28"/>
        </w:rPr>
        <w:lastRenderedPageBreak/>
        <w:t xml:space="preserve">The F1-Score has been reported as 75% for the RGB data and 97% for the X-Ray data. So, there is a </w:t>
      </w:r>
      <w:r w:rsidRPr="006F56D7">
        <w:rPr>
          <w:b/>
          <w:bCs/>
          <w:sz w:val="28"/>
          <w:szCs w:val="28"/>
        </w:rPr>
        <w:t>scope for improvement</w:t>
      </w:r>
      <w:r>
        <w:rPr>
          <w:sz w:val="28"/>
          <w:szCs w:val="28"/>
        </w:rPr>
        <w:t xml:space="preserve"> in the classification of RGB image data.</w:t>
      </w:r>
    </w:p>
    <w:p w14:paraId="63B5AF3E" w14:textId="77777777" w:rsidR="004209CD" w:rsidRDefault="004209CD" w:rsidP="006F56D7">
      <w:pPr>
        <w:tabs>
          <w:tab w:val="right" w:pos="9026"/>
        </w:tabs>
        <w:rPr>
          <w:sz w:val="28"/>
          <w:szCs w:val="28"/>
        </w:rPr>
      </w:pPr>
    </w:p>
    <w:p w14:paraId="3BE39397" w14:textId="3873542F" w:rsidR="004209CD" w:rsidRDefault="004209CD" w:rsidP="006F56D7">
      <w:pPr>
        <w:tabs>
          <w:tab w:val="right" w:pos="9026"/>
        </w:tabs>
        <w:rPr>
          <w:b/>
          <w:bCs/>
          <w:sz w:val="36"/>
          <w:szCs w:val="36"/>
          <w:u w:val="single"/>
        </w:rPr>
      </w:pPr>
      <w:r w:rsidRPr="004209CD">
        <w:rPr>
          <w:b/>
          <w:bCs/>
          <w:sz w:val="36"/>
          <w:szCs w:val="36"/>
          <w:u w:val="single"/>
        </w:rPr>
        <w:t>Proposed Architecture</w:t>
      </w:r>
    </w:p>
    <w:p w14:paraId="33A3624C" w14:textId="2B86FA24" w:rsidR="004209CD" w:rsidRDefault="004209CD" w:rsidP="006F56D7">
      <w:pPr>
        <w:tabs>
          <w:tab w:val="right" w:pos="9026"/>
        </w:tabs>
        <w:rPr>
          <w:b/>
          <w:bCs/>
          <w:sz w:val="36"/>
          <w:szCs w:val="36"/>
          <w:u w:val="single"/>
        </w:rPr>
      </w:pPr>
    </w:p>
    <w:p w14:paraId="0F770FEE" w14:textId="19E29CC5" w:rsidR="004209CD" w:rsidRPr="004209CD" w:rsidRDefault="004209CD" w:rsidP="006F56D7">
      <w:pPr>
        <w:tabs>
          <w:tab w:val="right" w:pos="9026"/>
        </w:tabs>
        <w:rPr>
          <w:sz w:val="32"/>
          <w:szCs w:val="32"/>
        </w:rPr>
      </w:pPr>
      <w:r w:rsidRPr="004209CD">
        <w:rPr>
          <w:noProof/>
          <w:sz w:val="32"/>
          <w:szCs w:val="32"/>
        </w:rPr>
        <w:drawing>
          <wp:anchor distT="0" distB="0" distL="114300" distR="114300" simplePos="0" relativeHeight="251666432" behindDoc="0" locked="0" layoutInCell="1" allowOverlap="1" wp14:anchorId="76446BB2" wp14:editId="52B9B51D">
            <wp:simplePos x="0" y="0"/>
            <wp:positionH relativeFrom="margin">
              <wp:align>center</wp:align>
            </wp:positionH>
            <wp:positionV relativeFrom="paragraph">
              <wp:posOffset>500380</wp:posOffset>
            </wp:positionV>
            <wp:extent cx="5334000" cy="5516245"/>
            <wp:effectExtent l="0" t="0" r="0" b="8255"/>
            <wp:wrapThrough wrapText="bothSides">
              <wp:wrapPolygon edited="0">
                <wp:start x="0" y="0"/>
                <wp:lineTo x="0" y="21558"/>
                <wp:lineTo x="21523" y="21558"/>
                <wp:lineTo x="21523" y="0"/>
                <wp:lineTo x="0" y="0"/>
              </wp:wrapPolygon>
            </wp:wrapThrough>
            <wp:docPr id="43839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8533" name=""/>
                    <pic:cNvPicPr/>
                  </pic:nvPicPr>
                  <pic:blipFill>
                    <a:blip r:embed="rId15">
                      <a:extLst>
                        <a:ext uri="{28A0092B-C50C-407E-A947-70E740481C1C}">
                          <a14:useLocalDpi xmlns:a14="http://schemas.microsoft.com/office/drawing/2010/main" val="0"/>
                        </a:ext>
                      </a:extLst>
                    </a:blip>
                    <a:stretch>
                      <a:fillRect/>
                    </a:stretch>
                  </pic:blipFill>
                  <pic:spPr>
                    <a:xfrm>
                      <a:off x="0" y="0"/>
                      <a:ext cx="5334000" cy="5516245"/>
                    </a:xfrm>
                    <a:prstGeom prst="rect">
                      <a:avLst/>
                    </a:prstGeom>
                  </pic:spPr>
                </pic:pic>
              </a:graphicData>
            </a:graphic>
            <wp14:sizeRelH relativeFrom="page">
              <wp14:pctWidth>0</wp14:pctWidth>
            </wp14:sizeRelH>
            <wp14:sizeRelV relativeFrom="page">
              <wp14:pctHeight>0</wp14:pctHeight>
            </wp14:sizeRelV>
          </wp:anchor>
        </w:drawing>
      </w:r>
      <w:r w:rsidRPr="004209CD">
        <w:rPr>
          <w:sz w:val="32"/>
          <w:szCs w:val="32"/>
        </w:rPr>
        <w:t>The YOLOv8 Model</w:t>
      </w:r>
    </w:p>
    <w:p w14:paraId="52BEFDEB" w14:textId="1207B88E" w:rsidR="004209CD" w:rsidRDefault="004209CD" w:rsidP="006F56D7">
      <w:pPr>
        <w:tabs>
          <w:tab w:val="right" w:pos="9026"/>
        </w:tabs>
        <w:rPr>
          <w:sz w:val="32"/>
          <w:szCs w:val="32"/>
        </w:rPr>
      </w:pPr>
    </w:p>
    <w:p w14:paraId="1C49BBCC" w14:textId="2A2B61B4" w:rsidR="004209CD" w:rsidRDefault="004209CD" w:rsidP="006F56D7">
      <w:pPr>
        <w:tabs>
          <w:tab w:val="right" w:pos="9026"/>
        </w:tabs>
        <w:rPr>
          <w:rFonts w:cstheme="minorHAnsi"/>
          <w:color w:val="242424"/>
          <w:spacing w:val="-1"/>
          <w:sz w:val="28"/>
          <w:szCs w:val="28"/>
          <w:shd w:val="clear" w:color="auto" w:fill="FFFFFF"/>
        </w:rPr>
      </w:pPr>
      <w:r w:rsidRPr="004209CD">
        <w:rPr>
          <w:rFonts w:cstheme="minorHAnsi"/>
          <w:color w:val="242424"/>
          <w:spacing w:val="-1"/>
          <w:sz w:val="28"/>
          <w:szCs w:val="28"/>
          <w:shd w:val="clear" w:color="auto" w:fill="FFFFFF"/>
        </w:rPr>
        <w:t xml:space="preserve">YOLOv8 has outperformed YOLOv5 in terms of accuracy. The YOLOv8s model has achieved an average precision of 51.4% on the COCO dataset, while the </w:t>
      </w:r>
      <w:r w:rsidRPr="004209CD">
        <w:rPr>
          <w:rFonts w:cstheme="minorHAnsi"/>
          <w:color w:val="242424"/>
          <w:spacing w:val="-1"/>
          <w:sz w:val="28"/>
          <w:szCs w:val="28"/>
          <w:shd w:val="clear" w:color="auto" w:fill="FFFFFF"/>
        </w:rPr>
        <w:lastRenderedPageBreak/>
        <w:t>YOLOv8m model has achieved an average precision of 54.2% on the same dataset. YOLOv8 has also shown superior performance in detecting small objects and has addressed some of the limitations of YOLOv5.</w:t>
      </w:r>
      <w:r>
        <w:rPr>
          <w:rFonts w:cstheme="minorHAnsi"/>
          <w:color w:val="242424"/>
          <w:spacing w:val="-1"/>
          <w:sz w:val="28"/>
          <w:szCs w:val="28"/>
          <w:shd w:val="clear" w:color="auto" w:fill="FFFFFF"/>
        </w:rPr>
        <w:t xml:space="preserve"> </w:t>
      </w:r>
      <w:r w:rsidRPr="004209CD">
        <w:rPr>
          <w:rFonts w:cstheme="minorHAnsi"/>
          <w:color w:val="242424"/>
          <w:spacing w:val="-1"/>
          <w:sz w:val="28"/>
          <w:szCs w:val="28"/>
          <w:shd w:val="clear" w:color="auto" w:fill="FFFFFF"/>
        </w:rPr>
        <w:t>YOLOv8 has a lower FPS than YOLOv5 on the CPU, but it still has a decent FPS for real-time applications and more FPS than YOLOv5 on some GPUs.</w:t>
      </w:r>
    </w:p>
    <w:p w14:paraId="7E3D3C30" w14:textId="77777777" w:rsidR="0027149F" w:rsidRDefault="0027149F" w:rsidP="006F56D7">
      <w:pPr>
        <w:tabs>
          <w:tab w:val="right" w:pos="9026"/>
        </w:tabs>
        <w:rPr>
          <w:rFonts w:cstheme="minorHAnsi"/>
          <w:color w:val="242424"/>
          <w:spacing w:val="-1"/>
          <w:sz w:val="28"/>
          <w:szCs w:val="28"/>
          <w:shd w:val="clear" w:color="auto" w:fill="FFFFFF"/>
        </w:rPr>
      </w:pPr>
    </w:p>
    <w:p w14:paraId="421946E3" w14:textId="22087BCF" w:rsidR="0027149F" w:rsidRDefault="0027149F" w:rsidP="0027149F">
      <w:pPr>
        <w:tabs>
          <w:tab w:val="right" w:pos="9026"/>
        </w:tabs>
        <w:rPr>
          <w:b/>
          <w:bCs/>
          <w:sz w:val="36"/>
          <w:szCs w:val="36"/>
          <w:u w:val="single"/>
        </w:rPr>
      </w:pPr>
      <w:r>
        <w:rPr>
          <w:b/>
          <w:bCs/>
          <w:sz w:val="36"/>
          <w:szCs w:val="36"/>
          <w:u w:val="single"/>
        </w:rPr>
        <w:t>Improved results:</w:t>
      </w:r>
    </w:p>
    <w:p w14:paraId="3A56EC6C" w14:textId="4EAE9996" w:rsidR="0027149F" w:rsidRDefault="0027149F" w:rsidP="0027149F">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After training YOLOv8 model, the results were significantly increased than the previous. Achieved a Mean Average Precision(mAp) around 90 percent and Max F1 score of 82% at 30 percent Confidence threshold.</w:t>
      </w:r>
    </w:p>
    <w:p w14:paraId="0AD3EF28" w14:textId="77777777" w:rsidR="0027149F" w:rsidRDefault="0027149F" w:rsidP="0027149F">
      <w:pPr>
        <w:tabs>
          <w:tab w:val="right" w:pos="9026"/>
        </w:tabs>
        <w:rPr>
          <w:rFonts w:cstheme="minorHAnsi"/>
          <w:color w:val="242424"/>
          <w:spacing w:val="-1"/>
          <w:sz w:val="28"/>
          <w:szCs w:val="28"/>
          <w:shd w:val="clear" w:color="auto" w:fill="FFFFFF"/>
        </w:rPr>
      </w:pPr>
    </w:p>
    <w:p w14:paraId="020BD929" w14:textId="3100C6BA" w:rsidR="0027149F" w:rsidRDefault="0027149F" w:rsidP="0027149F">
      <w:pPr>
        <w:tabs>
          <w:tab w:val="right" w:pos="9026"/>
        </w:tabs>
        <w:rPr>
          <w:b/>
          <w:bCs/>
          <w:sz w:val="36"/>
          <w:szCs w:val="36"/>
          <w:u w:val="single"/>
        </w:rPr>
      </w:pPr>
      <w:r>
        <w:rPr>
          <w:noProof/>
        </w:rPr>
        <w:drawing>
          <wp:inline distT="0" distB="0" distL="0" distR="0" wp14:anchorId="05D4AD8F" wp14:editId="7F4F2072">
            <wp:extent cx="5731510" cy="1614805"/>
            <wp:effectExtent l="0" t="0" r="2540" b="4445"/>
            <wp:docPr id="13600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302" name="Picture 1" descr="A screenshot of a computer&#10;&#10;Description automatically generated"/>
                    <pic:cNvPicPr/>
                  </pic:nvPicPr>
                  <pic:blipFill>
                    <a:blip r:embed="rId16"/>
                    <a:stretch>
                      <a:fillRect/>
                    </a:stretch>
                  </pic:blipFill>
                  <pic:spPr>
                    <a:xfrm>
                      <a:off x="0" y="0"/>
                      <a:ext cx="5731510" cy="1614805"/>
                    </a:xfrm>
                    <a:prstGeom prst="rect">
                      <a:avLst/>
                    </a:prstGeom>
                  </pic:spPr>
                </pic:pic>
              </a:graphicData>
            </a:graphic>
          </wp:inline>
        </w:drawing>
      </w:r>
    </w:p>
    <w:p w14:paraId="2CD35601" w14:textId="77777777" w:rsidR="0027149F" w:rsidRDefault="0027149F" w:rsidP="0027149F">
      <w:pPr>
        <w:tabs>
          <w:tab w:val="right" w:pos="9026"/>
        </w:tabs>
        <w:rPr>
          <w:b/>
          <w:bCs/>
          <w:sz w:val="36"/>
          <w:szCs w:val="36"/>
          <w:u w:val="single"/>
        </w:rPr>
      </w:pPr>
    </w:p>
    <w:p w14:paraId="3E73CB7D" w14:textId="3A2B902F" w:rsidR="0027149F" w:rsidRDefault="0027149F" w:rsidP="0027149F">
      <w:pPr>
        <w:tabs>
          <w:tab w:val="right" w:pos="9026"/>
        </w:tabs>
        <w:rPr>
          <w:b/>
          <w:bCs/>
          <w:sz w:val="36"/>
          <w:szCs w:val="36"/>
          <w:u w:val="single"/>
        </w:rPr>
      </w:pPr>
      <w:r>
        <w:rPr>
          <w:noProof/>
        </w:rPr>
        <w:drawing>
          <wp:inline distT="0" distB="0" distL="0" distR="0" wp14:anchorId="4DD30BB7" wp14:editId="15793461">
            <wp:extent cx="4732282" cy="3154680"/>
            <wp:effectExtent l="0" t="0" r="0" b="7620"/>
            <wp:docPr id="1818602585" name="Picture 1" descr="A graph of a graph showing the difference between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2585" name="Picture 1" descr="A graph of a graph showing the difference between a number of individual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3856" cy="3155729"/>
                    </a:xfrm>
                    <a:prstGeom prst="rect">
                      <a:avLst/>
                    </a:prstGeom>
                    <a:noFill/>
                    <a:ln>
                      <a:noFill/>
                    </a:ln>
                  </pic:spPr>
                </pic:pic>
              </a:graphicData>
            </a:graphic>
          </wp:inline>
        </w:drawing>
      </w:r>
    </w:p>
    <w:p w14:paraId="5161E79A" w14:textId="77777777" w:rsidR="0027149F" w:rsidRDefault="0027149F" w:rsidP="0027149F">
      <w:pPr>
        <w:tabs>
          <w:tab w:val="right" w:pos="9026"/>
        </w:tabs>
        <w:rPr>
          <w:b/>
          <w:bCs/>
          <w:sz w:val="36"/>
          <w:szCs w:val="36"/>
          <w:u w:val="single"/>
        </w:rPr>
      </w:pPr>
    </w:p>
    <w:p w14:paraId="0B635F1B" w14:textId="77777777" w:rsidR="0027149F" w:rsidRDefault="0027149F" w:rsidP="006F56D7">
      <w:pPr>
        <w:tabs>
          <w:tab w:val="right" w:pos="9026"/>
        </w:tabs>
        <w:rPr>
          <w:rFonts w:cstheme="minorHAnsi"/>
          <w:color w:val="242424"/>
          <w:spacing w:val="-1"/>
          <w:sz w:val="28"/>
          <w:szCs w:val="28"/>
          <w:shd w:val="clear" w:color="auto" w:fill="FFFFFF"/>
        </w:rPr>
      </w:pPr>
    </w:p>
    <w:p w14:paraId="05416F70" w14:textId="77777777" w:rsidR="0027149F" w:rsidRDefault="0027149F" w:rsidP="006F56D7">
      <w:pPr>
        <w:tabs>
          <w:tab w:val="right" w:pos="9026"/>
        </w:tabs>
        <w:rPr>
          <w:rFonts w:cstheme="minorHAnsi"/>
          <w:color w:val="242424"/>
          <w:spacing w:val="-1"/>
          <w:sz w:val="28"/>
          <w:szCs w:val="28"/>
          <w:shd w:val="clear" w:color="auto" w:fill="FFFFFF"/>
        </w:rPr>
      </w:pPr>
    </w:p>
    <w:p w14:paraId="139E85CA" w14:textId="29086378" w:rsidR="0027149F" w:rsidRDefault="0027149F" w:rsidP="006F56D7">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Here is a Sample Prediction:</w:t>
      </w:r>
    </w:p>
    <w:p w14:paraId="4E7ED14A" w14:textId="1F53677C" w:rsidR="0027149F" w:rsidRDefault="0027149F" w:rsidP="006F56D7">
      <w:pPr>
        <w:tabs>
          <w:tab w:val="right" w:pos="9026"/>
        </w:tabs>
        <w:rPr>
          <w:rFonts w:cstheme="minorHAnsi"/>
          <w:color w:val="242424"/>
          <w:spacing w:val="-1"/>
          <w:sz w:val="28"/>
          <w:szCs w:val="28"/>
          <w:shd w:val="clear" w:color="auto" w:fill="FFFFFF"/>
        </w:rPr>
      </w:pPr>
      <w:r w:rsidRPr="0027149F">
        <w:rPr>
          <w:rFonts w:cstheme="minorHAnsi"/>
          <w:color w:val="242424"/>
          <w:spacing w:val="-1"/>
          <w:sz w:val="28"/>
          <w:szCs w:val="28"/>
          <w:shd w:val="clear" w:color="auto" w:fill="FFFFFF"/>
        </w:rPr>
        <w:drawing>
          <wp:inline distT="0" distB="0" distL="0" distR="0" wp14:anchorId="5DB5C31B" wp14:editId="6355C5D8">
            <wp:extent cx="5731510" cy="2875280"/>
            <wp:effectExtent l="0" t="0" r="2540" b="1270"/>
            <wp:docPr id="619467913" name="Picture 1" descr="A gold bulle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67913" name="Picture 1" descr="A gold bullet with red line&#10;&#10;Description automatically generated"/>
                    <pic:cNvPicPr/>
                  </pic:nvPicPr>
                  <pic:blipFill>
                    <a:blip r:embed="rId18"/>
                    <a:stretch>
                      <a:fillRect/>
                    </a:stretch>
                  </pic:blipFill>
                  <pic:spPr>
                    <a:xfrm>
                      <a:off x="0" y="0"/>
                      <a:ext cx="5731510" cy="2875280"/>
                    </a:xfrm>
                    <a:prstGeom prst="rect">
                      <a:avLst/>
                    </a:prstGeom>
                  </pic:spPr>
                </pic:pic>
              </a:graphicData>
            </a:graphic>
          </wp:inline>
        </w:drawing>
      </w:r>
    </w:p>
    <w:p w14:paraId="01E89076" w14:textId="77777777" w:rsidR="0027149F" w:rsidRDefault="0027149F" w:rsidP="006F56D7">
      <w:pPr>
        <w:tabs>
          <w:tab w:val="right" w:pos="9026"/>
        </w:tabs>
        <w:rPr>
          <w:rFonts w:cstheme="minorHAnsi"/>
          <w:color w:val="242424"/>
          <w:spacing w:val="-1"/>
          <w:sz w:val="28"/>
          <w:szCs w:val="28"/>
          <w:shd w:val="clear" w:color="auto" w:fill="FFFFFF"/>
        </w:rPr>
      </w:pPr>
    </w:p>
    <w:p w14:paraId="1BDD5186" w14:textId="77777777" w:rsidR="0027149F" w:rsidRDefault="0027149F" w:rsidP="006F56D7">
      <w:pPr>
        <w:tabs>
          <w:tab w:val="right" w:pos="9026"/>
        </w:tabs>
        <w:rPr>
          <w:rFonts w:cstheme="minorHAnsi"/>
          <w:color w:val="242424"/>
          <w:spacing w:val="-1"/>
          <w:sz w:val="28"/>
          <w:szCs w:val="28"/>
          <w:shd w:val="clear" w:color="auto" w:fill="FFFFFF"/>
        </w:rPr>
      </w:pPr>
    </w:p>
    <w:p w14:paraId="07993894" w14:textId="4909BBDF" w:rsidR="0027149F" w:rsidRPr="004209CD" w:rsidRDefault="0027149F" w:rsidP="006F56D7">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Thus, using this improved model on Visual RGB dataset eliminates the use of using X-ray input images and reducing resource usage.</w:t>
      </w:r>
    </w:p>
    <w:sectPr w:rsidR="0027149F" w:rsidRPr="004209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08387" w14:textId="77777777" w:rsidR="005D69FE" w:rsidRDefault="005D69FE" w:rsidP="00286C9E">
      <w:pPr>
        <w:spacing w:after="0" w:line="240" w:lineRule="auto"/>
      </w:pPr>
      <w:r>
        <w:separator/>
      </w:r>
    </w:p>
  </w:endnote>
  <w:endnote w:type="continuationSeparator" w:id="0">
    <w:p w14:paraId="3956FE5E" w14:textId="77777777" w:rsidR="005D69FE" w:rsidRDefault="005D69FE" w:rsidP="00286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40E68" w14:textId="77777777" w:rsidR="005D69FE" w:rsidRDefault="005D69FE" w:rsidP="00286C9E">
      <w:pPr>
        <w:spacing w:after="0" w:line="240" w:lineRule="auto"/>
      </w:pPr>
      <w:r>
        <w:separator/>
      </w:r>
    </w:p>
  </w:footnote>
  <w:footnote w:type="continuationSeparator" w:id="0">
    <w:p w14:paraId="51B3BAA2" w14:textId="77777777" w:rsidR="005D69FE" w:rsidRDefault="005D69FE" w:rsidP="00286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21B68"/>
    <w:multiLevelType w:val="hybridMultilevel"/>
    <w:tmpl w:val="359AB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6E65D49"/>
    <w:multiLevelType w:val="hybridMultilevel"/>
    <w:tmpl w:val="E5DA7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3705410">
    <w:abstractNumId w:val="0"/>
  </w:num>
  <w:num w:numId="2" w16cid:durableId="1392772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9E"/>
    <w:rsid w:val="0027149F"/>
    <w:rsid w:val="00286C9E"/>
    <w:rsid w:val="004209CD"/>
    <w:rsid w:val="005305F5"/>
    <w:rsid w:val="005D69FE"/>
    <w:rsid w:val="006F56D7"/>
    <w:rsid w:val="007C3A8A"/>
    <w:rsid w:val="00825243"/>
    <w:rsid w:val="00A06C63"/>
    <w:rsid w:val="00DC6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BDED0"/>
  <w15:chartTrackingRefBased/>
  <w15:docId w15:val="{C252E008-10CE-45AA-88A9-2CE099B0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49F"/>
  </w:style>
  <w:style w:type="paragraph" w:styleId="Heading1">
    <w:name w:val="heading 1"/>
    <w:basedOn w:val="Normal"/>
    <w:next w:val="Normal"/>
    <w:link w:val="Heading1Char"/>
    <w:uiPriority w:val="9"/>
    <w:qFormat/>
    <w:rsid w:val="00286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6C9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6C9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86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9E"/>
  </w:style>
  <w:style w:type="paragraph" w:styleId="Footer">
    <w:name w:val="footer"/>
    <w:basedOn w:val="Normal"/>
    <w:link w:val="FooterChar"/>
    <w:uiPriority w:val="99"/>
    <w:unhideWhenUsed/>
    <w:rsid w:val="00286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9E"/>
  </w:style>
  <w:style w:type="paragraph" w:styleId="Title">
    <w:name w:val="Title"/>
    <w:basedOn w:val="Normal"/>
    <w:next w:val="Normal"/>
    <w:link w:val="TitleChar"/>
    <w:uiPriority w:val="10"/>
    <w:qFormat/>
    <w:rsid w:val="00286C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C9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6C9E"/>
    <w:pPr>
      <w:ind w:left="720"/>
      <w:contextualSpacing/>
    </w:pPr>
  </w:style>
  <w:style w:type="character" w:styleId="Hyperlink">
    <w:name w:val="Hyperlink"/>
    <w:basedOn w:val="DefaultParagraphFont"/>
    <w:uiPriority w:val="99"/>
    <w:unhideWhenUsed/>
    <w:rsid w:val="00286C9E"/>
    <w:rPr>
      <w:color w:val="0563C1" w:themeColor="hyperlink"/>
      <w:u w:val="single"/>
    </w:rPr>
  </w:style>
  <w:style w:type="character" w:styleId="UnresolvedMention">
    <w:name w:val="Unresolved Mention"/>
    <w:basedOn w:val="DefaultParagraphFont"/>
    <w:uiPriority w:val="99"/>
    <w:semiHidden/>
    <w:unhideWhenUsed/>
    <w:rsid w:val="00286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121067">
      <w:bodyDiv w:val="1"/>
      <w:marLeft w:val="0"/>
      <w:marRight w:val="0"/>
      <w:marTop w:val="0"/>
      <w:marBottom w:val="0"/>
      <w:divBdr>
        <w:top w:val="none" w:sz="0" w:space="0" w:color="auto"/>
        <w:left w:val="none" w:sz="0" w:space="0" w:color="auto"/>
        <w:bottom w:val="none" w:sz="0" w:space="0" w:color="auto"/>
        <w:right w:val="none" w:sz="0" w:space="0" w:color="auto"/>
      </w:divBdr>
    </w:div>
    <w:div w:id="209978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paperswithcode.com/paper/ammunition-component-classification-us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github.com/hadign20/Scrap-Classifica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Rangesh</dc:creator>
  <cp:keywords/>
  <dc:description/>
  <cp:lastModifiedBy>Akash S</cp:lastModifiedBy>
  <cp:revision>3</cp:revision>
  <cp:lastPrinted>2023-08-03T16:34:00Z</cp:lastPrinted>
  <dcterms:created xsi:type="dcterms:W3CDTF">2023-08-03T16:36:00Z</dcterms:created>
  <dcterms:modified xsi:type="dcterms:W3CDTF">2023-10-25T16:14:00Z</dcterms:modified>
</cp:coreProperties>
</file>