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F519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Оглавление (логика и содержание)</w:t>
      </w:r>
    </w:p>
    <w:p w14:paraId="1AC376C8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0. Общее</w:t>
      </w:r>
    </w:p>
    <w:p w14:paraId="57B0A10F" w14:textId="77777777" w:rsidR="00962774" w:rsidRPr="00962774" w:rsidRDefault="00962774" w:rsidP="00962774">
      <w:pPr>
        <w:numPr>
          <w:ilvl w:val="0"/>
          <w:numId w:val="1"/>
        </w:numPr>
      </w:pPr>
      <w:r w:rsidRPr="00962774">
        <w:rPr>
          <w:b/>
          <w:bCs/>
        </w:rPr>
        <w:t>Цели и границы контроллинга</w:t>
      </w:r>
      <w:r w:rsidRPr="00962774">
        <w:br/>
        <w:t>— План-факт-отклонение, бюджетирование, учет затрат, анализ и предложения по оптимизации; ориентация на снижение издержек.</w:t>
      </w:r>
    </w:p>
    <w:p w14:paraId="2E1FA473" w14:textId="77777777" w:rsidR="00962774" w:rsidRPr="00962774" w:rsidRDefault="00962774" w:rsidP="00962774">
      <w:pPr>
        <w:numPr>
          <w:ilvl w:val="0"/>
          <w:numId w:val="1"/>
        </w:numPr>
      </w:pPr>
      <w:r w:rsidRPr="00962774">
        <w:rPr>
          <w:b/>
          <w:bCs/>
        </w:rPr>
        <w:t>Глоссарий и принцип трех разрезов</w:t>
      </w:r>
      <w:r w:rsidRPr="00962774">
        <w:br/>
        <w:t>— По видам (элементам) затрат, по центрам затрат, по продукции (SKU).</w:t>
      </w:r>
    </w:p>
    <w:p w14:paraId="0EF4AE1E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1. Данные и потоки</w:t>
      </w:r>
    </w:p>
    <w:p w14:paraId="5BC85C4F" w14:textId="77777777" w:rsidR="00962774" w:rsidRPr="00962774" w:rsidRDefault="00962774" w:rsidP="00962774">
      <w:pPr>
        <w:numPr>
          <w:ilvl w:val="0"/>
          <w:numId w:val="2"/>
        </w:numPr>
      </w:pPr>
      <w:r w:rsidRPr="00962774">
        <w:rPr>
          <w:b/>
          <w:bCs/>
        </w:rPr>
        <w:t>Домены данных и источники</w:t>
      </w:r>
      <w:r w:rsidRPr="00962774">
        <w:br/>
        <w:t>— Справочники (SKU, ЦЗ, элементы затрат), бюджеты, цены, маршруты/операции, BOM, ставки, тарифы, факты.</w:t>
      </w:r>
    </w:p>
    <w:p w14:paraId="308A315F" w14:textId="77777777" w:rsidR="00962774" w:rsidRPr="00962774" w:rsidRDefault="00962774" w:rsidP="00962774">
      <w:pPr>
        <w:numPr>
          <w:ilvl w:val="0"/>
          <w:numId w:val="2"/>
        </w:numPr>
      </w:pPr>
      <w:r w:rsidRPr="00962774">
        <w:rPr>
          <w:b/>
          <w:bCs/>
        </w:rPr>
        <w:t>Потоки данных (DFD)</w:t>
      </w:r>
      <w:r w:rsidRPr="00962774">
        <w:br/>
        <w:t>— Схемы: от источников к витринам Wilo-ERP; уровни проверки качества, контрольные точки.</w:t>
      </w:r>
    </w:p>
    <w:p w14:paraId="4094C7DA" w14:textId="77777777" w:rsidR="00962774" w:rsidRPr="00962774" w:rsidRDefault="00962774" w:rsidP="00962774">
      <w:pPr>
        <w:numPr>
          <w:ilvl w:val="0"/>
          <w:numId w:val="2"/>
        </w:numPr>
        <w:rPr>
          <w:lang w:val="en-US"/>
        </w:rPr>
      </w:pPr>
      <w:r w:rsidRPr="00962774">
        <w:rPr>
          <w:b/>
          <w:bCs/>
          <w:lang w:val="en-US"/>
        </w:rPr>
        <w:t>ERM/ERD</w:t>
      </w:r>
      <w:r w:rsidRPr="00962774">
        <w:rPr>
          <w:lang w:val="en-US"/>
        </w:rPr>
        <w:br/>
        <w:t xml:space="preserve">— </w:t>
      </w:r>
      <w:r w:rsidRPr="00962774">
        <w:t>Карта</w:t>
      </w:r>
      <w:r w:rsidRPr="00962774">
        <w:rPr>
          <w:lang w:val="en-US"/>
        </w:rPr>
        <w:t xml:space="preserve"> </w:t>
      </w:r>
      <w:r w:rsidRPr="00962774">
        <w:t>ключевых</w:t>
      </w:r>
      <w:r w:rsidRPr="00962774">
        <w:rPr>
          <w:lang w:val="en-US"/>
        </w:rPr>
        <w:t xml:space="preserve"> </w:t>
      </w:r>
      <w:r w:rsidRPr="00962774">
        <w:t>таблиц</w:t>
      </w:r>
      <w:r w:rsidRPr="00962774">
        <w:rPr>
          <w:lang w:val="en-US"/>
        </w:rPr>
        <w:t xml:space="preserve"> </w:t>
      </w:r>
      <w:r w:rsidRPr="00962774">
        <w:t>и</w:t>
      </w:r>
      <w:r w:rsidRPr="00962774">
        <w:rPr>
          <w:lang w:val="en-US"/>
        </w:rPr>
        <w:t xml:space="preserve"> </w:t>
      </w:r>
      <w:r w:rsidRPr="00962774">
        <w:t>связей</w:t>
      </w:r>
      <w:r w:rsidRPr="00962774">
        <w:rPr>
          <w:lang w:val="en-US"/>
        </w:rPr>
        <w:t xml:space="preserve"> (BOM, routing, cost_rates, ovh_tariffs, opex_budget, …).</w:t>
      </w:r>
    </w:p>
    <w:p w14:paraId="26C3D4D5" w14:textId="77777777" w:rsidR="00962774" w:rsidRPr="00962774" w:rsidRDefault="00962774" w:rsidP="00962774">
      <w:pPr>
        <w:numPr>
          <w:ilvl w:val="0"/>
          <w:numId w:val="2"/>
        </w:numPr>
      </w:pPr>
      <w:r w:rsidRPr="00962774">
        <w:rPr>
          <w:b/>
          <w:bCs/>
        </w:rPr>
        <w:t>Правила маппинга и нормализации</w:t>
      </w:r>
      <w:r w:rsidRPr="00962774">
        <w:br/>
        <w:t>— Как строки из первички попадают в нужные классификаторы и поля.</w:t>
      </w:r>
    </w:p>
    <w:p w14:paraId="41C8B2AA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2. Процессы</w:t>
      </w:r>
    </w:p>
    <w:p w14:paraId="4B7B01F1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Блок 1 — Планирование (Budget &amp; Forecast)</w:t>
      </w:r>
    </w:p>
    <w:p w14:paraId="490660C1" w14:textId="77777777" w:rsidR="00962774" w:rsidRPr="00962774" w:rsidRDefault="00962774" w:rsidP="00962774">
      <w:pPr>
        <w:numPr>
          <w:ilvl w:val="0"/>
          <w:numId w:val="3"/>
        </w:numPr>
      </w:pPr>
      <w:r w:rsidRPr="00962774">
        <w:rPr>
          <w:b/>
          <w:bCs/>
        </w:rPr>
        <w:t>Входные данные и сроки</w:t>
      </w:r>
      <w:r w:rsidRPr="00962774">
        <w:br/>
        <w:t>— Кто, что и когда предоставляет (формат, валидаторы, шаблоны).</w:t>
      </w:r>
    </w:p>
    <w:p w14:paraId="14BA9CAA" w14:textId="77777777" w:rsidR="00962774" w:rsidRPr="00962774" w:rsidRDefault="00962774" w:rsidP="00962774">
      <w:pPr>
        <w:numPr>
          <w:ilvl w:val="0"/>
          <w:numId w:val="3"/>
        </w:numPr>
      </w:pPr>
      <w:r w:rsidRPr="00962774">
        <w:rPr>
          <w:b/>
          <w:bCs/>
        </w:rPr>
        <w:t>Обработка контроллингом</w:t>
      </w:r>
      <w:r w:rsidRPr="00962774">
        <w:br/>
        <w:t>— Алгоритмы расчета ставок (труд, машина), тарифов ОПР, материалы, SCRAP, стандарт-кост.</w:t>
      </w:r>
    </w:p>
    <w:p w14:paraId="5618E359" w14:textId="77777777" w:rsidR="00962774" w:rsidRPr="00962774" w:rsidRDefault="00962774" w:rsidP="00962774">
      <w:pPr>
        <w:numPr>
          <w:ilvl w:val="0"/>
          <w:numId w:val="3"/>
        </w:numPr>
      </w:pPr>
      <w:r w:rsidRPr="00962774">
        <w:rPr>
          <w:b/>
          <w:bCs/>
        </w:rPr>
        <w:t>Выходы</w:t>
      </w:r>
      <w:r w:rsidRPr="00962774">
        <w:br/>
        <w:t>— Набор отчетов/выгрузок; версия планов (budget Y, forecast F1/F2/…); правила версионирования.</w:t>
      </w:r>
    </w:p>
    <w:p w14:paraId="13D6B303" w14:textId="77777777" w:rsidR="00962774" w:rsidRPr="00962774" w:rsidRDefault="00962774" w:rsidP="00962774">
      <w:pPr>
        <w:numPr>
          <w:ilvl w:val="0"/>
          <w:numId w:val="3"/>
        </w:numPr>
      </w:pPr>
      <w:r w:rsidRPr="00962774">
        <w:rPr>
          <w:b/>
          <w:bCs/>
        </w:rPr>
        <w:t>Роли и RACI</w:t>
      </w:r>
      <w:r w:rsidRPr="00962774">
        <w:br/>
        <w:t>— Ответственные, согласование, SLA, «Definition of Ready/Done» для плана.</w:t>
      </w:r>
    </w:p>
    <w:p w14:paraId="2E9E4039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Блок 2 — Отчетность (Закрытие периода)</w:t>
      </w:r>
    </w:p>
    <w:p w14:paraId="0812A526" w14:textId="77777777" w:rsidR="00962774" w:rsidRPr="00962774" w:rsidRDefault="00962774" w:rsidP="00962774">
      <w:pPr>
        <w:numPr>
          <w:ilvl w:val="0"/>
          <w:numId w:val="4"/>
        </w:numPr>
      </w:pPr>
      <w:r w:rsidRPr="00962774">
        <w:rPr>
          <w:b/>
          <w:bCs/>
        </w:rPr>
        <w:t>Check-лист закрытия периода</w:t>
      </w:r>
      <w:r w:rsidRPr="00962774">
        <w:br/>
        <w:t>— Пошагово: подготовка данных, фиксации, запуск расчетов, сверки, публикация.</w:t>
      </w:r>
    </w:p>
    <w:p w14:paraId="4E565F7F" w14:textId="77777777" w:rsidR="00962774" w:rsidRPr="00962774" w:rsidRDefault="00962774" w:rsidP="00962774">
      <w:pPr>
        <w:numPr>
          <w:ilvl w:val="0"/>
          <w:numId w:val="4"/>
        </w:numPr>
      </w:pPr>
      <w:r w:rsidRPr="00962774">
        <w:rPr>
          <w:b/>
          <w:bCs/>
        </w:rPr>
        <w:lastRenderedPageBreak/>
        <w:t>Контроли качества</w:t>
      </w:r>
      <w:r w:rsidRPr="00962774">
        <w:br/>
        <w:t>— Автоматические проверки, расхождения, действия при инцидентах.</w:t>
      </w:r>
    </w:p>
    <w:p w14:paraId="629A69EB" w14:textId="77777777" w:rsidR="00962774" w:rsidRPr="00962774" w:rsidRDefault="00962774" w:rsidP="00962774">
      <w:pPr>
        <w:numPr>
          <w:ilvl w:val="0"/>
          <w:numId w:val="4"/>
        </w:numPr>
        <w:rPr>
          <w:lang w:val="en-US"/>
        </w:rPr>
      </w:pPr>
      <w:r w:rsidRPr="00962774">
        <w:rPr>
          <w:b/>
          <w:bCs/>
        </w:rPr>
        <w:t>Выходные формы</w:t>
      </w:r>
      <w:r w:rsidRPr="00962774">
        <w:br/>
        <w:t xml:space="preserve">— </w:t>
      </w:r>
      <w:r w:rsidRPr="00962774">
        <w:rPr>
          <w:b/>
          <w:bCs/>
        </w:rPr>
        <w:t>MFC report</w:t>
      </w:r>
      <w:r w:rsidRPr="00962774">
        <w:t xml:space="preserve"> (котловой метод: Material incl. </w:t>
      </w:r>
      <w:r w:rsidRPr="00962774">
        <w:rPr>
          <w:lang w:val="en-US"/>
        </w:rPr>
        <w:t>Subcontracting/Bulk/Scrap; Direct Labour incl. Set-Up; Variable Machine; Depreciation &amp; Ext.Tools; Structure Cost),</w:t>
      </w:r>
      <w:r w:rsidRPr="00962774">
        <w:rPr>
          <w:lang w:val="en-US"/>
        </w:rPr>
        <w:br/>
      </w:r>
      <w:r w:rsidRPr="00962774">
        <w:rPr>
          <w:b/>
          <w:bCs/>
          <w:lang w:val="en-US"/>
        </w:rPr>
        <w:t xml:space="preserve">Unit cost </w:t>
      </w:r>
      <w:r w:rsidRPr="00962774">
        <w:rPr>
          <w:b/>
          <w:bCs/>
        </w:rPr>
        <w:t>по</w:t>
      </w:r>
      <w:r w:rsidRPr="00962774">
        <w:rPr>
          <w:b/>
          <w:bCs/>
          <w:lang w:val="en-US"/>
        </w:rPr>
        <w:t xml:space="preserve"> SKU</w:t>
      </w:r>
      <w:r w:rsidRPr="00962774">
        <w:rPr>
          <w:lang w:val="en-US"/>
        </w:rPr>
        <w:t xml:space="preserve"> </w:t>
      </w:r>
      <w:r w:rsidRPr="00962774">
        <w:t>в</w:t>
      </w:r>
      <w:r w:rsidRPr="00962774">
        <w:rPr>
          <w:lang w:val="en-US"/>
        </w:rPr>
        <w:t xml:space="preserve"> </w:t>
      </w:r>
      <w:r w:rsidRPr="00962774">
        <w:t>аналогичной</w:t>
      </w:r>
      <w:r w:rsidRPr="00962774">
        <w:rPr>
          <w:lang w:val="en-US"/>
        </w:rPr>
        <w:t xml:space="preserve"> </w:t>
      </w:r>
      <w:r w:rsidRPr="00962774">
        <w:t>структуре</w:t>
      </w:r>
      <w:r w:rsidRPr="00962774">
        <w:rPr>
          <w:lang w:val="en-US"/>
        </w:rPr>
        <w:t xml:space="preserve">; </w:t>
      </w:r>
      <w:r w:rsidRPr="00962774">
        <w:t>агрегаты</w:t>
      </w:r>
      <w:r w:rsidRPr="00962774">
        <w:rPr>
          <w:lang w:val="en-US"/>
        </w:rPr>
        <w:t xml:space="preserve"> </w:t>
      </w:r>
      <w:r w:rsidRPr="00962774">
        <w:t>для</w:t>
      </w:r>
      <w:r w:rsidRPr="00962774">
        <w:rPr>
          <w:lang w:val="en-US"/>
        </w:rPr>
        <w:t xml:space="preserve"> </w:t>
      </w:r>
      <w:r w:rsidRPr="00962774">
        <w:t>менеджмента</w:t>
      </w:r>
      <w:r w:rsidRPr="00962774">
        <w:rPr>
          <w:lang w:val="en-US"/>
        </w:rPr>
        <w:t>.</w:t>
      </w:r>
    </w:p>
    <w:p w14:paraId="58DE53F5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Блок 3 — Анализ отклонений</w:t>
      </w:r>
    </w:p>
    <w:p w14:paraId="6447B3F2" w14:textId="77777777" w:rsidR="00962774" w:rsidRPr="00962774" w:rsidRDefault="00962774" w:rsidP="00962774">
      <w:pPr>
        <w:numPr>
          <w:ilvl w:val="0"/>
          <w:numId w:val="5"/>
        </w:numPr>
      </w:pPr>
      <w:r w:rsidRPr="00962774">
        <w:rPr>
          <w:b/>
          <w:bCs/>
        </w:rPr>
        <w:t>Методика</w:t>
      </w:r>
      <w:r w:rsidRPr="00962774">
        <w:br/>
        <w:t>— Структура «план–факт–отклонение» по трем разрезам; разложение на rate/volume/mix.</w:t>
      </w:r>
    </w:p>
    <w:p w14:paraId="2DCF31DE" w14:textId="77777777" w:rsidR="00962774" w:rsidRPr="00962774" w:rsidRDefault="00962774" w:rsidP="00962774">
      <w:pPr>
        <w:numPr>
          <w:ilvl w:val="0"/>
          <w:numId w:val="5"/>
        </w:numPr>
      </w:pPr>
      <w:r w:rsidRPr="00962774">
        <w:rPr>
          <w:b/>
          <w:bCs/>
        </w:rPr>
        <w:t>Playbook аналитика</w:t>
      </w:r>
      <w:r w:rsidRPr="00962774">
        <w:br/>
        <w:t>— Типовые кейсы, «как искать причину», карточки гипотез, шаблоны комментариев и предложений по оптимизации.</w:t>
      </w:r>
    </w:p>
    <w:p w14:paraId="00B8DB28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3. Система Wilo-ERP (для инженера и пользователя)</w:t>
      </w:r>
    </w:p>
    <w:p w14:paraId="4EBC4846" w14:textId="77777777" w:rsidR="00962774" w:rsidRPr="00962774" w:rsidRDefault="00962774" w:rsidP="00962774">
      <w:pPr>
        <w:numPr>
          <w:ilvl w:val="0"/>
          <w:numId w:val="6"/>
        </w:numPr>
      </w:pPr>
      <w:r w:rsidRPr="00962774">
        <w:rPr>
          <w:b/>
          <w:bCs/>
        </w:rPr>
        <w:t>Архитектура и модули</w:t>
      </w:r>
      <w:r w:rsidRPr="00962774">
        <w:br/>
        <w:t>— Куда что загружается, как материализуются деревья/плоские структуры, где считаются ставки/тарифы, где строятся отчеты.</w:t>
      </w:r>
    </w:p>
    <w:p w14:paraId="282D8EDB" w14:textId="77777777" w:rsidR="00962774" w:rsidRPr="00962774" w:rsidRDefault="00962774" w:rsidP="00962774">
      <w:pPr>
        <w:numPr>
          <w:ilvl w:val="0"/>
          <w:numId w:val="6"/>
        </w:numPr>
      </w:pPr>
      <w:r w:rsidRPr="00962774">
        <w:rPr>
          <w:b/>
          <w:bCs/>
        </w:rPr>
        <w:t>Загрузчики (инструкции)</w:t>
      </w:r>
      <w:r w:rsidRPr="00962774">
        <w:br/>
        <w:t>— Форматы, обязательные поля, частые ошибки, восстановление.</w:t>
      </w:r>
    </w:p>
    <w:p w14:paraId="76CE3C4D" w14:textId="77777777" w:rsidR="00962774" w:rsidRPr="00962774" w:rsidRDefault="00962774" w:rsidP="00962774">
      <w:pPr>
        <w:numPr>
          <w:ilvl w:val="0"/>
          <w:numId w:val="6"/>
        </w:numPr>
      </w:pPr>
      <w:r w:rsidRPr="00962774">
        <w:rPr>
          <w:b/>
          <w:bCs/>
        </w:rPr>
        <w:t>Калькуляторы и пайплайны</w:t>
      </w:r>
      <w:r w:rsidRPr="00962774">
        <w:br/>
        <w:t>— Что запускаем для: item cost, MFC, PPV, allocation cycles, efficiency normalization и т.д.</w:t>
      </w:r>
    </w:p>
    <w:p w14:paraId="60EC4085" w14:textId="77777777" w:rsidR="00962774" w:rsidRPr="00962774" w:rsidRDefault="00962774" w:rsidP="00962774">
      <w:pPr>
        <w:numPr>
          <w:ilvl w:val="0"/>
          <w:numId w:val="6"/>
        </w:numPr>
      </w:pPr>
      <w:r w:rsidRPr="00962774">
        <w:rPr>
          <w:b/>
          <w:bCs/>
        </w:rPr>
        <w:t>UI-гайд</w:t>
      </w:r>
      <w:r w:rsidRPr="00962774">
        <w:br/>
        <w:t>— Экраны, сценарии «сделай это, чтобы получить то».</w:t>
      </w:r>
    </w:p>
    <w:p w14:paraId="6274138B" w14:textId="77777777" w:rsidR="00962774" w:rsidRPr="00962774" w:rsidRDefault="00962774" w:rsidP="00962774">
      <w:pPr>
        <w:numPr>
          <w:ilvl w:val="0"/>
          <w:numId w:val="6"/>
        </w:numPr>
      </w:pPr>
      <w:r w:rsidRPr="00962774">
        <w:rPr>
          <w:b/>
          <w:bCs/>
        </w:rPr>
        <w:t>Troubleshooting</w:t>
      </w:r>
      <w:r w:rsidRPr="00962774">
        <w:br/>
        <w:t>— Симптом → возможная причина → проверка → фикс.</w:t>
      </w:r>
    </w:p>
    <w:p w14:paraId="1A1EA48C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4. Операционные регламенты (Runbooks)</w:t>
      </w:r>
    </w:p>
    <w:p w14:paraId="249B5BAA" w14:textId="77777777" w:rsidR="00962774" w:rsidRPr="00962774" w:rsidRDefault="00962774" w:rsidP="00962774">
      <w:pPr>
        <w:numPr>
          <w:ilvl w:val="0"/>
          <w:numId w:val="7"/>
        </w:numPr>
      </w:pPr>
      <w:r w:rsidRPr="00962774">
        <w:rPr>
          <w:b/>
          <w:bCs/>
        </w:rPr>
        <w:t>Годовой бюджет (пошагово)</w:t>
      </w:r>
    </w:p>
    <w:p w14:paraId="77184333" w14:textId="77777777" w:rsidR="00962774" w:rsidRPr="00962774" w:rsidRDefault="00962774" w:rsidP="00962774">
      <w:pPr>
        <w:numPr>
          <w:ilvl w:val="0"/>
          <w:numId w:val="7"/>
        </w:numPr>
      </w:pPr>
      <w:r w:rsidRPr="00962774">
        <w:rPr>
          <w:b/>
          <w:bCs/>
        </w:rPr>
        <w:t>Месячный прогноз (пошагово)</w:t>
      </w:r>
    </w:p>
    <w:p w14:paraId="78D6EF70" w14:textId="77777777" w:rsidR="00962774" w:rsidRPr="00962774" w:rsidRDefault="00962774" w:rsidP="00962774">
      <w:pPr>
        <w:numPr>
          <w:ilvl w:val="0"/>
          <w:numId w:val="7"/>
        </w:numPr>
      </w:pPr>
      <w:r w:rsidRPr="00962774">
        <w:rPr>
          <w:b/>
          <w:bCs/>
        </w:rPr>
        <w:t>Закрытие периода (пошагово)</w:t>
      </w:r>
    </w:p>
    <w:p w14:paraId="68AC9BE3" w14:textId="77777777" w:rsidR="00962774" w:rsidRPr="00962774" w:rsidRDefault="00962774" w:rsidP="00962774">
      <w:pPr>
        <w:numPr>
          <w:ilvl w:val="0"/>
          <w:numId w:val="7"/>
        </w:numPr>
      </w:pPr>
      <w:r w:rsidRPr="00962774">
        <w:rPr>
          <w:b/>
          <w:bCs/>
        </w:rPr>
        <w:t>Сборка MFC report (пошагово)</w:t>
      </w:r>
    </w:p>
    <w:p w14:paraId="40E54B93" w14:textId="77777777" w:rsidR="00962774" w:rsidRPr="00962774" w:rsidRDefault="00962774" w:rsidP="00962774">
      <w:pPr>
        <w:numPr>
          <w:ilvl w:val="0"/>
          <w:numId w:val="7"/>
        </w:numPr>
      </w:pPr>
      <w:r w:rsidRPr="00962774">
        <w:rPr>
          <w:b/>
          <w:bCs/>
        </w:rPr>
        <w:t>Расчет себестоимости SKU (пошагово)</w:t>
      </w:r>
    </w:p>
    <w:p w14:paraId="379126C3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5. Управление изменениями и качеством</w:t>
      </w:r>
    </w:p>
    <w:p w14:paraId="5688D0F1" w14:textId="77777777" w:rsidR="00962774" w:rsidRPr="00962774" w:rsidRDefault="00962774" w:rsidP="00962774">
      <w:pPr>
        <w:numPr>
          <w:ilvl w:val="0"/>
          <w:numId w:val="8"/>
        </w:numPr>
      </w:pPr>
      <w:r w:rsidRPr="00962774">
        <w:rPr>
          <w:b/>
          <w:bCs/>
        </w:rPr>
        <w:lastRenderedPageBreak/>
        <w:t>Change management</w:t>
      </w:r>
      <w:r w:rsidRPr="00962774">
        <w:t xml:space="preserve"> — как вносим изменения в классификаторы/правила/ставки.</w:t>
      </w:r>
    </w:p>
    <w:p w14:paraId="59C4A00A" w14:textId="77777777" w:rsidR="00962774" w:rsidRPr="00962774" w:rsidRDefault="00962774" w:rsidP="00962774">
      <w:pPr>
        <w:numPr>
          <w:ilvl w:val="0"/>
          <w:numId w:val="8"/>
        </w:numPr>
      </w:pPr>
      <w:r w:rsidRPr="00962774">
        <w:rPr>
          <w:b/>
          <w:bCs/>
        </w:rPr>
        <w:t>Data quality</w:t>
      </w:r>
      <w:r w:rsidRPr="00962774">
        <w:t xml:space="preserve"> — перечень автоматических проверок, метрики качества, пороги, эскалации.</w:t>
      </w:r>
    </w:p>
    <w:p w14:paraId="673C8E73" w14:textId="77777777" w:rsidR="00962774" w:rsidRPr="00962774" w:rsidRDefault="00962774" w:rsidP="00962774">
      <w:pPr>
        <w:numPr>
          <w:ilvl w:val="0"/>
          <w:numId w:val="8"/>
        </w:numPr>
      </w:pPr>
      <w:r w:rsidRPr="00962774">
        <w:rPr>
          <w:b/>
          <w:bCs/>
        </w:rPr>
        <w:t>Версионирование и аудит</w:t>
      </w:r>
      <w:r w:rsidRPr="00962774">
        <w:t xml:space="preserve"> — как фиксируются сценарии, нагрузки прайсов, «effective-from».</w:t>
      </w:r>
    </w:p>
    <w:p w14:paraId="1931C46C" w14:textId="77777777" w:rsidR="00962774" w:rsidRPr="00962774" w:rsidRDefault="00962774" w:rsidP="00962774">
      <w:pPr>
        <w:rPr>
          <w:b/>
          <w:bCs/>
        </w:rPr>
      </w:pPr>
      <w:r w:rsidRPr="00962774">
        <w:rPr>
          <w:b/>
          <w:bCs/>
        </w:rPr>
        <w:t>6. Приложения</w:t>
      </w:r>
    </w:p>
    <w:p w14:paraId="25491344" w14:textId="77777777" w:rsidR="00962774" w:rsidRPr="00962774" w:rsidRDefault="00962774" w:rsidP="00962774">
      <w:pPr>
        <w:numPr>
          <w:ilvl w:val="0"/>
          <w:numId w:val="9"/>
        </w:numPr>
      </w:pPr>
      <w:r w:rsidRPr="00962774">
        <w:rPr>
          <w:b/>
          <w:bCs/>
        </w:rPr>
        <w:t>Каталог KPI</w:t>
      </w:r>
      <w:r w:rsidRPr="00962774">
        <w:t xml:space="preserve"> — определения, формулы, владельцы.</w:t>
      </w:r>
    </w:p>
    <w:p w14:paraId="7F74DBBC" w14:textId="77777777" w:rsidR="00962774" w:rsidRPr="00962774" w:rsidRDefault="00962774" w:rsidP="00962774">
      <w:pPr>
        <w:numPr>
          <w:ilvl w:val="0"/>
          <w:numId w:val="9"/>
        </w:numPr>
      </w:pPr>
      <w:r w:rsidRPr="00962774">
        <w:rPr>
          <w:b/>
          <w:bCs/>
        </w:rPr>
        <w:t>Шаблоны</w:t>
      </w:r>
      <w:r w:rsidRPr="00962774">
        <w:t xml:space="preserve"> — чек-листы, формы сбора данных, примеры файлов.</w:t>
      </w:r>
    </w:p>
    <w:p w14:paraId="411EB8CD" w14:textId="77777777" w:rsidR="00962774" w:rsidRPr="00962774" w:rsidRDefault="00962774" w:rsidP="00962774">
      <w:pPr>
        <w:numPr>
          <w:ilvl w:val="0"/>
          <w:numId w:val="9"/>
        </w:numPr>
      </w:pPr>
      <w:r w:rsidRPr="00962774">
        <w:rPr>
          <w:b/>
          <w:bCs/>
        </w:rPr>
        <w:t>Глоссарий</w:t>
      </w:r>
      <w:r w:rsidRPr="00962774">
        <w:t xml:space="preserve"> — термины, сокращения, «как мы это называем у себя».</w:t>
      </w:r>
    </w:p>
    <w:p w14:paraId="1F947697" w14:textId="77777777" w:rsidR="002A615C" w:rsidRDefault="002A615C"/>
    <w:sectPr w:rsidR="002A6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2185"/>
    <w:multiLevelType w:val="multilevel"/>
    <w:tmpl w:val="6346EF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C145B"/>
    <w:multiLevelType w:val="multilevel"/>
    <w:tmpl w:val="566E3E9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61EF4"/>
    <w:multiLevelType w:val="multilevel"/>
    <w:tmpl w:val="62D4C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11794"/>
    <w:multiLevelType w:val="multilevel"/>
    <w:tmpl w:val="83C45C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35234"/>
    <w:multiLevelType w:val="multilevel"/>
    <w:tmpl w:val="BA3C3AE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57508"/>
    <w:multiLevelType w:val="multilevel"/>
    <w:tmpl w:val="F316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8533C"/>
    <w:multiLevelType w:val="multilevel"/>
    <w:tmpl w:val="F19C91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45F33"/>
    <w:multiLevelType w:val="multilevel"/>
    <w:tmpl w:val="EB3E53B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3147F"/>
    <w:multiLevelType w:val="multilevel"/>
    <w:tmpl w:val="18B8C9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272061">
    <w:abstractNumId w:val="5"/>
  </w:num>
  <w:num w:numId="2" w16cid:durableId="2005814512">
    <w:abstractNumId w:val="2"/>
  </w:num>
  <w:num w:numId="3" w16cid:durableId="1394307336">
    <w:abstractNumId w:val="6"/>
  </w:num>
  <w:num w:numId="4" w16cid:durableId="1426075805">
    <w:abstractNumId w:val="0"/>
  </w:num>
  <w:num w:numId="5" w16cid:durableId="1331373885">
    <w:abstractNumId w:val="3"/>
  </w:num>
  <w:num w:numId="6" w16cid:durableId="2002346592">
    <w:abstractNumId w:val="8"/>
  </w:num>
  <w:num w:numId="7" w16cid:durableId="1025398733">
    <w:abstractNumId w:val="4"/>
  </w:num>
  <w:num w:numId="8" w16cid:durableId="1550453086">
    <w:abstractNumId w:val="1"/>
  </w:num>
  <w:num w:numId="9" w16cid:durableId="457649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5C"/>
    <w:rsid w:val="002A615C"/>
    <w:rsid w:val="006B3BD0"/>
    <w:rsid w:val="0096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5442B-38D0-4164-823D-5C7AA968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Podolyakin</dc:creator>
  <cp:keywords/>
  <dc:description/>
  <cp:lastModifiedBy>Peter Podolyakin</cp:lastModifiedBy>
  <cp:revision>2</cp:revision>
  <dcterms:created xsi:type="dcterms:W3CDTF">2025-10-28T07:52:00Z</dcterms:created>
  <dcterms:modified xsi:type="dcterms:W3CDTF">2025-10-28T07:52:00Z</dcterms:modified>
</cp:coreProperties>
</file>