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88C3D4" w14:textId="2DBCD401" w:rsidR="0028423B" w:rsidRDefault="009805E9" w:rsidP="009805E9">
      <w:r>
        <w:t>1. BALANCE</w:t>
      </w:r>
    </w:p>
    <w:p w14:paraId="0246ACB5" w14:textId="0DC39604" w:rsidR="009805E9" w:rsidRDefault="001027A8" w:rsidP="009805E9">
      <w:r>
        <w:t>Aunque en una parte de la página hay letras y en la otra no, la figura central es perfectamente simétrica, indica el centro de la página con un balance impoluto con el que se podría dividir la página en dos.</w:t>
      </w:r>
    </w:p>
    <w:p w14:paraId="2FFAB2FA" w14:textId="5775D6A2" w:rsidR="009805E9" w:rsidRDefault="001027A8" w:rsidP="009805E9">
      <w:r w:rsidRPr="001027A8">
        <w:drawing>
          <wp:inline distT="0" distB="0" distL="0" distR="0" wp14:anchorId="5EB7EA3A" wp14:editId="326BE307">
            <wp:extent cx="5400040" cy="305562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31717" w14:textId="3959D1AE" w:rsidR="009805E9" w:rsidRDefault="009805E9">
      <w:r>
        <w:t>2. HIERARCHY</w:t>
      </w:r>
    </w:p>
    <w:p w14:paraId="45CDD747" w14:textId="035C6552" w:rsidR="009805E9" w:rsidRDefault="001027A8">
      <w:r>
        <w:t>Los elementos más importantes se distinguen de los demás en tamaño y color.</w:t>
      </w:r>
    </w:p>
    <w:p w14:paraId="1EF60C21" w14:textId="7B63A0D1" w:rsidR="009805E9" w:rsidRDefault="001027A8">
      <w:r w:rsidRPr="001027A8">
        <w:drawing>
          <wp:inline distT="0" distB="0" distL="0" distR="0" wp14:anchorId="381D65B1" wp14:editId="6CEA6BA9">
            <wp:extent cx="5400040" cy="3156585"/>
            <wp:effectExtent l="0" t="0" r="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A7BBC" w14:textId="77777777" w:rsidR="001027A8" w:rsidRDefault="001027A8"/>
    <w:p w14:paraId="07E49DA9" w14:textId="77777777" w:rsidR="001027A8" w:rsidRDefault="001027A8"/>
    <w:p w14:paraId="3A676E64" w14:textId="77777777" w:rsidR="001027A8" w:rsidRDefault="001027A8"/>
    <w:p w14:paraId="5F1EABDF" w14:textId="6881109E" w:rsidR="009805E9" w:rsidRDefault="009805E9">
      <w:r>
        <w:lastRenderedPageBreak/>
        <w:t>3. CONTRAST</w:t>
      </w:r>
    </w:p>
    <w:p w14:paraId="25356AD2" w14:textId="7F2F80DE" w:rsidR="009805E9" w:rsidRDefault="001027A8">
      <w:r>
        <w:t>Las letras</w:t>
      </w:r>
      <w:r w:rsidR="00B01FAA">
        <w:t xml:space="preserve"> blanca</w:t>
      </w:r>
      <w:r>
        <w:t xml:space="preserve"> se </w:t>
      </w:r>
      <w:r w:rsidR="00B01FAA">
        <w:t>contrastan con el fondo cuanto más oscuro es</w:t>
      </w:r>
    </w:p>
    <w:p w14:paraId="495075C2" w14:textId="7A00390E" w:rsidR="009805E9" w:rsidRDefault="001027A8">
      <w:r w:rsidRPr="001027A8">
        <w:drawing>
          <wp:inline distT="0" distB="0" distL="0" distR="0" wp14:anchorId="7599C824" wp14:editId="35333CF3">
            <wp:extent cx="5400040" cy="248221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6131E" w14:textId="7C0537A8" w:rsidR="009805E9" w:rsidRDefault="009805E9">
      <w:r>
        <w:t>4. SCALE</w:t>
      </w:r>
    </w:p>
    <w:p w14:paraId="6F352FA6" w14:textId="55391CA0" w:rsidR="009805E9" w:rsidRDefault="005F5486">
      <w:r>
        <w:t>En esta promoción del McDonald’s las horas aparecen más grandes que los minutos.</w:t>
      </w:r>
    </w:p>
    <w:p w14:paraId="3B4A22FA" w14:textId="69024473" w:rsidR="009805E9" w:rsidRDefault="005F5486">
      <w:r w:rsidRPr="005F5486">
        <w:drawing>
          <wp:inline distT="0" distB="0" distL="0" distR="0" wp14:anchorId="1708ED23" wp14:editId="102E3F99">
            <wp:extent cx="5400040" cy="3728720"/>
            <wp:effectExtent l="0" t="0" r="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A7211" w14:textId="77777777" w:rsidR="00AD644B" w:rsidRDefault="00AD644B"/>
    <w:p w14:paraId="25F7BDF9" w14:textId="77777777" w:rsidR="00AD644B" w:rsidRDefault="00AD644B"/>
    <w:p w14:paraId="23DF8738" w14:textId="77777777" w:rsidR="00AD644B" w:rsidRDefault="00AD644B"/>
    <w:p w14:paraId="012BB8C5" w14:textId="77777777" w:rsidR="00AD644B" w:rsidRDefault="00AD644B"/>
    <w:p w14:paraId="67356102" w14:textId="055C153E" w:rsidR="009805E9" w:rsidRDefault="009805E9">
      <w:r>
        <w:lastRenderedPageBreak/>
        <w:t>5. PROPORTION</w:t>
      </w:r>
    </w:p>
    <w:p w14:paraId="34ABB0FC" w14:textId="20E3196E" w:rsidR="009805E9" w:rsidRDefault="00AD644B">
      <w:r w:rsidRPr="00AD644B">
        <w:drawing>
          <wp:inline distT="0" distB="0" distL="0" distR="0" wp14:anchorId="43535944" wp14:editId="1084FE97">
            <wp:extent cx="5400040" cy="3579495"/>
            <wp:effectExtent l="0" t="0" r="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2F7AB" w14:textId="51040D1E" w:rsidR="009805E9" w:rsidRDefault="009805E9">
      <w:r>
        <w:t>6. CONSISTENCY</w:t>
      </w:r>
    </w:p>
    <w:p w14:paraId="237824B2" w14:textId="3B49E545" w:rsidR="009805E9" w:rsidRDefault="00C545BD">
      <w:r w:rsidRPr="00C545BD">
        <w:drawing>
          <wp:inline distT="0" distB="0" distL="0" distR="0" wp14:anchorId="1CED5B9D" wp14:editId="04BEEA1D">
            <wp:extent cx="5400040" cy="2486660"/>
            <wp:effectExtent l="0" t="0" r="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CA99B" w14:textId="77777777" w:rsidR="009805E9" w:rsidRDefault="009805E9"/>
    <w:sectPr w:rsidR="009805E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F29BE"/>
    <w:multiLevelType w:val="hybridMultilevel"/>
    <w:tmpl w:val="7FC0717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4AEB"/>
    <w:rsid w:val="001027A8"/>
    <w:rsid w:val="0028423B"/>
    <w:rsid w:val="005F5486"/>
    <w:rsid w:val="009805E9"/>
    <w:rsid w:val="00AD644B"/>
    <w:rsid w:val="00B01FAA"/>
    <w:rsid w:val="00C545BD"/>
    <w:rsid w:val="00CC4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383C20"/>
  <w15:chartTrackingRefBased/>
  <w15:docId w15:val="{87AF2F19-59A6-442C-85C6-3717143D73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805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80</Words>
  <Characters>445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Antonios Cruz</dc:creator>
  <cp:keywords/>
  <dc:description/>
  <cp:lastModifiedBy>Antonios Cruz</cp:lastModifiedBy>
  <cp:revision>6</cp:revision>
  <dcterms:created xsi:type="dcterms:W3CDTF">2023-10-07T17:26:00Z</dcterms:created>
  <dcterms:modified xsi:type="dcterms:W3CDTF">2023-10-07T17:47:00Z</dcterms:modified>
</cp:coreProperties>
</file>