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47A" w14:textId="77777777" w:rsidR="00B34188" w:rsidRPr="00957D22" w:rsidRDefault="00B34188" w:rsidP="00B34188">
      <w:pPr>
        <w:jc w:val="center"/>
        <w:rPr>
          <w:rFonts w:ascii="Arial Black" w:hAnsi="Arial Black" w:cs="Times New Roman"/>
          <w:b/>
          <w:bCs/>
          <w:sz w:val="30"/>
          <w:szCs w:val="30"/>
        </w:rPr>
      </w:pPr>
      <w:r w:rsidRPr="00957D22">
        <w:rPr>
          <w:rFonts w:ascii="Arial Black" w:hAnsi="Arial Black" w:cs="Times New Roman"/>
          <w:b/>
          <w:bCs/>
          <w:noProof/>
          <w:sz w:val="30"/>
          <w:szCs w:val="30"/>
        </w:rPr>
        <w:drawing>
          <wp:anchor distT="0" distB="0" distL="114300" distR="114300" simplePos="0" relativeHeight="251660288" behindDoc="0" locked="0" layoutInCell="1" allowOverlap="1" wp14:anchorId="57669ECE" wp14:editId="16E71DC7">
            <wp:simplePos x="0" y="0"/>
            <wp:positionH relativeFrom="page">
              <wp:posOffset>352425</wp:posOffset>
            </wp:positionH>
            <wp:positionV relativeFrom="paragraph">
              <wp:posOffset>1905</wp:posOffset>
            </wp:positionV>
            <wp:extent cx="1422660" cy="1524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3988" cy="1525423"/>
                    </a:xfrm>
                    <a:prstGeom prst="rect">
                      <a:avLst/>
                    </a:prstGeom>
                  </pic:spPr>
                </pic:pic>
              </a:graphicData>
            </a:graphic>
            <wp14:sizeRelH relativeFrom="page">
              <wp14:pctWidth>0</wp14:pctWidth>
            </wp14:sizeRelH>
            <wp14:sizeRelV relativeFrom="page">
              <wp14:pctHeight>0</wp14:pctHeight>
            </wp14:sizeRelV>
          </wp:anchor>
        </w:drawing>
      </w:r>
      <w:r w:rsidRPr="00957D22">
        <w:rPr>
          <w:rFonts w:ascii="Arial Black" w:hAnsi="Arial Black" w:cs="Times New Roman"/>
          <w:b/>
          <w:bCs/>
          <w:noProof/>
          <w:sz w:val="30"/>
          <w:szCs w:val="30"/>
        </w:rPr>
        <w:drawing>
          <wp:anchor distT="0" distB="0" distL="114300" distR="114300" simplePos="0" relativeHeight="251659264" behindDoc="0" locked="0" layoutInCell="1" allowOverlap="1" wp14:anchorId="3B6E2612" wp14:editId="0BB76505">
            <wp:simplePos x="0" y="0"/>
            <wp:positionH relativeFrom="column">
              <wp:posOffset>5053965</wp:posOffset>
            </wp:positionH>
            <wp:positionV relativeFrom="paragraph">
              <wp:posOffset>107950</wp:posOffset>
            </wp:positionV>
            <wp:extent cx="1405255" cy="128397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5255" cy="1283970"/>
                    </a:xfrm>
                    <a:prstGeom prst="rect">
                      <a:avLst/>
                    </a:prstGeom>
                  </pic:spPr>
                </pic:pic>
              </a:graphicData>
            </a:graphic>
            <wp14:sizeRelH relativeFrom="page">
              <wp14:pctWidth>0</wp14:pctWidth>
            </wp14:sizeRelH>
            <wp14:sizeRelV relativeFrom="page">
              <wp14:pctHeight>0</wp14:pctHeight>
            </wp14:sizeRelV>
          </wp:anchor>
        </w:drawing>
      </w:r>
      <w:r w:rsidRPr="00957D22">
        <w:rPr>
          <w:rFonts w:ascii="Arial Black" w:hAnsi="Arial Black" w:cs="Times New Roman"/>
          <w:b/>
          <w:bCs/>
          <w:sz w:val="30"/>
          <w:szCs w:val="30"/>
        </w:rPr>
        <w:t>INSTITUTO POLITÉCNICO NACIONAL</w:t>
      </w:r>
    </w:p>
    <w:p w14:paraId="232274D9" w14:textId="77777777" w:rsidR="00B34188" w:rsidRPr="00957D22" w:rsidRDefault="00B34188" w:rsidP="00B34188">
      <w:pPr>
        <w:jc w:val="center"/>
        <w:rPr>
          <w:rFonts w:ascii="Arial Black" w:hAnsi="Arial Black" w:cs="Arial"/>
          <w:b/>
          <w:bCs/>
          <w:sz w:val="30"/>
          <w:szCs w:val="30"/>
        </w:rPr>
      </w:pPr>
      <w:r w:rsidRPr="00957D22">
        <w:rPr>
          <w:rFonts w:ascii="Arial Black" w:hAnsi="Arial Black" w:cs="Arial"/>
          <w:b/>
          <w:bCs/>
          <w:sz w:val="30"/>
          <w:szCs w:val="30"/>
        </w:rPr>
        <w:t>ESCUELA SUPERIOR DE CÓMPUTO</w:t>
      </w:r>
    </w:p>
    <w:p w14:paraId="7BE96B37" w14:textId="77777777" w:rsidR="00B34188" w:rsidRPr="00957D22" w:rsidRDefault="00B34188" w:rsidP="00B34188">
      <w:pPr>
        <w:jc w:val="center"/>
        <w:rPr>
          <w:rFonts w:ascii="Times New Roman" w:hAnsi="Times New Roman" w:cs="Times New Roman"/>
          <w:b/>
          <w:bCs/>
          <w:sz w:val="36"/>
          <w:szCs w:val="36"/>
        </w:rPr>
      </w:pPr>
    </w:p>
    <w:p w14:paraId="44C31AA3" w14:textId="77777777" w:rsidR="00B34188" w:rsidRPr="00957D22" w:rsidRDefault="00B34188" w:rsidP="00B34188">
      <w:pPr>
        <w:jc w:val="center"/>
        <w:rPr>
          <w:rFonts w:ascii="Times New Roman" w:hAnsi="Times New Roman" w:cs="Times New Roman"/>
          <w:b/>
          <w:bCs/>
          <w:sz w:val="36"/>
          <w:szCs w:val="36"/>
        </w:rPr>
      </w:pPr>
    </w:p>
    <w:p w14:paraId="18C1F5D3" w14:textId="77777777" w:rsidR="0011513F" w:rsidRPr="00957D22" w:rsidRDefault="0011513F" w:rsidP="00B34188">
      <w:pPr>
        <w:jc w:val="center"/>
        <w:rPr>
          <w:rFonts w:ascii="Arial" w:hAnsi="Arial" w:cs="Arial"/>
          <w:b/>
          <w:bCs/>
          <w:sz w:val="28"/>
          <w:szCs w:val="28"/>
        </w:rPr>
      </w:pPr>
    </w:p>
    <w:p w14:paraId="0BE1AA39" w14:textId="3D744371" w:rsidR="00B34188" w:rsidRPr="00957D22" w:rsidRDefault="0072241F" w:rsidP="00B34188">
      <w:pPr>
        <w:jc w:val="center"/>
        <w:rPr>
          <w:rFonts w:ascii="Arial" w:hAnsi="Arial" w:cs="Arial"/>
          <w:b/>
          <w:bCs/>
          <w:sz w:val="28"/>
          <w:szCs w:val="28"/>
        </w:rPr>
      </w:pPr>
      <w:r>
        <w:rPr>
          <w:rFonts w:ascii="Arial" w:hAnsi="Arial" w:cs="Arial"/>
          <w:b/>
          <w:bCs/>
          <w:sz w:val="28"/>
          <w:szCs w:val="28"/>
        </w:rPr>
        <w:t>SISTEMAS DISTRIBUIDOS</w:t>
      </w:r>
    </w:p>
    <w:p w14:paraId="6B4BF95D" w14:textId="27DB72B2" w:rsidR="00B34188" w:rsidRPr="00957D22" w:rsidRDefault="0011513F" w:rsidP="4567AEFE">
      <w:pPr>
        <w:jc w:val="center"/>
        <w:rPr>
          <w:rFonts w:ascii="Arial" w:hAnsi="Arial" w:cs="Arial"/>
          <w:b/>
          <w:bCs/>
          <w:sz w:val="28"/>
          <w:szCs w:val="28"/>
        </w:rPr>
      </w:pPr>
      <w:r w:rsidRPr="00957D22">
        <w:rPr>
          <w:rFonts w:ascii="Arial" w:hAnsi="Arial" w:cs="Arial"/>
          <w:b/>
          <w:bCs/>
          <w:sz w:val="28"/>
          <w:szCs w:val="28"/>
        </w:rPr>
        <w:t xml:space="preserve">Práctica </w:t>
      </w:r>
      <w:r w:rsidR="00D97652">
        <w:rPr>
          <w:rFonts w:ascii="Arial" w:hAnsi="Arial" w:cs="Arial"/>
          <w:b/>
          <w:bCs/>
          <w:sz w:val="28"/>
          <w:szCs w:val="28"/>
        </w:rPr>
        <w:t>6</w:t>
      </w:r>
      <w:r w:rsidR="004E450E">
        <w:rPr>
          <w:rFonts w:ascii="Arial" w:hAnsi="Arial" w:cs="Arial"/>
          <w:b/>
          <w:bCs/>
          <w:sz w:val="28"/>
          <w:szCs w:val="28"/>
        </w:rPr>
        <w:t xml:space="preserve">. </w:t>
      </w:r>
      <w:r w:rsidR="00D97652">
        <w:rPr>
          <w:rFonts w:ascii="Arial" w:hAnsi="Arial" w:cs="Arial"/>
          <w:b/>
          <w:bCs/>
          <w:sz w:val="28"/>
          <w:szCs w:val="28"/>
        </w:rPr>
        <w:t>Servicios Web</w:t>
      </w:r>
    </w:p>
    <w:p w14:paraId="5CAA4883" w14:textId="77777777" w:rsidR="00B34188" w:rsidRPr="00957D22" w:rsidRDefault="00B34188" w:rsidP="00B34188">
      <w:pPr>
        <w:jc w:val="center"/>
        <w:rPr>
          <w:rFonts w:ascii="Arial" w:hAnsi="Arial" w:cs="Arial"/>
          <w:b/>
          <w:bCs/>
          <w:sz w:val="28"/>
          <w:szCs w:val="28"/>
        </w:rPr>
      </w:pPr>
    </w:p>
    <w:p w14:paraId="0BACC0CE" w14:textId="50ED423B"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ALUMNO:</w:t>
      </w:r>
    </w:p>
    <w:p w14:paraId="5C43CAF3" w14:textId="4279F859" w:rsidR="0037200A" w:rsidRPr="00957D22" w:rsidRDefault="00B34188" w:rsidP="0072241F">
      <w:pPr>
        <w:jc w:val="center"/>
        <w:rPr>
          <w:rFonts w:ascii="Arial" w:hAnsi="Arial" w:cs="Arial"/>
          <w:sz w:val="28"/>
          <w:szCs w:val="28"/>
        </w:rPr>
      </w:pPr>
      <w:r w:rsidRPr="00957D22">
        <w:rPr>
          <w:rFonts w:ascii="Arial" w:hAnsi="Arial" w:cs="Arial"/>
          <w:sz w:val="28"/>
          <w:szCs w:val="28"/>
        </w:rPr>
        <w:t>CRUZ SANTOS CRISTIAN OZIEL</w:t>
      </w:r>
    </w:p>
    <w:p w14:paraId="4BD6C892" w14:textId="77777777" w:rsidR="00BA7B5E" w:rsidRPr="00957D22" w:rsidRDefault="00BA7B5E" w:rsidP="00B34188">
      <w:pPr>
        <w:jc w:val="center"/>
        <w:rPr>
          <w:rFonts w:ascii="Arial" w:hAnsi="Arial" w:cs="Arial"/>
          <w:sz w:val="28"/>
          <w:szCs w:val="28"/>
        </w:rPr>
      </w:pPr>
    </w:p>
    <w:p w14:paraId="41D4E70E" w14:textId="5C394972"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PROFESOR:</w:t>
      </w:r>
    </w:p>
    <w:p w14:paraId="1FB0EABD" w14:textId="5F724A02" w:rsidR="00B34188" w:rsidRPr="00957D22" w:rsidRDefault="0072241F" w:rsidP="00B34188">
      <w:pPr>
        <w:jc w:val="center"/>
        <w:rPr>
          <w:rFonts w:ascii="Arial" w:hAnsi="Arial" w:cs="Arial"/>
          <w:sz w:val="28"/>
          <w:szCs w:val="28"/>
        </w:rPr>
      </w:pPr>
      <w:r>
        <w:rPr>
          <w:rFonts w:ascii="Arial" w:hAnsi="Arial" w:cs="Arial"/>
          <w:sz w:val="28"/>
          <w:szCs w:val="28"/>
        </w:rPr>
        <w:t>CHADWICK CARRETO ARELLANO</w:t>
      </w:r>
    </w:p>
    <w:p w14:paraId="612A28A7" w14:textId="77777777" w:rsidR="00B34188" w:rsidRPr="00957D22" w:rsidRDefault="00B34188" w:rsidP="00B34188">
      <w:pPr>
        <w:rPr>
          <w:rFonts w:ascii="Arial" w:hAnsi="Arial" w:cs="Arial"/>
          <w:b/>
          <w:bCs/>
          <w:sz w:val="36"/>
          <w:szCs w:val="36"/>
        </w:rPr>
      </w:pPr>
    </w:p>
    <w:p w14:paraId="29668043" w14:textId="77777777"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GRUPO:</w:t>
      </w:r>
    </w:p>
    <w:p w14:paraId="5C534BE7" w14:textId="42823373" w:rsidR="00B34188" w:rsidRPr="00E97B6B" w:rsidRDefault="0072241F" w:rsidP="00B34188">
      <w:pPr>
        <w:jc w:val="center"/>
        <w:rPr>
          <w:rFonts w:ascii="Arial" w:hAnsi="Arial" w:cs="Arial"/>
          <w:sz w:val="28"/>
          <w:szCs w:val="28"/>
        </w:rPr>
      </w:pPr>
      <w:r>
        <w:rPr>
          <w:rFonts w:ascii="Arial" w:hAnsi="Arial" w:cs="Arial"/>
          <w:sz w:val="28"/>
          <w:szCs w:val="28"/>
        </w:rPr>
        <w:t>7</w:t>
      </w:r>
      <w:r w:rsidR="00B34188" w:rsidRPr="00E97B6B">
        <w:rPr>
          <w:rFonts w:ascii="Arial" w:hAnsi="Arial" w:cs="Arial"/>
          <w:sz w:val="28"/>
          <w:szCs w:val="28"/>
        </w:rPr>
        <w:t>CM</w:t>
      </w:r>
      <w:r>
        <w:rPr>
          <w:rFonts w:ascii="Arial" w:hAnsi="Arial" w:cs="Arial"/>
          <w:sz w:val="28"/>
          <w:szCs w:val="28"/>
        </w:rPr>
        <w:t>5</w:t>
      </w:r>
    </w:p>
    <w:p w14:paraId="0293B44A" w14:textId="77777777" w:rsidR="00B34188" w:rsidRPr="00E97B6B" w:rsidRDefault="00B34188" w:rsidP="00B34188">
      <w:pPr>
        <w:rPr>
          <w:rFonts w:ascii="Arial" w:hAnsi="Arial" w:cs="Arial"/>
          <w:b/>
          <w:bCs/>
          <w:sz w:val="36"/>
          <w:szCs w:val="36"/>
        </w:rPr>
      </w:pPr>
    </w:p>
    <w:p w14:paraId="7778266A" w14:textId="2F7AE15C" w:rsidR="00B34188" w:rsidRPr="00E97B6B" w:rsidRDefault="00B34188" w:rsidP="00B34188">
      <w:pPr>
        <w:jc w:val="center"/>
        <w:rPr>
          <w:rFonts w:ascii="Arial" w:hAnsi="Arial" w:cs="Arial"/>
          <w:sz w:val="28"/>
          <w:szCs w:val="28"/>
        </w:rPr>
        <w:sectPr w:rsidR="00B34188" w:rsidRPr="00E97B6B" w:rsidSect="00B34188">
          <w:headerReference w:type="default" r:id="rId10"/>
          <w:pgSz w:w="12240" w:h="15840"/>
          <w:pgMar w:top="1417" w:right="1701" w:bottom="1417" w:left="1701" w:header="708" w:footer="708" w:gutter="0"/>
          <w:cols w:space="708"/>
          <w:docGrid w:linePitch="360"/>
        </w:sectPr>
      </w:pPr>
      <w:r w:rsidRPr="00E97B6B">
        <w:rPr>
          <w:rFonts w:ascii="Arial" w:hAnsi="Arial" w:cs="Arial"/>
          <w:b/>
          <w:bCs/>
          <w:sz w:val="28"/>
          <w:szCs w:val="28"/>
        </w:rPr>
        <w:t xml:space="preserve">FECHA: </w:t>
      </w:r>
      <w:r w:rsidR="00F95825">
        <w:rPr>
          <w:rFonts w:ascii="Arial" w:hAnsi="Arial" w:cs="Arial"/>
          <w:sz w:val="28"/>
          <w:szCs w:val="28"/>
        </w:rPr>
        <w:t>1</w:t>
      </w:r>
      <w:r w:rsidR="006D7738">
        <w:rPr>
          <w:rFonts w:ascii="Arial" w:hAnsi="Arial" w:cs="Arial"/>
          <w:sz w:val="28"/>
          <w:szCs w:val="28"/>
        </w:rPr>
        <w:t>5</w:t>
      </w:r>
      <w:r w:rsidR="0269147B" w:rsidRPr="00E97B6B">
        <w:rPr>
          <w:rFonts w:ascii="Arial" w:hAnsi="Arial" w:cs="Arial"/>
          <w:sz w:val="28"/>
          <w:szCs w:val="28"/>
        </w:rPr>
        <w:t>/</w:t>
      </w:r>
      <w:r w:rsidR="0072241F">
        <w:rPr>
          <w:rFonts w:ascii="Arial" w:hAnsi="Arial" w:cs="Arial"/>
          <w:sz w:val="28"/>
          <w:szCs w:val="28"/>
        </w:rPr>
        <w:t>0</w:t>
      </w:r>
      <w:r w:rsidR="006D7738">
        <w:rPr>
          <w:rFonts w:ascii="Arial" w:hAnsi="Arial" w:cs="Arial"/>
          <w:sz w:val="28"/>
          <w:szCs w:val="28"/>
        </w:rPr>
        <w:t>4</w:t>
      </w:r>
      <w:r w:rsidRPr="00E97B6B">
        <w:rPr>
          <w:rFonts w:ascii="Arial" w:hAnsi="Arial" w:cs="Arial"/>
          <w:sz w:val="28"/>
          <w:szCs w:val="28"/>
        </w:rPr>
        <w:t>/20</w:t>
      </w:r>
      <w:r w:rsidR="00BA7B5E" w:rsidRPr="00E97B6B">
        <w:rPr>
          <w:rFonts w:ascii="Arial" w:hAnsi="Arial" w:cs="Arial"/>
          <w:sz w:val="28"/>
          <w:szCs w:val="28"/>
        </w:rPr>
        <w:t>2</w:t>
      </w:r>
      <w:r w:rsidR="0072241F">
        <w:rPr>
          <w:rFonts w:ascii="Arial" w:hAnsi="Arial" w:cs="Arial"/>
          <w:sz w:val="28"/>
          <w:szCs w:val="28"/>
        </w:rPr>
        <w:t>6</w:t>
      </w:r>
    </w:p>
    <w:p w14:paraId="77151D70" w14:textId="6132CB7E" w:rsidR="0086067A" w:rsidRPr="00AD46F6" w:rsidRDefault="000409AE" w:rsidP="000409AE">
      <w:pPr>
        <w:jc w:val="both"/>
        <w:rPr>
          <w:rFonts w:ascii="Arial" w:hAnsi="Arial" w:cs="Arial"/>
          <w:b/>
          <w:bCs/>
          <w:sz w:val="28"/>
          <w:szCs w:val="28"/>
        </w:rPr>
      </w:pPr>
      <w:r w:rsidRPr="00AD46F6">
        <w:rPr>
          <w:rFonts w:ascii="Arial" w:hAnsi="Arial" w:cs="Arial"/>
          <w:b/>
          <w:bCs/>
          <w:color w:val="EE0000"/>
          <w:sz w:val="28"/>
          <w:szCs w:val="28"/>
        </w:rPr>
        <w:lastRenderedPageBreak/>
        <w:t>1.</w:t>
      </w:r>
      <w:r w:rsidRPr="00AD46F6">
        <w:rPr>
          <w:rFonts w:ascii="Arial" w:hAnsi="Arial" w:cs="Arial"/>
          <w:b/>
          <w:bCs/>
          <w:sz w:val="28"/>
          <w:szCs w:val="28"/>
        </w:rPr>
        <w:t xml:space="preserve"> </w:t>
      </w:r>
      <w:r w:rsidR="00AE07CD">
        <w:rPr>
          <w:rFonts w:ascii="Arial" w:hAnsi="Arial" w:cs="Arial"/>
          <w:b/>
          <w:bCs/>
          <w:sz w:val="28"/>
          <w:szCs w:val="28"/>
        </w:rPr>
        <w:t>Antecedentes</w:t>
      </w:r>
    </w:p>
    <w:p w14:paraId="455A2DBB" w14:textId="77777777" w:rsidR="00C97318" w:rsidRPr="00C97318" w:rsidRDefault="00C97318" w:rsidP="00C97318">
      <w:pPr>
        <w:jc w:val="both"/>
        <w:rPr>
          <w:rFonts w:ascii="Arial" w:hAnsi="Arial" w:cs="Arial"/>
          <w:b/>
          <w:bCs/>
        </w:rPr>
      </w:pPr>
      <w:r w:rsidRPr="00C97318">
        <w:rPr>
          <w:rFonts w:ascii="Arial" w:hAnsi="Arial" w:cs="Arial"/>
          <w:b/>
          <w:bCs/>
        </w:rPr>
        <w:t>Servicios Web y Arquitectura REST</w:t>
      </w:r>
    </w:p>
    <w:p w14:paraId="3F254889" w14:textId="77777777" w:rsidR="00C97318" w:rsidRPr="00C97318" w:rsidRDefault="00C97318" w:rsidP="00C97318">
      <w:pPr>
        <w:jc w:val="both"/>
        <w:rPr>
          <w:rFonts w:ascii="Arial" w:hAnsi="Arial" w:cs="Arial"/>
        </w:rPr>
      </w:pPr>
      <w:r w:rsidRPr="00C97318">
        <w:rPr>
          <w:rFonts w:ascii="Arial" w:hAnsi="Arial" w:cs="Arial"/>
        </w:rPr>
        <w:t xml:space="preserve">La evolución de los sistemas distribuidos ha llevado a la estandarización de la comunicación mediante </w:t>
      </w:r>
      <w:r w:rsidRPr="00C97318">
        <w:rPr>
          <w:rFonts w:ascii="Arial" w:hAnsi="Arial" w:cs="Arial"/>
          <w:b/>
          <w:bCs/>
        </w:rPr>
        <w:t>Servicios Web</w:t>
      </w:r>
      <w:r w:rsidRPr="00C97318">
        <w:rPr>
          <w:rFonts w:ascii="Arial" w:hAnsi="Arial" w:cs="Arial"/>
        </w:rPr>
        <w:t xml:space="preserve">. A diferencia de los sockets crudos, que operan en niveles bajos de red, los servicios web utilizan el protocolo </w:t>
      </w:r>
      <w:r w:rsidRPr="00D30792">
        <w:rPr>
          <w:rFonts w:ascii="Arial" w:hAnsi="Arial" w:cs="Arial"/>
          <w:b/>
          <w:bCs/>
        </w:rPr>
        <w:t>HTTP</w:t>
      </w:r>
      <w:r w:rsidRPr="00C97318">
        <w:rPr>
          <w:rFonts w:ascii="Arial" w:hAnsi="Arial" w:cs="Arial"/>
        </w:rPr>
        <w:t xml:space="preserve"> y formatos de intercambio de datos como </w:t>
      </w:r>
      <w:r w:rsidRPr="00D30792">
        <w:rPr>
          <w:rFonts w:ascii="Arial" w:hAnsi="Arial" w:cs="Arial"/>
          <w:b/>
          <w:bCs/>
        </w:rPr>
        <w:t>JSON</w:t>
      </w:r>
      <w:r w:rsidRPr="00C97318">
        <w:rPr>
          <w:rFonts w:ascii="Arial" w:hAnsi="Arial" w:cs="Arial"/>
        </w:rPr>
        <w:t>. La arquitectura REST (Representational State Transfer) permite que los sistemas interactúen mediante "recursos" identificables, facilitando la interoperabilidad entre diferentes plataformas y lenguajes.</w:t>
      </w:r>
    </w:p>
    <w:p w14:paraId="1D528139" w14:textId="77777777" w:rsidR="00D30792" w:rsidRPr="00D30792" w:rsidRDefault="00D30792" w:rsidP="00D30792">
      <w:pPr>
        <w:jc w:val="both"/>
        <w:rPr>
          <w:rFonts w:ascii="Arial" w:hAnsi="Arial" w:cs="Arial"/>
          <w:b/>
          <w:bCs/>
        </w:rPr>
      </w:pPr>
      <w:r w:rsidRPr="00D30792">
        <w:rPr>
          <w:rFonts w:ascii="Arial" w:hAnsi="Arial" w:cs="Arial"/>
          <w:b/>
          <w:bCs/>
        </w:rPr>
        <w:t>Comunicación Asíncrona y Polling</w:t>
      </w:r>
    </w:p>
    <w:p w14:paraId="21BD1C62" w14:textId="77777777" w:rsidR="00D30792" w:rsidRPr="00D30792" w:rsidRDefault="00D30792" w:rsidP="00D30792">
      <w:pPr>
        <w:jc w:val="both"/>
        <w:rPr>
          <w:rFonts w:ascii="Arial" w:hAnsi="Arial" w:cs="Arial"/>
        </w:rPr>
      </w:pPr>
      <w:r w:rsidRPr="00D30792">
        <w:rPr>
          <w:rFonts w:ascii="Arial" w:hAnsi="Arial" w:cs="Arial"/>
        </w:rPr>
        <w:t>En aplicaciones de alto rendimiento, es ineficiente mantener una conexión abierta mientras el servidor realiza una tarea larga. El modelo de comunicación asíncrona permite que el cliente envíe una petición y reciba una respuesta inmediata (un ID de seguimiento). Posteriormente, el cliente puede realizar consultas periódicas (</w:t>
      </w:r>
      <w:r w:rsidRPr="00D30792">
        <w:rPr>
          <w:rFonts w:ascii="Arial" w:hAnsi="Arial" w:cs="Arial"/>
          <w:b/>
          <w:bCs/>
        </w:rPr>
        <w:t>Polling</w:t>
      </w:r>
      <w:r w:rsidRPr="00D30792">
        <w:rPr>
          <w:rFonts w:ascii="Arial" w:hAnsi="Arial" w:cs="Arial"/>
        </w:rPr>
        <w:t xml:space="preserve">) mediante el método </w:t>
      </w:r>
      <w:r w:rsidRPr="00D30792">
        <w:rPr>
          <w:rFonts w:ascii="Arial" w:hAnsi="Arial" w:cs="Arial"/>
          <w:b/>
          <w:bCs/>
        </w:rPr>
        <w:t>GET</w:t>
      </w:r>
      <w:r w:rsidRPr="00D30792">
        <w:rPr>
          <w:rFonts w:ascii="Arial" w:hAnsi="Arial" w:cs="Arial"/>
        </w:rPr>
        <w:t xml:space="preserve"> para verificar el avance de su tarea sin bloquear sus propios recursos de ejecución.</w:t>
      </w:r>
    </w:p>
    <w:p w14:paraId="226EA606" w14:textId="496AD012" w:rsidR="000409AE" w:rsidRDefault="000409AE" w:rsidP="00D30792">
      <w:pPr>
        <w:jc w:val="both"/>
        <w:rPr>
          <w:rFonts w:ascii="Arial" w:hAnsi="Arial" w:cs="Arial"/>
          <w:b/>
          <w:bCs/>
          <w:sz w:val="28"/>
          <w:szCs w:val="28"/>
        </w:rPr>
      </w:pPr>
      <w:r w:rsidRPr="00035C9D">
        <w:rPr>
          <w:rFonts w:ascii="Arial" w:hAnsi="Arial" w:cs="Arial"/>
          <w:b/>
          <w:bCs/>
          <w:color w:val="EE0000"/>
          <w:sz w:val="28"/>
          <w:szCs w:val="28"/>
        </w:rPr>
        <w:t>2.</w:t>
      </w:r>
      <w:r w:rsidRPr="00035C9D">
        <w:rPr>
          <w:rFonts w:ascii="Arial" w:hAnsi="Arial" w:cs="Arial"/>
          <w:b/>
          <w:bCs/>
          <w:sz w:val="28"/>
          <w:szCs w:val="28"/>
        </w:rPr>
        <w:t xml:space="preserve"> </w:t>
      </w:r>
      <w:r w:rsidR="00D170FF">
        <w:rPr>
          <w:rFonts w:ascii="Arial" w:hAnsi="Arial" w:cs="Arial"/>
          <w:b/>
          <w:bCs/>
          <w:sz w:val="28"/>
          <w:szCs w:val="28"/>
        </w:rPr>
        <w:t>Problemática</w:t>
      </w:r>
    </w:p>
    <w:p w14:paraId="0A7BC9EE" w14:textId="77777777" w:rsidR="00D30792" w:rsidRPr="00D30792" w:rsidRDefault="00D30792" w:rsidP="00D30792">
      <w:pPr>
        <w:jc w:val="both"/>
        <w:rPr>
          <w:rFonts w:ascii="Arial" w:hAnsi="Arial" w:cs="Arial"/>
          <w:b/>
          <w:bCs/>
        </w:rPr>
      </w:pPr>
      <w:r w:rsidRPr="00D30792">
        <w:rPr>
          <w:rFonts w:ascii="Arial" w:hAnsi="Arial" w:cs="Arial"/>
          <w:b/>
          <w:bCs/>
        </w:rPr>
        <w:t>Abstracción de Protocolos y Gestión de Estados</w:t>
      </w:r>
    </w:p>
    <w:p w14:paraId="7A011FF1" w14:textId="4496F970" w:rsidR="00092DEB" w:rsidRDefault="00D30792" w:rsidP="00D30792">
      <w:pPr>
        <w:jc w:val="both"/>
        <w:rPr>
          <w:rFonts w:ascii="Arial" w:hAnsi="Arial" w:cs="Arial"/>
        </w:rPr>
      </w:pPr>
      <w:r w:rsidRPr="00D30792">
        <w:rPr>
          <w:rFonts w:ascii="Arial" w:hAnsi="Arial" w:cs="Arial"/>
        </w:rPr>
        <w:t>Migrar un sistema de comandas basado en sockets a un entorno web real implica resolver retos de diseño superiores:</w:t>
      </w:r>
    </w:p>
    <w:p w14:paraId="3FEE0EBA" w14:textId="59FA742E" w:rsidR="00D30792" w:rsidRDefault="00D30792" w:rsidP="00D30792">
      <w:pPr>
        <w:pStyle w:val="Prrafodelista"/>
        <w:numPr>
          <w:ilvl w:val="0"/>
          <w:numId w:val="35"/>
        </w:numPr>
        <w:jc w:val="both"/>
        <w:rPr>
          <w:rFonts w:ascii="Arial" w:hAnsi="Arial" w:cs="Arial"/>
        </w:rPr>
      </w:pPr>
      <w:r w:rsidRPr="00D30792">
        <w:rPr>
          <w:rFonts w:ascii="Arial" w:hAnsi="Arial" w:cs="Arial"/>
          <w:b/>
          <w:bCs/>
        </w:rPr>
        <w:t>Acoplamiento de Red:</w:t>
      </w:r>
      <w:r>
        <w:rPr>
          <w:rFonts w:ascii="Arial" w:hAnsi="Arial" w:cs="Arial"/>
        </w:rPr>
        <w:t xml:space="preserve"> </w:t>
      </w:r>
      <w:r w:rsidRPr="00D30792">
        <w:rPr>
          <w:rFonts w:ascii="Arial" w:hAnsi="Arial" w:cs="Arial"/>
        </w:rPr>
        <w:t>Los sockets requieren que cliente y servidor gestionen manualmente la conexión y el formato de los bytes. El reto es subir el nivel de abstracción a la capa de aplicación (HTTP).</w:t>
      </w:r>
    </w:p>
    <w:p w14:paraId="7FEA1C3F" w14:textId="3B05716A" w:rsidR="00D30792" w:rsidRDefault="00D30792" w:rsidP="00D30792">
      <w:pPr>
        <w:pStyle w:val="Prrafodelista"/>
        <w:numPr>
          <w:ilvl w:val="0"/>
          <w:numId w:val="35"/>
        </w:numPr>
        <w:jc w:val="both"/>
        <w:rPr>
          <w:rFonts w:ascii="Arial" w:hAnsi="Arial" w:cs="Arial"/>
        </w:rPr>
      </w:pPr>
      <w:r w:rsidRPr="00D30792">
        <w:rPr>
          <w:rFonts w:ascii="Arial" w:hAnsi="Arial" w:cs="Arial"/>
          <w:b/>
          <w:bCs/>
        </w:rPr>
        <w:t>Inactividad Bloqueante:</w:t>
      </w:r>
      <w:r>
        <w:rPr>
          <w:rFonts w:ascii="Arial" w:hAnsi="Arial" w:cs="Arial"/>
        </w:rPr>
        <w:t xml:space="preserve"> </w:t>
      </w:r>
      <w:r w:rsidRPr="00D30792">
        <w:rPr>
          <w:rFonts w:ascii="Arial" w:hAnsi="Arial" w:cs="Arial"/>
        </w:rPr>
        <w:t>En las prácticas anteriores, el mesero no podía realizar otras tareas mientras el chef cocinaba. Se requiere un mecanismo donde el mesero pueda "desconectarse" y preguntar después si el platillo está listo.</w:t>
      </w:r>
    </w:p>
    <w:p w14:paraId="3C52C2D3" w14:textId="3229EB7E" w:rsidR="00D30792" w:rsidRPr="00D30792" w:rsidRDefault="00D30792" w:rsidP="00D30792">
      <w:pPr>
        <w:pStyle w:val="Prrafodelista"/>
        <w:numPr>
          <w:ilvl w:val="0"/>
          <w:numId w:val="35"/>
        </w:numPr>
        <w:jc w:val="both"/>
        <w:rPr>
          <w:rFonts w:ascii="Arial" w:hAnsi="Arial" w:cs="Arial"/>
        </w:rPr>
      </w:pPr>
      <w:r w:rsidRPr="00D30792">
        <w:rPr>
          <w:rFonts w:ascii="Arial" w:hAnsi="Arial" w:cs="Arial"/>
          <w:b/>
          <w:bCs/>
        </w:rPr>
        <w:t>Persistencia de Información:</w:t>
      </w:r>
      <w:r>
        <w:rPr>
          <w:rFonts w:ascii="Arial" w:hAnsi="Arial" w:cs="Arial"/>
        </w:rPr>
        <w:t xml:space="preserve"> </w:t>
      </w:r>
      <w:r w:rsidRPr="00D30792">
        <w:rPr>
          <w:rFonts w:ascii="Arial" w:hAnsi="Arial" w:cs="Arial"/>
        </w:rPr>
        <w:t>El servidor debe ser capaz de mantener un registro temporal de todos los pedidos activos y sus estados internos para responder a consultas externas en cualquier momento.</w:t>
      </w:r>
    </w:p>
    <w:p w14:paraId="4A803BEA" w14:textId="1849A868" w:rsidR="000409AE" w:rsidRDefault="000409AE" w:rsidP="000409AE">
      <w:pPr>
        <w:jc w:val="both"/>
        <w:rPr>
          <w:rFonts w:ascii="Arial" w:hAnsi="Arial" w:cs="Arial"/>
          <w:b/>
          <w:bCs/>
          <w:sz w:val="28"/>
          <w:szCs w:val="28"/>
        </w:rPr>
      </w:pPr>
      <w:r w:rsidRPr="00D170FF">
        <w:rPr>
          <w:rFonts w:ascii="Arial" w:hAnsi="Arial" w:cs="Arial"/>
          <w:b/>
          <w:bCs/>
          <w:color w:val="EE0000"/>
          <w:sz w:val="28"/>
          <w:szCs w:val="28"/>
        </w:rPr>
        <w:t>3.</w:t>
      </w:r>
      <w:r w:rsidRPr="00D170FF">
        <w:rPr>
          <w:rFonts w:ascii="Arial" w:hAnsi="Arial" w:cs="Arial"/>
          <w:b/>
          <w:bCs/>
          <w:sz w:val="28"/>
          <w:szCs w:val="28"/>
        </w:rPr>
        <w:t xml:space="preserve"> </w:t>
      </w:r>
      <w:r w:rsidR="00D170FF">
        <w:rPr>
          <w:rFonts w:ascii="Arial" w:hAnsi="Arial" w:cs="Arial"/>
          <w:b/>
          <w:bCs/>
          <w:sz w:val="28"/>
          <w:szCs w:val="28"/>
        </w:rPr>
        <w:t>Propuesta de Solución</w:t>
      </w:r>
    </w:p>
    <w:p w14:paraId="297A35FB" w14:textId="77777777" w:rsidR="00D30792" w:rsidRPr="00D30792" w:rsidRDefault="00D30792" w:rsidP="00D30792">
      <w:pPr>
        <w:jc w:val="both"/>
        <w:rPr>
          <w:rFonts w:ascii="Arial" w:hAnsi="Arial" w:cs="Arial"/>
          <w:b/>
          <w:bCs/>
        </w:rPr>
      </w:pPr>
      <w:r w:rsidRPr="00D30792">
        <w:rPr>
          <w:rFonts w:ascii="Arial" w:hAnsi="Arial" w:cs="Arial"/>
          <w:b/>
          <w:bCs/>
        </w:rPr>
        <w:t>API REST de Cocina con Consultas de Estado</w:t>
      </w:r>
    </w:p>
    <w:p w14:paraId="453E1C89" w14:textId="1B52D678" w:rsidR="00D30792" w:rsidRDefault="00D30792" w:rsidP="00D30792">
      <w:pPr>
        <w:jc w:val="both"/>
        <w:rPr>
          <w:rFonts w:ascii="Arial" w:hAnsi="Arial" w:cs="Arial"/>
        </w:rPr>
      </w:pPr>
      <w:r w:rsidRPr="00D30792">
        <w:rPr>
          <w:rFonts w:ascii="Arial" w:hAnsi="Arial" w:cs="Arial"/>
        </w:rPr>
        <w:t xml:space="preserve">Se implementa un </w:t>
      </w:r>
      <w:r w:rsidRPr="00D30792">
        <w:rPr>
          <w:rFonts w:ascii="Arial" w:hAnsi="Arial" w:cs="Arial"/>
          <w:b/>
          <w:bCs/>
        </w:rPr>
        <w:t>Servicio Web</w:t>
      </w:r>
      <w:r w:rsidRPr="00D30792">
        <w:rPr>
          <w:rFonts w:ascii="Arial" w:hAnsi="Arial" w:cs="Arial"/>
        </w:rPr>
        <w:t xml:space="preserve"> utilizando el framework Flask que expone </w:t>
      </w:r>
      <w:r>
        <w:rPr>
          <w:rFonts w:ascii="Arial" w:hAnsi="Arial" w:cs="Arial"/>
        </w:rPr>
        <w:t>tres</w:t>
      </w:r>
      <w:r w:rsidRPr="00D30792">
        <w:rPr>
          <w:rFonts w:ascii="Arial" w:hAnsi="Arial" w:cs="Arial"/>
        </w:rPr>
        <w:t xml:space="preserve"> funcionalidades principales:</w:t>
      </w:r>
    </w:p>
    <w:p w14:paraId="009730F9" w14:textId="4938BAB6" w:rsidR="00D30792" w:rsidRDefault="00D30792" w:rsidP="00D30792">
      <w:pPr>
        <w:pStyle w:val="Prrafodelista"/>
        <w:numPr>
          <w:ilvl w:val="0"/>
          <w:numId w:val="36"/>
        </w:numPr>
        <w:jc w:val="both"/>
        <w:rPr>
          <w:rFonts w:ascii="Arial" w:hAnsi="Arial" w:cs="Arial"/>
        </w:rPr>
      </w:pPr>
      <w:r w:rsidRPr="00D30792">
        <w:rPr>
          <w:rFonts w:ascii="Arial" w:hAnsi="Arial" w:cs="Arial"/>
          <w:b/>
          <w:bCs/>
        </w:rPr>
        <w:lastRenderedPageBreak/>
        <w:t>Registro de Pedidos (Método POST):</w:t>
      </w:r>
      <w:r>
        <w:rPr>
          <w:rFonts w:ascii="Arial" w:hAnsi="Arial" w:cs="Arial"/>
        </w:rPr>
        <w:t xml:space="preserve"> </w:t>
      </w:r>
      <w:r w:rsidRPr="00D30792">
        <w:rPr>
          <w:rFonts w:ascii="Arial" w:hAnsi="Arial" w:cs="Arial"/>
        </w:rPr>
        <w:t xml:space="preserve">El endpoint </w:t>
      </w:r>
      <w:r w:rsidRPr="00D30792">
        <w:rPr>
          <w:rFonts w:ascii="Arial" w:hAnsi="Arial" w:cs="Arial"/>
          <w:i/>
          <w:iCs/>
          <w:highlight w:val="darkGray"/>
        </w:rPr>
        <w:t>/pedido</w:t>
      </w:r>
      <w:r w:rsidRPr="00D30792">
        <w:rPr>
          <w:rFonts w:ascii="Arial" w:hAnsi="Arial" w:cs="Arial"/>
        </w:rPr>
        <w:t xml:space="preserve"> recibe un JSON con la comanda. El servidor genera un identificador único (UUID), inicia el proceso de cocina en un hilo independiente (protegido por un </w:t>
      </w:r>
      <w:r w:rsidRPr="00D30792">
        <w:rPr>
          <w:rFonts w:ascii="Arial" w:hAnsi="Arial" w:cs="Arial"/>
          <w:b/>
          <w:bCs/>
        </w:rPr>
        <w:t>Semáforo de 3 estufas</w:t>
      </w:r>
      <w:r w:rsidRPr="00D30792">
        <w:rPr>
          <w:rFonts w:ascii="Arial" w:hAnsi="Arial" w:cs="Arial"/>
        </w:rPr>
        <w:t>) y responde de inmediato con el ID de seguimiento.</w:t>
      </w:r>
    </w:p>
    <w:p w14:paraId="105DAB26" w14:textId="6AAD1953" w:rsidR="00D30792" w:rsidRDefault="00D30792" w:rsidP="00D30792">
      <w:pPr>
        <w:pStyle w:val="Prrafodelista"/>
        <w:numPr>
          <w:ilvl w:val="0"/>
          <w:numId w:val="36"/>
        </w:numPr>
        <w:jc w:val="both"/>
        <w:rPr>
          <w:rFonts w:ascii="Arial" w:hAnsi="Arial" w:cs="Arial"/>
        </w:rPr>
      </w:pPr>
      <w:r>
        <w:rPr>
          <w:rFonts w:ascii="Arial" w:hAnsi="Arial" w:cs="Arial"/>
          <w:b/>
          <w:bCs/>
        </w:rPr>
        <w:t>Consulta de Progreso (Método GET):</w:t>
      </w:r>
      <w:r>
        <w:rPr>
          <w:rFonts w:ascii="Arial" w:hAnsi="Arial" w:cs="Arial"/>
        </w:rPr>
        <w:t xml:space="preserve"> </w:t>
      </w:r>
      <w:r w:rsidRPr="00D30792">
        <w:rPr>
          <w:rFonts w:ascii="Arial" w:hAnsi="Arial" w:cs="Arial"/>
        </w:rPr>
        <w:t xml:space="preserve">El endpoint </w:t>
      </w:r>
      <w:r w:rsidRPr="00D30792">
        <w:rPr>
          <w:rFonts w:ascii="Arial" w:hAnsi="Arial" w:cs="Arial"/>
          <w:i/>
          <w:iCs/>
          <w:highlight w:val="darkGray"/>
        </w:rPr>
        <w:t>/estatus/&lt;id_pedido&gt;</w:t>
      </w:r>
      <w:r w:rsidRPr="00D30792">
        <w:rPr>
          <w:rFonts w:ascii="Arial" w:hAnsi="Arial" w:cs="Arial"/>
        </w:rPr>
        <w:t xml:space="preserve"> permite al cliente verificar en tiempo real si su orden está en estado: </w:t>
      </w:r>
      <w:r w:rsidRPr="00D30792">
        <w:rPr>
          <w:rFonts w:ascii="Arial" w:hAnsi="Arial" w:cs="Arial"/>
          <w:i/>
          <w:iCs/>
        </w:rPr>
        <w:t>En espera, Cocinando</w:t>
      </w:r>
      <w:r w:rsidRPr="00D30792">
        <w:rPr>
          <w:rFonts w:ascii="Arial" w:hAnsi="Arial" w:cs="Arial"/>
        </w:rPr>
        <w:t xml:space="preserve"> o </w:t>
      </w:r>
      <w:r w:rsidRPr="00D30792">
        <w:rPr>
          <w:rFonts w:ascii="Arial" w:hAnsi="Arial" w:cs="Arial"/>
          <w:i/>
          <w:iCs/>
        </w:rPr>
        <w:t>Listo</w:t>
      </w:r>
      <w:r w:rsidRPr="00D30792">
        <w:rPr>
          <w:rFonts w:ascii="Arial" w:hAnsi="Arial" w:cs="Arial"/>
        </w:rPr>
        <w:t>.</w:t>
      </w:r>
    </w:p>
    <w:p w14:paraId="65215BAB" w14:textId="546B67BF" w:rsidR="00D30792" w:rsidRPr="00D30792" w:rsidRDefault="00D30792" w:rsidP="00D30792">
      <w:pPr>
        <w:pStyle w:val="Prrafodelista"/>
        <w:numPr>
          <w:ilvl w:val="0"/>
          <w:numId w:val="36"/>
        </w:numPr>
        <w:jc w:val="both"/>
        <w:rPr>
          <w:rFonts w:ascii="Arial" w:hAnsi="Arial" w:cs="Arial"/>
        </w:rPr>
      </w:pPr>
      <w:r>
        <w:rPr>
          <w:rFonts w:ascii="Arial" w:hAnsi="Arial" w:cs="Arial"/>
          <w:b/>
          <w:bCs/>
        </w:rPr>
        <w:t>Sincronización Híbrida:</w:t>
      </w:r>
      <w:r>
        <w:rPr>
          <w:rFonts w:ascii="Arial" w:hAnsi="Arial" w:cs="Arial"/>
        </w:rPr>
        <w:t xml:space="preserve"> </w:t>
      </w:r>
      <w:r w:rsidRPr="00D30792">
        <w:rPr>
          <w:rFonts w:ascii="Arial" w:hAnsi="Arial" w:cs="Arial"/>
        </w:rPr>
        <w:t>Se mantiene el uso de semáforos contadores para asegurar que, aunque la API web sea accesible masivamente, la capacidad física de la cocina (recursos compartidos) sea respetada de forma disciplinada.</w:t>
      </w:r>
    </w:p>
    <w:p w14:paraId="71BCC665" w14:textId="7F66262C" w:rsidR="00D170FF" w:rsidRDefault="00D170FF" w:rsidP="000409AE">
      <w:pPr>
        <w:jc w:val="both"/>
        <w:rPr>
          <w:rFonts w:ascii="Arial" w:hAnsi="Arial" w:cs="Arial"/>
          <w:b/>
          <w:bCs/>
          <w:sz w:val="28"/>
          <w:szCs w:val="28"/>
        </w:rPr>
      </w:pPr>
      <w:r w:rsidRPr="00D170FF">
        <w:rPr>
          <w:rFonts w:ascii="Arial" w:hAnsi="Arial" w:cs="Arial"/>
          <w:b/>
          <w:bCs/>
          <w:color w:val="EE0000"/>
          <w:sz w:val="28"/>
          <w:szCs w:val="28"/>
        </w:rPr>
        <w:t>4.</w:t>
      </w:r>
      <w:r w:rsidRPr="00D170FF">
        <w:rPr>
          <w:rFonts w:ascii="Arial" w:hAnsi="Arial" w:cs="Arial"/>
          <w:b/>
          <w:bCs/>
          <w:sz w:val="28"/>
          <w:szCs w:val="28"/>
        </w:rPr>
        <w:t xml:space="preserve"> Implementación</w:t>
      </w:r>
    </w:p>
    <w:p w14:paraId="791C59F3" w14:textId="3F4E4C31" w:rsidR="00EB255A" w:rsidRDefault="00A023E9" w:rsidP="000409AE">
      <w:pPr>
        <w:jc w:val="both"/>
        <w:rPr>
          <w:rFonts w:ascii="Arial" w:hAnsi="Arial" w:cs="Arial"/>
        </w:rPr>
      </w:pPr>
      <w:r>
        <w:rPr>
          <w:rFonts w:ascii="Arial" w:hAnsi="Arial" w:cs="Arial"/>
        </w:rPr>
        <w:t>Los códigos desarrollados se encuentran en el siguiente repositorio de Github:</w:t>
      </w:r>
    </w:p>
    <w:p w14:paraId="249F3D8C" w14:textId="77777777" w:rsidR="00A023E9" w:rsidRPr="00EB255A" w:rsidRDefault="00A023E9" w:rsidP="00A023E9">
      <w:pPr>
        <w:jc w:val="center"/>
        <w:rPr>
          <w:rFonts w:ascii="Arial" w:hAnsi="Arial" w:cs="Arial"/>
        </w:rPr>
      </w:pPr>
    </w:p>
    <w:p w14:paraId="22657EE8" w14:textId="38BFAC3A" w:rsidR="00FA704E" w:rsidRDefault="00FA704E" w:rsidP="00FA704E">
      <w:pPr>
        <w:jc w:val="both"/>
        <w:rPr>
          <w:rFonts w:ascii="Arial" w:hAnsi="Arial" w:cs="Arial"/>
          <w:b/>
          <w:bCs/>
          <w:sz w:val="28"/>
          <w:szCs w:val="28"/>
        </w:rPr>
      </w:pPr>
      <w:r w:rsidRPr="00D170FF">
        <w:rPr>
          <w:rFonts w:ascii="Arial" w:hAnsi="Arial" w:cs="Arial"/>
          <w:b/>
          <w:bCs/>
          <w:color w:val="EE0000"/>
          <w:sz w:val="28"/>
          <w:szCs w:val="28"/>
        </w:rPr>
        <w:t>5.</w:t>
      </w:r>
      <w:r w:rsidRPr="00D170FF">
        <w:rPr>
          <w:rFonts w:ascii="Arial" w:hAnsi="Arial" w:cs="Arial"/>
          <w:b/>
          <w:bCs/>
          <w:sz w:val="28"/>
          <w:szCs w:val="28"/>
        </w:rPr>
        <w:t xml:space="preserve"> </w:t>
      </w:r>
      <w:r>
        <w:rPr>
          <w:rFonts w:ascii="Arial" w:hAnsi="Arial" w:cs="Arial"/>
          <w:b/>
          <w:bCs/>
          <w:sz w:val="28"/>
          <w:szCs w:val="28"/>
        </w:rPr>
        <w:t>Resultados</w:t>
      </w:r>
    </w:p>
    <w:p w14:paraId="486CC1E6" w14:textId="15CF251A" w:rsidR="00EB255A" w:rsidRPr="006A37AF" w:rsidRDefault="00EB255A" w:rsidP="00FA704E">
      <w:pPr>
        <w:jc w:val="both"/>
        <w:rPr>
          <w:rFonts w:ascii="Arial" w:hAnsi="Arial" w:cs="Arial"/>
          <w:b/>
          <w:bCs/>
        </w:rPr>
      </w:pPr>
      <w:r w:rsidRPr="006A37AF">
        <w:rPr>
          <w:rFonts w:ascii="Arial" w:hAnsi="Arial" w:cs="Arial"/>
          <w:b/>
          <w:bCs/>
        </w:rPr>
        <w:t>Escenario de Prueba:</w:t>
      </w:r>
    </w:p>
    <w:p w14:paraId="14068302" w14:textId="07EF7BD6" w:rsidR="00EB255A" w:rsidRDefault="00A023E9" w:rsidP="00FA704E">
      <w:pPr>
        <w:jc w:val="both"/>
        <w:rPr>
          <w:rFonts w:ascii="Arial" w:hAnsi="Arial" w:cs="Arial"/>
        </w:rPr>
      </w:pPr>
      <w:r w:rsidRPr="00A023E9">
        <w:rPr>
          <w:rFonts w:ascii="Arial" w:hAnsi="Arial" w:cs="Arial"/>
        </w:rPr>
        <w:t>Se desplegó el servicio web en el puerto 5000. Se ejecutó un cliente que realizó una petición de "Pizza Especial" y, tras recibir su ID, procedió a consultar el estatus cada 3 segundos.</w:t>
      </w:r>
    </w:p>
    <w:p w14:paraId="67361D35" w14:textId="5BCDB0C3" w:rsidR="00EB255A" w:rsidRPr="006A37AF" w:rsidRDefault="00EB255A" w:rsidP="00FA704E">
      <w:pPr>
        <w:jc w:val="both"/>
        <w:rPr>
          <w:rFonts w:ascii="Arial" w:hAnsi="Arial" w:cs="Arial"/>
          <w:b/>
          <w:bCs/>
        </w:rPr>
      </w:pPr>
      <w:r w:rsidRPr="006A37AF">
        <w:rPr>
          <w:rFonts w:ascii="Arial" w:hAnsi="Arial" w:cs="Arial"/>
          <w:b/>
          <w:bCs/>
        </w:rPr>
        <w:t>Observaciones en Consola:</w:t>
      </w:r>
    </w:p>
    <w:p w14:paraId="7A6D5DA5" w14:textId="0BA6DF1E" w:rsidR="00EB255A" w:rsidRDefault="00A023E9" w:rsidP="00EB255A">
      <w:pPr>
        <w:pStyle w:val="Prrafodelista"/>
        <w:numPr>
          <w:ilvl w:val="0"/>
          <w:numId w:val="34"/>
        </w:numPr>
        <w:jc w:val="both"/>
        <w:rPr>
          <w:rFonts w:ascii="Arial" w:hAnsi="Arial" w:cs="Arial"/>
        </w:rPr>
      </w:pPr>
      <w:r>
        <w:rPr>
          <w:rFonts w:ascii="Arial" w:hAnsi="Arial" w:cs="Arial"/>
          <w:b/>
          <w:bCs/>
        </w:rPr>
        <w:t>Desacoplamiento Exitoso</w:t>
      </w:r>
      <w:r w:rsidR="006A37AF" w:rsidRPr="006A37AF">
        <w:rPr>
          <w:rFonts w:ascii="Arial" w:hAnsi="Arial" w:cs="Arial"/>
          <w:b/>
          <w:bCs/>
        </w:rPr>
        <w:t>:</w:t>
      </w:r>
      <w:r w:rsidR="006A37AF">
        <w:rPr>
          <w:rFonts w:ascii="Arial" w:hAnsi="Arial" w:cs="Arial"/>
        </w:rPr>
        <w:t xml:space="preserve"> </w:t>
      </w:r>
      <w:r w:rsidRPr="00A023E9">
        <w:rPr>
          <w:rFonts w:ascii="Arial" w:hAnsi="Arial" w:cs="Arial"/>
        </w:rPr>
        <w:t>El servidor devolvió el ID de pedido en milisegundos, liberando al cliente de la espera inmediata.</w:t>
      </w:r>
    </w:p>
    <w:p w14:paraId="40B8495F" w14:textId="43C1150A" w:rsidR="006A37AF" w:rsidRDefault="00A023E9" w:rsidP="00EB255A">
      <w:pPr>
        <w:pStyle w:val="Prrafodelista"/>
        <w:numPr>
          <w:ilvl w:val="0"/>
          <w:numId w:val="34"/>
        </w:numPr>
        <w:jc w:val="both"/>
        <w:rPr>
          <w:rFonts w:ascii="Arial" w:hAnsi="Arial" w:cs="Arial"/>
        </w:rPr>
      </w:pPr>
      <w:r>
        <w:rPr>
          <w:rFonts w:ascii="Arial" w:hAnsi="Arial" w:cs="Arial"/>
          <w:b/>
          <w:bCs/>
        </w:rPr>
        <w:t>Monitoreo Dinámico</w:t>
      </w:r>
      <w:r w:rsidR="006A37AF" w:rsidRPr="006A37AF">
        <w:rPr>
          <w:rFonts w:ascii="Arial" w:hAnsi="Arial" w:cs="Arial"/>
          <w:b/>
          <w:bCs/>
        </w:rPr>
        <w:t>:</w:t>
      </w:r>
      <w:r w:rsidR="006A37AF">
        <w:rPr>
          <w:rFonts w:ascii="Arial" w:hAnsi="Arial" w:cs="Arial"/>
        </w:rPr>
        <w:t xml:space="preserve"> </w:t>
      </w:r>
      <w:r w:rsidRPr="00A023E9">
        <w:rPr>
          <w:rFonts w:ascii="Arial" w:hAnsi="Arial" w:cs="Arial"/>
        </w:rPr>
        <w:t>Se documentó la transición de estados en el cliente: primero recibiendo "En espera de estufa", luego "Cocinando" (cuando el semáforo le otorgó el paso) y finalmente "Listo".</w:t>
      </w:r>
    </w:p>
    <w:p w14:paraId="62163680" w14:textId="5CF05687" w:rsidR="00A023E9" w:rsidRDefault="00A023E9" w:rsidP="00EB255A">
      <w:pPr>
        <w:pStyle w:val="Prrafodelista"/>
        <w:numPr>
          <w:ilvl w:val="0"/>
          <w:numId w:val="34"/>
        </w:numPr>
        <w:jc w:val="both"/>
        <w:rPr>
          <w:rFonts w:ascii="Arial" w:hAnsi="Arial" w:cs="Arial"/>
        </w:rPr>
      </w:pPr>
      <w:r>
        <w:rPr>
          <w:rFonts w:ascii="Arial" w:hAnsi="Arial" w:cs="Arial"/>
          <w:b/>
          <w:bCs/>
        </w:rPr>
        <w:t>Interoperabilidad:</w:t>
      </w:r>
      <w:r>
        <w:rPr>
          <w:rFonts w:ascii="Arial" w:hAnsi="Arial" w:cs="Arial"/>
        </w:rPr>
        <w:t xml:space="preserve"> </w:t>
      </w:r>
      <w:r w:rsidRPr="00A023E9">
        <w:rPr>
          <w:rFonts w:ascii="Arial" w:hAnsi="Arial" w:cs="Arial"/>
        </w:rPr>
        <w:t>Se comprobó que el estatus también podía ser consultado desde un navegador web ingresando la URL del endpoint GET, demostrando la naturaleza pública y estandarizada del servicio.</w:t>
      </w:r>
    </w:p>
    <w:p w14:paraId="70C65BD3" w14:textId="7590E1EB" w:rsidR="00BF7640" w:rsidRPr="00BF7640" w:rsidRDefault="00A023E9" w:rsidP="00F52AC1">
      <w:pPr>
        <w:jc w:val="center"/>
        <w:rPr>
          <w:rFonts w:ascii="Arial" w:hAnsi="Arial" w:cs="Arial"/>
          <w:sz w:val="20"/>
          <w:szCs w:val="20"/>
        </w:rPr>
      </w:pPr>
      <w:r w:rsidRPr="00A023E9">
        <w:rPr>
          <w:rFonts w:ascii="Arial" w:hAnsi="Arial" w:cs="Arial"/>
          <w:sz w:val="20"/>
          <w:szCs w:val="20"/>
        </w:rPr>
        <w:drawing>
          <wp:inline distT="0" distB="0" distL="0" distR="0" wp14:anchorId="5237EDD4" wp14:editId="345CA6E3">
            <wp:extent cx="5943600" cy="1268095"/>
            <wp:effectExtent l="0" t="0" r="0" b="8255"/>
            <wp:docPr id="1511437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7084" name=""/>
                    <pic:cNvPicPr/>
                  </pic:nvPicPr>
                  <pic:blipFill>
                    <a:blip r:embed="rId11"/>
                    <a:stretch>
                      <a:fillRect/>
                    </a:stretch>
                  </pic:blipFill>
                  <pic:spPr>
                    <a:xfrm>
                      <a:off x="0" y="0"/>
                      <a:ext cx="5943600" cy="1268095"/>
                    </a:xfrm>
                    <a:prstGeom prst="rect">
                      <a:avLst/>
                    </a:prstGeom>
                  </pic:spPr>
                </pic:pic>
              </a:graphicData>
            </a:graphic>
          </wp:inline>
        </w:drawing>
      </w:r>
    </w:p>
    <w:p w14:paraId="7875FF49" w14:textId="71B89D1B" w:rsidR="00E70A7E" w:rsidRPr="00A023E9" w:rsidRDefault="00B145DD" w:rsidP="00FA704E">
      <w:pPr>
        <w:jc w:val="center"/>
        <w:rPr>
          <w:rFonts w:ascii="Arial" w:hAnsi="Arial" w:cs="Arial"/>
          <w:i/>
          <w:iCs/>
          <w:sz w:val="20"/>
          <w:szCs w:val="20"/>
          <w:u w:val="single"/>
        </w:rPr>
      </w:pPr>
      <w:r w:rsidRPr="00A055F7">
        <w:rPr>
          <w:rFonts w:ascii="Arial" w:hAnsi="Arial" w:cs="Arial"/>
          <w:i/>
          <w:iCs/>
          <w:sz w:val="20"/>
          <w:szCs w:val="20"/>
        </w:rPr>
        <w:t>Levantamiento del Servi</w:t>
      </w:r>
      <w:r w:rsidR="00A023E9">
        <w:rPr>
          <w:rFonts w:ascii="Arial" w:hAnsi="Arial" w:cs="Arial"/>
          <w:i/>
          <w:iCs/>
          <w:sz w:val="20"/>
          <w:szCs w:val="20"/>
        </w:rPr>
        <w:t>cio Web</w:t>
      </w:r>
    </w:p>
    <w:p w14:paraId="019C68C5" w14:textId="2DB4577A" w:rsidR="00355CBF" w:rsidRDefault="00A023E9" w:rsidP="00FA704E">
      <w:pPr>
        <w:jc w:val="center"/>
        <w:rPr>
          <w:rFonts w:ascii="Arial" w:hAnsi="Arial" w:cs="Arial"/>
          <w:i/>
          <w:iCs/>
          <w:sz w:val="20"/>
          <w:szCs w:val="20"/>
        </w:rPr>
      </w:pPr>
      <w:r w:rsidRPr="00A023E9">
        <w:rPr>
          <w:rFonts w:ascii="Arial" w:hAnsi="Arial" w:cs="Arial"/>
          <w:i/>
          <w:iCs/>
          <w:sz w:val="20"/>
          <w:szCs w:val="20"/>
        </w:rPr>
        <w:lastRenderedPageBreak/>
        <w:drawing>
          <wp:inline distT="0" distB="0" distL="0" distR="0" wp14:anchorId="7A8CBC1B" wp14:editId="04196162">
            <wp:extent cx="4315427" cy="724001"/>
            <wp:effectExtent l="0" t="0" r="9525" b="0"/>
            <wp:docPr id="1144254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54618" name=""/>
                    <pic:cNvPicPr/>
                  </pic:nvPicPr>
                  <pic:blipFill>
                    <a:blip r:embed="rId12"/>
                    <a:stretch>
                      <a:fillRect/>
                    </a:stretch>
                  </pic:blipFill>
                  <pic:spPr>
                    <a:xfrm>
                      <a:off x="0" y="0"/>
                      <a:ext cx="4315427" cy="724001"/>
                    </a:xfrm>
                    <a:prstGeom prst="rect">
                      <a:avLst/>
                    </a:prstGeom>
                  </pic:spPr>
                </pic:pic>
              </a:graphicData>
            </a:graphic>
          </wp:inline>
        </w:drawing>
      </w:r>
    </w:p>
    <w:p w14:paraId="7FD0DC42" w14:textId="174FF945" w:rsidR="00355CBF" w:rsidRPr="00A055F7" w:rsidRDefault="00A023E9" w:rsidP="00355CBF">
      <w:pPr>
        <w:jc w:val="center"/>
        <w:rPr>
          <w:rFonts w:ascii="Arial" w:hAnsi="Arial" w:cs="Arial"/>
          <w:i/>
          <w:iCs/>
          <w:sz w:val="20"/>
          <w:szCs w:val="20"/>
        </w:rPr>
      </w:pPr>
      <w:r>
        <w:rPr>
          <w:rFonts w:ascii="Arial" w:hAnsi="Arial" w:cs="Arial"/>
          <w:i/>
          <w:iCs/>
          <w:sz w:val="20"/>
          <w:szCs w:val="20"/>
        </w:rPr>
        <w:t>Cliente 1</w:t>
      </w:r>
    </w:p>
    <w:p w14:paraId="1B2E5AAB" w14:textId="64D60002" w:rsidR="00B145DD" w:rsidRDefault="00A023E9" w:rsidP="00FA704E">
      <w:pPr>
        <w:jc w:val="center"/>
        <w:rPr>
          <w:rFonts w:ascii="Arial" w:hAnsi="Arial" w:cs="Arial"/>
          <w:sz w:val="20"/>
          <w:szCs w:val="20"/>
        </w:rPr>
      </w:pPr>
      <w:r w:rsidRPr="00A023E9">
        <w:rPr>
          <w:rFonts w:ascii="Arial" w:hAnsi="Arial" w:cs="Arial"/>
          <w:sz w:val="20"/>
          <w:szCs w:val="20"/>
        </w:rPr>
        <w:drawing>
          <wp:inline distT="0" distB="0" distL="0" distR="0" wp14:anchorId="00CB2FF0" wp14:editId="0DFAAA2F">
            <wp:extent cx="4382112" cy="685896"/>
            <wp:effectExtent l="0" t="0" r="0" b="0"/>
            <wp:docPr id="1072516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16272" name=""/>
                    <pic:cNvPicPr/>
                  </pic:nvPicPr>
                  <pic:blipFill>
                    <a:blip r:embed="rId13"/>
                    <a:stretch>
                      <a:fillRect/>
                    </a:stretch>
                  </pic:blipFill>
                  <pic:spPr>
                    <a:xfrm>
                      <a:off x="0" y="0"/>
                      <a:ext cx="4382112" cy="685896"/>
                    </a:xfrm>
                    <a:prstGeom prst="rect">
                      <a:avLst/>
                    </a:prstGeom>
                  </pic:spPr>
                </pic:pic>
              </a:graphicData>
            </a:graphic>
          </wp:inline>
        </w:drawing>
      </w:r>
    </w:p>
    <w:p w14:paraId="7F250AFB" w14:textId="420C7948" w:rsidR="00B145DD" w:rsidRPr="00A055F7" w:rsidRDefault="00B145DD" w:rsidP="00FA704E">
      <w:pPr>
        <w:jc w:val="center"/>
        <w:rPr>
          <w:rFonts w:ascii="Arial" w:hAnsi="Arial" w:cs="Arial"/>
          <w:i/>
          <w:iCs/>
          <w:sz w:val="20"/>
          <w:szCs w:val="20"/>
        </w:rPr>
      </w:pPr>
      <w:r w:rsidRPr="00A055F7">
        <w:rPr>
          <w:rFonts w:ascii="Arial" w:hAnsi="Arial" w:cs="Arial"/>
          <w:i/>
          <w:iCs/>
          <w:sz w:val="20"/>
          <w:szCs w:val="20"/>
        </w:rPr>
        <w:t xml:space="preserve">Cliente </w:t>
      </w:r>
      <w:r w:rsidR="00A023E9">
        <w:rPr>
          <w:rFonts w:ascii="Arial" w:hAnsi="Arial" w:cs="Arial"/>
          <w:i/>
          <w:iCs/>
          <w:sz w:val="20"/>
          <w:szCs w:val="20"/>
        </w:rPr>
        <w:t>2</w:t>
      </w:r>
    </w:p>
    <w:p w14:paraId="2188B332" w14:textId="406B0CFF" w:rsidR="00B145DD" w:rsidRDefault="00A023E9" w:rsidP="00FA704E">
      <w:pPr>
        <w:jc w:val="center"/>
        <w:rPr>
          <w:rFonts w:ascii="Arial" w:hAnsi="Arial" w:cs="Arial"/>
          <w:sz w:val="20"/>
          <w:szCs w:val="20"/>
        </w:rPr>
      </w:pPr>
      <w:r w:rsidRPr="00A023E9">
        <w:rPr>
          <w:rFonts w:ascii="Arial" w:hAnsi="Arial" w:cs="Arial"/>
          <w:sz w:val="20"/>
          <w:szCs w:val="20"/>
        </w:rPr>
        <w:drawing>
          <wp:inline distT="0" distB="0" distL="0" distR="0" wp14:anchorId="65DE6E20" wp14:editId="2133AA27">
            <wp:extent cx="4401164" cy="714475"/>
            <wp:effectExtent l="0" t="0" r="0" b="9525"/>
            <wp:docPr id="23154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49308" name=""/>
                    <pic:cNvPicPr/>
                  </pic:nvPicPr>
                  <pic:blipFill>
                    <a:blip r:embed="rId14"/>
                    <a:stretch>
                      <a:fillRect/>
                    </a:stretch>
                  </pic:blipFill>
                  <pic:spPr>
                    <a:xfrm>
                      <a:off x="0" y="0"/>
                      <a:ext cx="4401164" cy="714475"/>
                    </a:xfrm>
                    <a:prstGeom prst="rect">
                      <a:avLst/>
                    </a:prstGeom>
                  </pic:spPr>
                </pic:pic>
              </a:graphicData>
            </a:graphic>
          </wp:inline>
        </w:drawing>
      </w:r>
    </w:p>
    <w:p w14:paraId="7B389DF4" w14:textId="6EDBBBDB" w:rsidR="00B145DD" w:rsidRDefault="00B145DD" w:rsidP="00A055F7">
      <w:pPr>
        <w:jc w:val="center"/>
        <w:rPr>
          <w:rFonts w:ascii="Arial" w:hAnsi="Arial" w:cs="Arial"/>
          <w:i/>
          <w:iCs/>
          <w:sz w:val="20"/>
          <w:szCs w:val="20"/>
        </w:rPr>
      </w:pPr>
      <w:r w:rsidRPr="00A055F7">
        <w:rPr>
          <w:rFonts w:ascii="Arial" w:hAnsi="Arial" w:cs="Arial"/>
          <w:i/>
          <w:iCs/>
          <w:sz w:val="20"/>
          <w:szCs w:val="20"/>
        </w:rPr>
        <w:t xml:space="preserve">Cliente </w:t>
      </w:r>
      <w:r w:rsidR="00A023E9">
        <w:rPr>
          <w:rFonts w:ascii="Arial" w:hAnsi="Arial" w:cs="Arial"/>
          <w:i/>
          <w:iCs/>
          <w:sz w:val="20"/>
          <w:szCs w:val="20"/>
        </w:rPr>
        <w:t>3</w:t>
      </w:r>
    </w:p>
    <w:p w14:paraId="4B445569" w14:textId="23BE9A87" w:rsidR="00693BF0" w:rsidRDefault="00A023E9" w:rsidP="00A055F7">
      <w:pPr>
        <w:jc w:val="center"/>
        <w:rPr>
          <w:rFonts w:ascii="Arial" w:hAnsi="Arial" w:cs="Arial"/>
          <w:i/>
          <w:iCs/>
          <w:sz w:val="20"/>
          <w:szCs w:val="20"/>
        </w:rPr>
      </w:pPr>
      <w:r w:rsidRPr="00A023E9">
        <w:rPr>
          <w:rFonts w:ascii="Arial" w:hAnsi="Arial" w:cs="Arial"/>
          <w:i/>
          <w:iCs/>
          <w:sz w:val="20"/>
          <w:szCs w:val="20"/>
        </w:rPr>
        <w:drawing>
          <wp:inline distT="0" distB="0" distL="0" distR="0" wp14:anchorId="623AFE30" wp14:editId="0C366CC7">
            <wp:extent cx="3429479" cy="724001"/>
            <wp:effectExtent l="0" t="0" r="0" b="0"/>
            <wp:docPr id="20480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767" name=""/>
                    <pic:cNvPicPr/>
                  </pic:nvPicPr>
                  <pic:blipFill>
                    <a:blip r:embed="rId15"/>
                    <a:stretch>
                      <a:fillRect/>
                    </a:stretch>
                  </pic:blipFill>
                  <pic:spPr>
                    <a:xfrm>
                      <a:off x="0" y="0"/>
                      <a:ext cx="3429479" cy="724001"/>
                    </a:xfrm>
                    <a:prstGeom prst="rect">
                      <a:avLst/>
                    </a:prstGeom>
                  </pic:spPr>
                </pic:pic>
              </a:graphicData>
            </a:graphic>
          </wp:inline>
        </w:drawing>
      </w:r>
    </w:p>
    <w:p w14:paraId="3A5F5ED6" w14:textId="6A30DA08" w:rsidR="00693BF0" w:rsidRPr="00A055F7" w:rsidRDefault="00A023E9" w:rsidP="00A055F7">
      <w:pPr>
        <w:jc w:val="center"/>
        <w:rPr>
          <w:rFonts w:ascii="Arial" w:hAnsi="Arial" w:cs="Arial"/>
          <w:i/>
          <w:iCs/>
          <w:sz w:val="20"/>
          <w:szCs w:val="20"/>
        </w:rPr>
      </w:pPr>
      <w:r>
        <w:rPr>
          <w:rFonts w:ascii="Arial" w:hAnsi="Arial" w:cs="Arial"/>
          <w:i/>
          <w:iCs/>
          <w:sz w:val="20"/>
          <w:szCs w:val="20"/>
        </w:rPr>
        <w:t>Seguimiento del c</w:t>
      </w:r>
      <w:r w:rsidR="00693BF0">
        <w:rPr>
          <w:rFonts w:ascii="Arial" w:hAnsi="Arial" w:cs="Arial"/>
          <w:i/>
          <w:iCs/>
          <w:sz w:val="20"/>
          <w:szCs w:val="20"/>
        </w:rPr>
        <w:t xml:space="preserve">liente </w:t>
      </w:r>
      <w:r>
        <w:rPr>
          <w:rFonts w:ascii="Arial" w:hAnsi="Arial" w:cs="Arial"/>
          <w:i/>
          <w:iCs/>
          <w:sz w:val="20"/>
          <w:szCs w:val="20"/>
        </w:rPr>
        <w:t>1</w:t>
      </w:r>
    </w:p>
    <w:p w14:paraId="2500D08B" w14:textId="235220E1" w:rsidR="00B145DD" w:rsidRDefault="00A023E9" w:rsidP="00FA704E">
      <w:pPr>
        <w:jc w:val="center"/>
        <w:rPr>
          <w:rFonts w:ascii="Arial" w:hAnsi="Arial" w:cs="Arial"/>
          <w:sz w:val="20"/>
          <w:szCs w:val="20"/>
        </w:rPr>
      </w:pPr>
      <w:r w:rsidRPr="00A023E9">
        <w:rPr>
          <w:rFonts w:ascii="Arial" w:hAnsi="Arial" w:cs="Arial"/>
          <w:sz w:val="20"/>
          <w:szCs w:val="20"/>
        </w:rPr>
        <w:drawing>
          <wp:inline distT="0" distB="0" distL="0" distR="0" wp14:anchorId="20C40E5D" wp14:editId="1C67C939">
            <wp:extent cx="3410426" cy="809738"/>
            <wp:effectExtent l="0" t="0" r="0" b="9525"/>
            <wp:docPr id="97490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0321" name=""/>
                    <pic:cNvPicPr/>
                  </pic:nvPicPr>
                  <pic:blipFill>
                    <a:blip r:embed="rId16"/>
                    <a:stretch>
                      <a:fillRect/>
                    </a:stretch>
                  </pic:blipFill>
                  <pic:spPr>
                    <a:xfrm>
                      <a:off x="0" y="0"/>
                      <a:ext cx="3410426" cy="809738"/>
                    </a:xfrm>
                    <a:prstGeom prst="rect">
                      <a:avLst/>
                    </a:prstGeom>
                  </pic:spPr>
                </pic:pic>
              </a:graphicData>
            </a:graphic>
          </wp:inline>
        </w:drawing>
      </w:r>
    </w:p>
    <w:p w14:paraId="20A39593" w14:textId="7A2AF75B" w:rsidR="00693BF0" w:rsidRDefault="00A023E9" w:rsidP="00FA704E">
      <w:pPr>
        <w:jc w:val="center"/>
        <w:rPr>
          <w:noProof/>
        </w:rPr>
      </w:pPr>
      <w:r>
        <w:rPr>
          <w:rFonts w:ascii="Arial" w:hAnsi="Arial" w:cs="Arial"/>
          <w:i/>
          <w:iCs/>
          <w:sz w:val="20"/>
          <w:szCs w:val="20"/>
        </w:rPr>
        <w:t>Seguimiento del cliente 2</w:t>
      </w:r>
    </w:p>
    <w:p w14:paraId="1D0F4302" w14:textId="02D578DC" w:rsidR="00B145DD" w:rsidRDefault="00A023E9" w:rsidP="00FA704E">
      <w:pPr>
        <w:jc w:val="center"/>
        <w:rPr>
          <w:noProof/>
        </w:rPr>
      </w:pPr>
      <w:r w:rsidRPr="00A023E9">
        <w:rPr>
          <w:noProof/>
        </w:rPr>
        <w:drawing>
          <wp:inline distT="0" distB="0" distL="0" distR="0" wp14:anchorId="528A3649" wp14:editId="1B517F5C">
            <wp:extent cx="3486637" cy="743054"/>
            <wp:effectExtent l="0" t="0" r="0" b="0"/>
            <wp:docPr id="96013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3832" name=""/>
                    <pic:cNvPicPr/>
                  </pic:nvPicPr>
                  <pic:blipFill>
                    <a:blip r:embed="rId17"/>
                    <a:stretch>
                      <a:fillRect/>
                    </a:stretch>
                  </pic:blipFill>
                  <pic:spPr>
                    <a:xfrm>
                      <a:off x="0" y="0"/>
                      <a:ext cx="3486637" cy="743054"/>
                    </a:xfrm>
                    <a:prstGeom prst="rect">
                      <a:avLst/>
                    </a:prstGeom>
                  </pic:spPr>
                </pic:pic>
              </a:graphicData>
            </a:graphic>
          </wp:inline>
        </w:drawing>
      </w:r>
    </w:p>
    <w:p w14:paraId="785319FC" w14:textId="42FB74F3" w:rsidR="00693BF0" w:rsidRDefault="00A023E9" w:rsidP="00FA704E">
      <w:pPr>
        <w:jc w:val="center"/>
        <w:rPr>
          <w:rFonts w:ascii="Arial" w:hAnsi="Arial" w:cs="Arial"/>
          <w:i/>
          <w:iCs/>
          <w:sz w:val="20"/>
          <w:szCs w:val="20"/>
        </w:rPr>
      </w:pPr>
      <w:r>
        <w:rPr>
          <w:rFonts w:ascii="Arial" w:hAnsi="Arial" w:cs="Arial"/>
          <w:i/>
          <w:iCs/>
          <w:sz w:val="20"/>
          <w:szCs w:val="20"/>
        </w:rPr>
        <w:t>Seguimiento del cliente 3</w:t>
      </w:r>
    </w:p>
    <w:p w14:paraId="12216F98" w14:textId="6A1562AC" w:rsidR="00A023E9" w:rsidRDefault="006B5A57" w:rsidP="00FA704E">
      <w:pPr>
        <w:jc w:val="center"/>
        <w:rPr>
          <w:rFonts w:ascii="Arial" w:hAnsi="Arial" w:cs="Arial"/>
          <w:i/>
          <w:iCs/>
          <w:sz w:val="20"/>
          <w:szCs w:val="20"/>
        </w:rPr>
      </w:pPr>
      <w:r w:rsidRPr="006B5A57">
        <w:rPr>
          <w:rFonts w:ascii="Arial" w:hAnsi="Arial" w:cs="Arial"/>
          <w:i/>
          <w:iCs/>
          <w:sz w:val="20"/>
          <w:szCs w:val="20"/>
        </w:rPr>
        <w:lastRenderedPageBreak/>
        <w:drawing>
          <wp:inline distT="0" distB="0" distL="0" distR="0" wp14:anchorId="517753E0" wp14:editId="69D987B9">
            <wp:extent cx="5458587" cy="4096322"/>
            <wp:effectExtent l="0" t="0" r="8890" b="0"/>
            <wp:docPr id="144081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8433" name=""/>
                    <pic:cNvPicPr/>
                  </pic:nvPicPr>
                  <pic:blipFill>
                    <a:blip r:embed="rId18"/>
                    <a:stretch>
                      <a:fillRect/>
                    </a:stretch>
                  </pic:blipFill>
                  <pic:spPr>
                    <a:xfrm>
                      <a:off x="0" y="0"/>
                      <a:ext cx="5458587" cy="4096322"/>
                    </a:xfrm>
                    <a:prstGeom prst="rect">
                      <a:avLst/>
                    </a:prstGeom>
                  </pic:spPr>
                </pic:pic>
              </a:graphicData>
            </a:graphic>
          </wp:inline>
        </w:drawing>
      </w:r>
    </w:p>
    <w:p w14:paraId="77FAF017" w14:textId="583E2C6B" w:rsidR="00A023E9" w:rsidRDefault="00A023E9" w:rsidP="00FA704E">
      <w:pPr>
        <w:jc w:val="center"/>
        <w:rPr>
          <w:rFonts w:ascii="Arial" w:hAnsi="Arial" w:cs="Arial"/>
          <w:i/>
          <w:iCs/>
          <w:sz w:val="20"/>
          <w:szCs w:val="20"/>
        </w:rPr>
      </w:pPr>
      <w:r>
        <w:rPr>
          <w:rFonts w:ascii="Arial" w:hAnsi="Arial" w:cs="Arial"/>
          <w:i/>
          <w:iCs/>
          <w:sz w:val="20"/>
          <w:szCs w:val="20"/>
        </w:rPr>
        <w:t>Servicio Web trabajando peticiones</w:t>
      </w:r>
    </w:p>
    <w:p w14:paraId="6D28AF96" w14:textId="3ECAA6DC" w:rsidR="006B5A57" w:rsidRDefault="006B5A57" w:rsidP="00FA704E">
      <w:pPr>
        <w:jc w:val="center"/>
        <w:rPr>
          <w:rFonts w:ascii="Arial" w:hAnsi="Arial" w:cs="Arial"/>
          <w:i/>
          <w:iCs/>
          <w:sz w:val="20"/>
          <w:szCs w:val="20"/>
        </w:rPr>
      </w:pPr>
      <w:r w:rsidRPr="006B5A57">
        <w:rPr>
          <w:rFonts w:ascii="Arial" w:hAnsi="Arial" w:cs="Arial"/>
          <w:i/>
          <w:iCs/>
          <w:sz w:val="20"/>
          <w:szCs w:val="20"/>
        </w:rPr>
        <w:drawing>
          <wp:inline distT="0" distB="0" distL="0" distR="0" wp14:anchorId="7F701C29" wp14:editId="0AF553B9">
            <wp:extent cx="5153744" cy="1762371"/>
            <wp:effectExtent l="0" t="0" r="8890" b="9525"/>
            <wp:docPr id="372785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5478" name=""/>
                    <pic:cNvPicPr/>
                  </pic:nvPicPr>
                  <pic:blipFill>
                    <a:blip r:embed="rId19"/>
                    <a:stretch>
                      <a:fillRect/>
                    </a:stretch>
                  </pic:blipFill>
                  <pic:spPr>
                    <a:xfrm>
                      <a:off x="0" y="0"/>
                      <a:ext cx="5153744" cy="1762371"/>
                    </a:xfrm>
                    <a:prstGeom prst="rect">
                      <a:avLst/>
                    </a:prstGeom>
                  </pic:spPr>
                </pic:pic>
              </a:graphicData>
            </a:graphic>
          </wp:inline>
        </w:drawing>
      </w:r>
    </w:p>
    <w:p w14:paraId="21848D2A" w14:textId="63C41014" w:rsidR="006B5A57" w:rsidRPr="00663C7E" w:rsidRDefault="006B5A57" w:rsidP="00663C7E">
      <w:pPr>
        <w:jc w:val="center"/>
        <w:rPr>
          <w:rFonts w:ascii="Arial" w:hAnsi="Arial" w:cs="Arial"/>
          <w:i/>
          <w:iCs/>
          <w:sz w:val="20"/>
          <w:szCs w:val="20"/>
        </w:rPr>
      </w:pPr>
      <w:r>
        <w:rPr>
          <w:rFonts w:ascii="Arial" w:hAnsi="Arial" w:cs="Arial"/>
          <w:i/>
          <w:iCs/>
          <w:sz w:val="20"/>
          <w:szCs w:val="20"/>
        </w:rPr>
        <w:t xml:space="preserve">Petición de estatus desde el navegador -&gt; Cliente </w:t>
      </w:r>
      <w:r>
        <w:rPr>
          <w:rFonts w:ascii="Arial" w:hAnsi="Arial" w:cs="Arial"/>
          <w:i/>
          <w:iCs/>
          <w:sz w:val="20"/>
          <w:szCs w:val="20"/>
        </w:rPr>
        <w:t>1</w:t>
      </w:r>
    </w:p>
    <w:p w14:paraId="6E220C5D" w14:textId="0B7F7A47" w:rsidR="006B5A57" w:rsidRDefault="006B5A57" w:rsidP="00FA704E">
      <w:pPr>
        <w:jc w:val="center"/>
        <w:rPr>
          <w:rFonts w:ascii="Arial" w:hAnsi="Arial" w:cs="Arial"/>
          <w:i/>
          <w:iCs/>
          <w:sz w:val="20"/>
          <w:szCs w:val="20"/>
        </w:rPr>
      </w:pPr>
      <w:r w:rsidRPr="006B5A57">
        <w:rPr>
          <w:rFonts w:ascii="Arial" w:hAnsi="Arial" w:cs="Arial"/>
          <w:i/>
          <w:iCs/>
          <w:sz w:val="20"/>
          <w:szCs w:val="20"/>
        </w:rPr>
        <w:lastRenderedPageBreak/>
        <w:drawing>
          <wp:inline distT="0" distB="0" distL="0" distR="0" wp14:anchorId="3482A7B2" wp14:editId="13683075">
            <wp:extent cx="5344271" cy="1714739"/>
            <wp:effectExtent l="0" t="0" r="8890" b="0"/>
            <wp:docPr id="1137748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8901" name=""/>
                    <pic:cNvPicPr/>
                  </pic:nvPicPr>
                  <pic:blipFill>
                    <a:blip r:embed="rId20"/>
                    <a:stretch>
                      <a:fillRect/>
                    </a:stretch>
                  </pic:blipFill>
                  <pic:spPr>
                    <a:xfrm>
                      <a:off x="0" y="0"/>
                      <a:ext cx="5344271" cy="1714739"/>
                    </a:xfrm>
                    <a:prstGeom prst="rect">
                      <a:avLst/>
                    </a:prstGeom>
                  </pic:spPr>
                </pic:pic>
              </a:graphicData>
            </a:graphic>
          </wp:inline>
        </w:drawing>
      </w:r>
    </w:p>
    <w:p w14:paraId="6B94DDB0" w14:textId="7E85F8D0" w:rsidR="006B5A57" w:rsidRDefault="006B5A57" w:rsidP="00FA704E">
      <w:pPr>
        <w:jc w:val="center"/>
        <w:rPr>
          <w:rFonts w:ascii="Arial" w:hAnsi="Arial" w:cs="Arial"/>
          <w:i/>
          <w:iCs/>
          <w:sz w:val="20"/>
          <w:szCs w:val="20"/>
        </w:rPr>
      </w:pPr>
      <w:r>
        <w:rPr>
          <w:rFonts w:ascii="Arial" w:hAnsi="Arial" w:cs="Arial"/>
          <w:i/>
          <w:iCs/>
          <w:sz w:val="20"/>
          <w:szCs w:val="20"/>
        </w:rPr>
        <w:t>Petición de estatus desde el navegador -&gt; Cliente 2</w:t>
      </w:r>
    </w:p>
    <w:p w14:paraId="42CE1A1D" w14:textId="77777777" w:rsidR="006B5A57" w:rsidRDefault="006B5A57" w:rsidP="006B5A57">
      <w:pPr>
        <w:jc w:val="center"/>
        <w:rPr>
          <w:rFonts w:ascii="Arial" w:hAnsi="Arial" w:cs="Arial"/>
          <w:i/>
          <w:iCs/>
          <w:sz w:val="20"/>
          <w:szCs w:val="20"/>
        </w:rPr>
      </w:pPr>
      <w:r w:rsidRPr="006B5A57">
        <w:rPr>
          <w:rFonts w:ascii="Arial" w:hAnsi="Arial" w:cs="Arial"/>
          <w:i/>
          <w:iCs/>
          <w:sz w:val="20"/>
          <w:szCs w:val="20"/>
        </w:rPr>
        <w:drawing>
          <wp:inline distT="0" distB="0" distL="0" distR="0" wp14:anchorId="017A20AA" wp14:editId="4543B7A7">
            <wp:extent cx="5210902" cy="1800476"/>
            <wp:effectExtent l="0" t="0" r="8890" b="9525"/>
            <wp:docPr id="847252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52773" name=""/>
                    <pic:cNvPicPr/>
                  </pic:nvPicPr>
                  <pic:blipFill>
                    <a:blip r:embed="rId21"/>
                    <a:stretch>
                      <a:fillRect/>
                    </a:stretch>
                  </pic:blipFill>
                  <pic:spPr>
                    <a:xfrm>
                      <a:off x="0" y="0"/>
                      <a:ext cx="5210902" cy="1800476"/>
                    </a:xfrm>
                    <a:prstGeom prst="rect">
                      <a:avLst/>
                    </a:prstGeom>
                  </pic:spPr>
                </pic:pic>
              </a:graphicData>
            </a:graphic>
          </wp:inline>
        </w:drawing>
      </w:r>
    </w:p>
    <w:p w14:paraId="69CEEFB0" w14:textId="51E96DB7" w:rsidR="006B5A57" w:rsidRDefault="006B5A57" w:rsidP="006B5A57">
      <w:pPr>
        <w:jc w:val="center"/>
        <w:rPr>
          <w:rFonts w:ascii="Arial" w:hAnsi="Arial" w:cs="Arial"/>
          <w:i/>
          <w:iCs/>
          <w:sz w:val="20"/>
          <w:szCs w:val="20"/>
        </w:rPr>
      </w:pPr>
      <w:r>
        <w:rPr>
          <w:rFonts w:ascii="Arial" w:hAnsi="Arial" w:cs="Arial"/>
          <w:i/>
          <w:iCs/>
          <w:sz w:val="20"/>
          <w:szCs w:val="20"/>
        </w:rPr>
        <w:t>Petición de estatus desde el navegador -&gt; Cliente 3</w:t>
      </w:r>
    </w:p>
    <w:p w14:paraId="4F6A3B3D" w14:textId="6ABCA7D3" w:rsidR="00663C7E" w:rsidRDefault="00663C7E" w:rsidP="006B5A57">
      <w:pPr>
        <w:jc w:val="center"/>
        <w:rPr>
          <w:rFonts w:ascii="Arial" w:hAnsi="Arial" w:cs="Arial"/>
          <w:i/>
          <w:iCs/>
          <w:sz w:val="20"/>
          <w:szCs w:val="20"/>
        </w:rPr>
      </w:pPr>
      <w:r w:rsidRPr="00663C7E">
        <w:rPr>
          <w:rFonts w:ascii="Arial" w:hAnsi="Arial" w:cs="Arial"/>
          <w:i/>
          <w:iCs/>
          <w:sz w:val="20"/>
          <w:szCs w:val="20"/>
        </w:rPr>
        <w:drawing>
          <wp:inline distT="0" distB="0" distL="0" distR="0" wp14:anchorId="627F3193" wp14:editId="449DD222">
            <wp:extent cx="5182323" cy="1295581"/>
            <wp:effectExtent l="0" t="0" r="0" b="0"/>
            <wp:docPr id="208779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96035" name=""/>
                    <pic:cNvPicPr/>
                  </pic:nvPicPr>
                  <pic:blipFill>
                    <a:blip r:embed="rId22"/>
                    <a:stretch>
                      <a:fillRect/>
                    </a:stretch>
                  </pic:blipFill>
                  <pic:spPr>
                    <a:xfrm>
                      <a:off x="0" y="0"/>
                      <a:ext cx="5182323" cy="1295581"/>
                    </a:xfrm>
                    <a:prstGeom prst="rect">
                      <a:avLst/>
                    </a:prstGeom>
                  </pic:spPr>
                </pic:pic>
              </a:graphicData>
            </a:graphic>
          </wp:inline>
        </w:drawing>
      </w:r>
    </w:p>
    <w:p w14:paraId="2B48432F" w14:textId="06AC9AF4" w:rsidR="00663C7E" w:rsidRPr="00663C7E" w:rsidRDefault="00663C7E" w:rsidP="006B5A57">
      <w:pPr>
        <w:jc w:val="center"/>
        <w:rPr>
          <w:rFonts w:ascii="Arial" w:hAnsi="Arial" w:cs="Arial"/>
          <w:i/>
          <w:iCs/>
          <w:sz w:val="20"/>
          <w:szCs w:val="20"/>
          <w:u w:val="single"/>
        </w:rPr>
      </w:pPr>
      <w:r>
        <w:rPr>
          <w:rFonts w:ascii="Arial" w:hAnsi="Arial" w:cs="Arial"/>
          <w:i/>
          <w:iCs/>
          <w:sz w:val="20"/>
          <w:szCs w:val="20"/>
        </w:rPr>
        <w:t>Peticiones del navegador recibidas en el Servicio Web</w:t>
      </w:r>
    </w:p>
    <w:p w14:paraId="52CE599B" w14:textId="18E10CBC" w:rsidR="00FA704E" w:rsidRDefault="00FA704E" w:rsidP="00D170FF">
      <w:pPr>
        <w:jc w:val="both"/>
        <w:rPr>
          <w:rFonts w:ascii="Arial" w:hAnsi="Arial" w:cs="Arial"/>
          <w:b/>
          <w:bCs/>
          <w:sz w:val="28"/>
          <w:szCs w:val="28"/>
        </w:rPr>
      </w:pPr>
      <w:r w:rsidRPr="00FA704E">
        <w:rPr>
          <w:rFonts w:ascii="Arial" w:hAnsi="Arial" w:cs="Arial"/>
          <w:b/>
          <w:bCs/>
          <w:color w:val="EE0000"/>
          <w:sz w:val="28"/>
          <w:szCs w:val="28"/>
        </w:rPr>
        <w:t>6.</w:t>
      </w:r>
      <w:r>
        <w:rPr>
          <w:rFonts w:ascii="Arial" w:hAnsi="Arial" w:cs="Arial"/>
          <w:b/>
          <w:bCs/>
          <w:sz w:val="28"/>
          <w:szCs w:val="28"/>
        </w:rPr>
        <w:t xml:space="preserve"> Conclusión</w:t>
      </w:r>
    </w:p>
    <w:p w14:paraId="0D207D0C" w14:textId="7DB25B54" w:rsidR="00FA704E" w:rsidRPr="007E70A8" w:rsidRDefault="007E70A8" w:rsidP="007E70A8">
      <w:pPr>
        <w:jc w:val="both"/>
        <w:rPr>
          <w:rFonts w:ascii="Arial" w:hAnsi="Arial" w:cs="Arial"/>
        </w:rPr>
      </w:pPr>
      <w:r w:rsidRPr="007E70A8">
        <w:rPr>
          <w:rFonts w:ascii="Arial" w:hAnsi="Arial" w:cs="Arial"/>
        </w:rPr>
        <w:t>La migración a Servicios Web representa un avance significativo en la abstracción del sistema distribuido. Se observó que, aunque la lógica de negocio (cocinar con semáforos) se mantiene idéntica, el medio de transporte HTTP simplifica el desarrollo de clientes y la gestión de la red.</w:t>
      </w:r>
      <w:r>
        <w:rPr>
          <w:rFonts w:ascii="Arial" w:hAnsi="Arial" w:cs="Arial"/>
        </w:rPr>
        <w:t xml:space="preserve"> </w:t>
      </w:r>
      <w:r w:rsidRPr="007E70A8">
        <w:rPr>
          <w:rFonts w:ascii="Arial" w:hAnsi="Arial" w:cs="Arial"/>
        </w:rPr>
        <w:t xml:space="preserve">La incorporación de métodos GET y POST demuestra cómo los </w:t>
      </w:r>
      <w:r w:rsidRPr="007E70A8">
        <w:rPr>
          <w:rFonts w:ascii="Arial" w:hAnsi="Arial" w:cs="Arial"/>
          <w:b/>
          <w:bCs/>
        </w:rPr>
        <w:t>Servicios Web</w:t>
      </w:r>
      <w:r w:rsidRPr="007E70A8">
        <w:rPr>
          <w:rFonts w:ascii="Arial" w:hAnsi="Arial" w:cs="Arial"/>
        </w:rPr>
        <w:t xml:space="preserve"> permiten gestionar el estado de un sistema distribuido de forma elegante. Se concluye que el uso de identificadores únicos y el almacenamiento de estados en el servidor facilitan la </w:t>
      </w:r>
      <w:r w:rsidRPr="007E70A8">
        <w:rPr>
          <w:rFonts w:ascii="Arial" w:hAnsi="Arial" w:cs="Arial"/>
          <w:b/>
          <w:bCs/>
        </w:rPr>
        <w:t>tolerancia a fallos</w:t>
      </w:r>
      <w:r w:rsidRPr="007E70A8">
        <w:rPr>
          <w:rFonts w:ascii="Arial" w:hAnsi="Arial" w:cs="Arial"/>
        </w:rPr>
        <w:t>: si el cliente pierde la conexión, puede recuperarla simplemente consultando su ID de pedido nuevamente, algo que era imposible con el modelo de sockets tradicional de las prácticas anteriores.</w:t>
      </w:r>
    </w:p>
    <w:sectPr w:rsidR="00FA704E" w:rsidRPr="007E70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825E8" w14:textId="77777777" w:rsidR="00CE094F" w:rsidRPr="00957D22" w:rsidRDefault="00CE094F">
      <w:pPr>
        <w:spacing w:after="0" w:line="240" w:lineRule="auto"/>
      </w:pPr>
      <w:r w:rsidRPr="00957D22">
        <w:separator/>
      </w:r>
    </w:p>
  </w:endnote>
  <w:endnote w:type="continuationSeparator" w:id="0">
    <w:p w14:paraId="18654A61" w14:textId="77777777" w:rsidR="00CE094F" w:rsidRPr="00957D22" w:rsidRDefault="00CE094F">
      <w:pPr>
        <w:spacing w:after="0" w:line="240" w:lineRule="auto"/>
      </w:pPr>
      <w:r w:rsidRPr="00957D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C3DAC" w14:textId="77777777" w:rsidR="00CE094F" w:rsidRPr="00957D22" w:rsidRDefault="00CE094F">
      <w:pPr>
        <w:spacing w:after="0" w:line="240" w:lineRule="auto"/>
      </w:pPr>
      <w:r w:rsidRPr="00957D22">
        <w:separator/>
      </w:r>
    </w:p>
  </w:footnote>
  <w:footnote w:type="continuationSeparator" w:id="0">
    <w:p w14:paraId="13903011" w14:textId="77777777" w:rsidR="00CE094F" w:rsidRPr="00957D22" w:rsidRDefault="00CE094F">
      <w:pPr>
        <w:spacing w:after="0" w:line="240" w:lineRule="auto"/>
      </w:pPr>
      <w:r w:rsidRPr="00957D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21F40CB4" w:rsidRPr="00957D22" w14:paraId="3839954A" w14:textId="77777777" w:rsidTr="21F40CB4">
      <w:trPr>
        <w:trHeight w:val="300"/>
      </w:trPr>
      <w:tc>
        <w:tcPr>
          <w:tcW w:w="2945" w:type="dxa"/>
        </w:tcPr>
        <w:p w14:paraId="15AB3A8C" w14:textId="77777777" w:rsidR="00D950A8" w:rsidRPr="00957D22" w:rsidRDefault="00D950A8" w:rsidP="21F40CB4">
          <w:pPr>
            <w:pStyle w:val="Encabezado"/>
            <w:ind w:left="-115"/>
          </w:pPr>
        </w:p>
      </w:tc>
      <w:tc>
        <w:tcPr>
          <w:tcW w:w="2945" w:type="dxa"/>
        </w:tcPr>
        <w:p w14:paraId="64F1DC82" w14:textId="77777777" w:rsidR="00D950A8" w:rsidRPr="00957D22" w:rsidRDefault="00D950A8" w:rsidP="21F40CB4">
          <w:pPr>
            <w:pStyle w:val="Encabezado"/>
            <w:jc w:val="center"/>
          </w:pPr>
        </w:p>
      </w:tc>
      <w:tc>
        <w:tcPr>
          <w:tcW w:w="2945" w:type="dxa"/>
        </w:tcPr>
        <w:p w14:paraId="2DA5444A" w14:textId="77777777" w:rsidR="00D950A8" w:rsidRPr="00957D22" w:rsidRDefault="00D950A8" w:rsidP="21F40CB4">
          <w:pPr>
            <w:pStyle w:val="Encabezado"/>
            <w:ind w:right="-115"/>
            <w:jc w:val="right"/>
          </w:pPr>
        </w:p>
      </w:tc>
    </w:tr>
  </w:tbl>
  <w:p w14:paraId="1420F986" w14:textId="77777777" w:rsidR="00D950A8" w:rsidRPr="00957D22" w:rsidRDefault="00D950A8" w:rsidP="21F40C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AC9"/>
    <w:multiLevelType w:val="hybridMultilevel"/>
    <w:tmpl w:val="5636CC16"/>
    <w:lvl w:ilvl="0" w:tplc="10060EC4">
      <w:start w:val="1"/>
      <w:numFmt w:val="lowerLetter"/>
      <w:lvlText w:val="%1)"/>
      <w:lvlJc w:val="left"/>
      <w:pPr>
        <w:ind w:left="1080" w:hanging="360"/>
      </w:pPr>
      <w:rPr>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9DA2A59"/>
    <w:multiLevelType w:val="hybridMultilevel"/>
    <w:tmpl w:val="64FC73AA"/>
    <w:lvl w:ilvl="0" w:tplc="080A0011">
      <w:start w:val="1"/>
      <w:numFmt w:val="decimal"/>
      <w:lvlText w:val="%1)"/>
      <w:lvlJc w:val="left"/>
      <w:pPr>
        <w:ind w:left="720" w:hanging="360"/>
      </w:pPr>
      <w:rPr>
        <w:b/>
        <w:bCs/>
        <w:color w:val="EE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D9A6C6B"/>
    <w:multiLevelType w:val="hybridMultilevel"/>
    <w:tmpl w:val="83F4903E"/>
    <w:lvl w:ilvl="0" w:tplc="129AEAAA">
      <w:start w:val="1"/>
      <w:numFmt w:val="lowerLetter"/>
      <w:lvlText w:val="%1)"/>
      <w:lvlJc w:val="left"/>
      <w:pPr>
        <w:ind w:left="1080" w:hanging="360"/>
      </w:pPr>
      <w:rPr>
        <w:rFonts w:hint="default"/>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0E034D3C"/>
    <w:multiLevelType w:val="hybridMultilevel"/>
    <w:tmpl w:val="91E21A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B06D1A"/>
    <w:multiLevelType w:val="hybridMultilevel"/>
    <w:tmpl w:val="7870F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F21484"/>
    <w:multiLevelType w:val="multilevel"/>
    <w:tmpl w:val="757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17977"/>
    <w:multiLevelType w:val="hybridMultilevel"/>
    <w:tmpl w:val="4F46B7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957614B"/>
    <w:multiLevelType w:val="hybridMultilevel"/>
    <w:tmpl w:val="7E5AAC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F38527C"/>
    <w:multiLevelType w:val="multilevel"/>
    <w:tmpl w:val="5ACA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007A6"/>
    <w:multiLevelType w:val="hybridMultilevel"/>
    <w:tmpl w:val="57A6C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205486B"/>
    <w:multiLevelType w:val="hybridMultilevel"/>
    <w:tmpl w:val="80D6016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48360DA"/>
    <w:multiLevelType w:val="hybridMultilevel"/>
    <w:tmpl w:val="C6ECE9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5585964"/>
    <w:multiLevelType w:val="hybridMultilevel"/>
    <w:tmpl w:val="381E568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8B2902"/>
    <w:multiLevelType w:val="hybridMultilevel"/>
    <w:tmpl w:val="68CE2304"/>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98177EE"/>
    <w:multiLevelType w:val="hybridMultilevel"/>
    <w:tmpl w:val="4D2C06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2C172B2D"/>
    <w:multiLevelType w:val="hybridMultilevel"/>
    <w:tmpl w:val="1FFC535A"/>
    <w:lvl w:ilvl="0" w:tplc="229E9272">
      <w:start w:val="1"/>
      <w:numFmt w:val="lowerRoman"/>
      <w:lvlText w:val="%1."/>
      <w:lvlJc w:val="right"/>
      <w:pPr>
        <w:ind w:left="720" w:hanging="360"/>
      </w:pPr>
      <w:rPr>
        <w:b/>
        <w:bCs/>
      </w:rPr>
    </w:lvl>
    <w:lvl w:ilvl="1" w:tplc="080A0001">
      <w:start w:val="1"/>
      <w:numFmt w:val="bullet"/>
      <w:lvlText w:val=""/>
      <w:lvlJc w:val="left"/>
      <w:pPr>
        <w:ind w:left="72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0B12A09"/>
    <w:multiLevelType w:val="hybridMultilevel"/>
    <w:tmpl w:val="AAA89A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B376B4F"/>
    <w:multiLevelType w:val="hybridMultilevel"/>
    <w:tmpl w:val="0A6ADA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22C5F8F"/>
    <w:multiLevelType w:val="multilevel"/>
    <w:tmpl w:val="8132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E938D7"/>
    <w:multiLevelType w:val="hybridMultilevel"/>
    <w:tmpl w:val="5636CC16"/>
    <w:lvl w:ilvl="0" w:tplc="FFFFFFFF">
      <w:start w:val="1"/>
      <w:numFmt w:val="lowerLetter"/>
      <w:lvlText w:val="%1)"/>
      <w:lvlJc w:val="left"/>
      <w:pPr>
        <w:ind w:left="1080" w:hanging="360"/>
      </w:pPr>
      <w:rPr>
        <w:b/>
        <w:bCs/>
        <w:color w:val="0070C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4C030BF"/>
    <w:multiLevelType w:val="hybridMultilevel"/>
    <w:tmpl w:val="64FC73AA"/>
    <w:lvl w:ilvl="0" w:tplc="FFFFFFFF">
      <w:start w:val="1"/>
      <w:numFmt w:val="decimal"/>
      <w:lvlText w:val="%1)"/>
      <w:lvlJc w:val="left"/>
      <w:pPr>
        <w:ind w:left="720" w:hanging="360"/>
      </w:pPr>
      <w:rPr>
        <w:b/>
        <w:bCs/>
        <w:color w:val="EE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E837E3"/>
    <w:multiLevelType w:val="multilevel"/>
    <w:tmpl w:val="5F0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D7F20"/>
    <w:multiLevelType w:val="hybridMultilevel"/>
    <w:tmpl w:val="62FE27F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5044F01"/>
    <w:multiLevelType w:val="hybridMultilevel"/>
    <w:tmpl w:val="0428D446"/>
    <w:lvl w:ilvl="0" w:tplc="F7AE8B52">
      <w:start w:val="1"/>
      <w:numFmt w:val="lowerLetter"/>
      <w:lvlText w:val="%1)"/>
      <w:lvlJc w:val="left"/>
      <w:pPr>
        <w:ind w:left="1080" w:hanging="360"/>
      </w:pPr>
      <w:rPr>
        <w:rFonts w:hint="default"/>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56787060"/>
    <w:multiLevelType w:val="hybridMultilevel"/>
    <w:tmpl w:val="C9F8A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F4F3165"/>
    <w:multiLevelType w:val="hybridMultilevel"/>
    <w:tmpl w:val="ABE4EBF8"/>
    <w:lvl w:ilvl="0" w:tplc="080A0001">
      <w:start w:val="1"/>
      <w:numFmt w:val="bullet"/>
      <w:lvlText w:val=""/>
      <w:lvlJc w:val="left"/>
      <w:pPr>
        <w:ind w:left="720" w:hanging="360"/>
      </w:pPr>
      <w:rPr>
        <w:rFonts w:ascii="Symbol" w:hAnsi="Symbol"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20F1EED"/>
    <w:multiLevelType w:val="hybridMultilevel"/>
    <w:tmpl w:val="3342E6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66371EC0"/>
    <w:multiLevelType w:val="hybridMultilevel"/>
    <w:tmpl w:val="B2AE47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75858AA"/>
    <w:multiLevelType w:val="hybridMultilevel"/>
    <w:tmpl w:val="BA84CC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07E67FC"/>
    <w:multiLevelType w:val="multilevel"/>
    <w:tmpl w:val="108E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8C5A10"/>
    <w:multiLevelType w:val="hybridMultilevel"/>
    <w:tmpl w:val="3E70A5A4"/>
    <w:lvl w:ilvl="0" w:tplc="2496F7FE">
      <w:start w:val="1"/>
      <w:numFmt w:val="lowerLetter"/>
      <w:lvlText w:val="%1)"/>
      <w:lvlJc w:val="left"/>
      <w:pPr>
        <w:ind w:left="1080" w:hanging="360"/>
      </w:pPr>
      <w:rPr>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75940EF9"/>
    <w:multiLevelType w:val="hybridMultilevel"/>
    <w:tmpl w:val="2BB41596"/>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32" w15:restartNumberingAfterBreak="0">
    <w:nsid w:val="75E9437A"/>
    <w:multiLevelType w:val="hybridMultilevel"/>
    <w:tmpl w:val="DB585A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973096D"/>
    <w:multiLevelType w:val="hybridMultilevel"/>
    <w:tmpl w:val="8BF0F1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A47537C"/>
    <w:multiLevelType w:val="hybridMultilevel"/>
    <w:tmpl w:val="1F30E18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5" w15:restartNumberingAfterBreak="0">
    <w:nsid w:val="7F78769C"/>
    <w:multiLevelType w:val="hybridMultilevel"/>
    <w:tmpl w:val="BE2E8658"/>
    <w:lvl w:ilvl="0" w:tplc="4D24C77C">
      <w:start w:val="1"/>
      <w:numFmt w:val="decimal"/>
      <w:lvlText w:val="%1."/>
      <w:lvlJc w:val="left"/>
      <w:pPr>
        <w:ind w:left="720" w:hanging="360"/>
      </w:pPr>
      <w:rPr>
        <w:rFonts w:hint="default"/>
        <w:color w:val="EE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63137981">
    <w:abstractNumId w:val="1"/>
  </w:num>
  <w:num w:numId="2" w16cid:durableId="2050256646">
    <w:abstractNumId w:val="0"/>
  </w:num>
  <w:num w:numId="3" w16cid:durableId="738014057">
    <w:abstractNumId w:val="30"/>
  </w:num>
  <w:num w:numId="4" w16cid:durableId="1024596709">
    <w:abstractNumId w:val="31"/>
  </w:num>
  <w:num w:numId="5" w16cid:durableId="451360391">
    <w:abstractNumId w:val="2"/>
  </w:num>
  <w:num w:numId="6" w16cid:durableId="1463885646">
    <w:abstractNumId w:val="11"/>
  </w:num>
  <w:num w:numId="7" w16cid:durableId="1422945601">
    <w:abstractNumId w:val="19"/>
  </w:num>
  <w:num w:numId="8" w16cid:durableId="1011831397">
    <w:abstractNumId w:val="20"/>
  </w:num>
  <w:num w:numId="9" w16cid:durableId="1716923365">
    <w:abstractNumId w:val="23"/>
  </w:num>
  <w:num w:numId="10" w16cid:durableId="1632789584">
    <w:abstractNumId w:val="35"/>
  </w:num>
  <w:num w:numId="11" w16cid:durableId="1755126193">
    <w:abstractNumId w:val="28"/>
  </w:num>
  <w:num w:numId="12" w16cid:durableId="850338593">
    <w:abstractNumId w:val="27"/>
  </w:num>
  <w:num w:numId="13" w16cid:durableId="1157769364">
    <w:abstractNumId w:val="25"/>
  </w:num>
  <w:num w:numId="14" w16cid:durableId="1936668309">
    <w:abstractNumId w:val="13"/>
  </w:num>
  <w:num w:numId="15" w16cid:durableId="1374961909">
    <w:abstractNumId w:val="22"/>
  </w:num>
  <w:num w:numId="16" w16cid:durableId="1391879539">
    <w:abstractNumId w:val="15"/>
  </w:num>
  <w:num w:numId="17" w16cid:durableId="309596358">
    <w:abstractNumId w:val="14"/>
  </w:num>
  <w:num w:numId="18" w16cid:durableId="1594777785">
    <w:abstractNumId w:val="26"/>
  </w:num>
  <w:num w:numId="19" w16cid:durableId="1836794967">
    <w:abstractNumId w:val="34"/>
  </w:num>
  <w:num w:numId="20" w16cid:durableId="176702812">
    <w:abstractNumId w:val="3"/>
  </w:num>
  <w:num w:numId="21" w16cid:durableId="165831252">
    <w:abstractNumId w:val="33"/>
  </w:num>
  <w:num w:numId="22" w16cid:durableId="829712685">
    <w:abstractNumId w:val="12"/>
  </w:num>
  <w:num w:numId="23" w16cid:durableId="32776939">
    <w:abstractNumId w:val="29"/>
  </w:num>
  <w:num w:numId="24" w16cid:durableId="822501454">
    <w:abstractNumId w:val="18"/>
  </w:num>
  <w:num w:numId="25" w16cid:durableId="1806386210">
    <w:abstractNumId w:val="6"/>
  </w:num>
  <w:num w:numId="26" w16cid:durableId="2093504501">
    <w:abstractNumId w:val="9"/>
  </w:num>
  <w:num w:numId="27" w16cid:durableId="631905475">
    <w:abstractNumId w:val="21"/>
  </w:num>
  <w:num w:numId="28" w16cid:durableId="2118985234">
    <w:abstractNumId w:val="17"/>
  </w:num>
  <w:num w:numId="29" w16cid:durableId="2107074730">
    <w:abstractNumId w:val="10"/>
  </w:num>
  <w:num w:numId="30" w16cid:durableId="1759935460">
    <w:abstractNumId w:val="5"/>
  </w:num>
  <w:num w:numId="31" w16cid:durableId="1825315161">
    <w:abstractNumId w:val="8"/>
  </w:num>
  <w:num w:numId="32" w16cid:durableId="1916934646">
    <w:abstractNumId w:val="7"/>
  </w:num>
  <w:num w:numId="33" w16cid:durableId="591813502">
    <w:abstractNumId w:val="16"/>
  </w:num>
  <w:num w:numId="34" w16cid:durableId="594050726">
    <w:abstractNumId w:val="32"/>
  </w:num>
  <w:num w:numId="35" w16cid:durableId="1910726717">
    <w:abstractNumId w:val="24"/>
  </w:num>
  <w:num w:numId="36" w16cid:durableId="2030839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DA84A3"/>
    <w:rsid w:val="00035C9D"/>
    <w:rsid w:val="000409AE"/>
    <w:rsid w:val="00052CDD"/>
    <w:rsid w:val="0005313F"/>
    <w:rsid w:val="000655BC"/>
    <w:rsid w:val="00092DEB"/>
    <w:rsid w:val="000A464D"/>
    <w:rsid w:val="000A596C"/>
    <w:rsid w:val="000B7007"/>
    <w:rsid w:val="000D77BC"/>
    <w:rsid w:val="000F0D80"/>
    <w:rsid w:val="00104378"/>
    <w:rsid w:val="0011513F"/>
    <w:rsid w:val="00133146"/>
    <w:rsid w:val="00147500"/>
    <w:rsid w:val="00156AA5"/>
    <w:rsid w:val="00184DDC"/>
    <w:rsid w:val="001E3607"/>
    <w:rsid w:val="001F06FB"/>
    <w:rsid w:val="001F56CF"/>
    <w:rsid w:val="00210200"/>
    <w:rsid w:val="00226DD4"/>
    <w:rsid w:val="00254D8D"/>
    <w:rsid w:val="00265D6D"/>
    <w:rsid w:val="002752FC"/>
    <w:rsid w:val="00276504"/>
    <w:rsid w:val="002950C6"/>
    <w:rsid w:val="002A3966"/>
    <w:rsid w:val="002A4A57"/>
    <w:rsid w:val="002A564C"/>
    <w:rsid w:val="002A7BC1"/>
    <w:rsid w:val="002D6C6C"/>
    <w:rsid w:val="002E5493"/>
    <w:rsid w:val="00301298"/>
    <w:rsid w:val="00316A77"/>
    <w:rsid w:val="003424F6"/>
    <w:rsid w:val="00350135"/>
    <w:rsid w:val="00355CBF"/>
    <w:rsid w:val="0037200A"/>
    <w:rsid w:val="003B4083"/>
    <w:rsid w:val="003B6DF7"/>
    <w:rsid w:val="003C61D3"/>
    <w:rsid w:val="003D15B0"/>
    <w:rsid w:val="003E1D7E"/>
    <w:rsid w:val="00453294"/>
    <w:rsid w:val="004544E6"/>
    <w:rsid w:val="0046004E"/>
    <w:rsid w:val="00493C78"/>
    <w:rsid w:val="004C1AD7"/>
    <w:rsid w:val="004D5545"/>
    <w:rsid w:val="004E086B"/>
    <w:rsid w:val="004E3A75"/>
    <w:rsid w:val="004E450E"/>
    <w:rsid w:val="004F7E31"/>
    <w:rsid w:val="0053167A"/>
    <w:rsid w:val="0055403A"/>
    <w:rsid w:val="005747AD"/>
    <w:rsid w:val="005B5C03"/>
    <w:rsid w:val="005C357B"/>
    <w:rsid w:val="005C4ACE"/>
    <w:rsid w:val="005E159D"/>
    <w:rsid w:val="005E5F8F"/>
    <w:rsid w:val="005F1BC3"/>
    <w:rsid w:val="00625718"/>
    <w:rsid w:val="00632A8A"/>
    <w:rsid w:val="006502A5"/>
    <w:rsid w:val="00663C7E"/>
    <w:rsid w:val="00677392"/>
    <w:rsid w:val="00693BF0"/>
    <w:rsid w:val="006A37AF"/>
    <w:rsid w:val="006B4207"/>
    <w:rsid w:val="006B5A57"/>
    <w:rsid w:val="006D0BC0"/>
    <w:rsid w:val="006D506F"/>
    <w:rsid w:val="006D7738"/>
    <w:rsid w:val="006E6FE9"/>
    <w:rsid w:val="006F27B5"/>
    <w:rsid w:val="007027D2"/>
    <w:rsid w:val="0072241F"/>
    <w:rsid w:val="00746460"/>
    <w:rsid w:val="0074746F"/>
    <w:rsid w:val="007608C2"/>
    <w:rsid w:val="00765397"/>
    <w:rsid w:val="00770B80"/>
    <w:rsid w:val="007865CD"/>
    <w:rsid w:val="007A327C"/>
    <w:rsid w:val="007B780A"/>
    <w:rsid w:val="007E70A8"/>
    <w:rsid w:val="0086067A"/>
    <w:rsid w:val="008633A7"/>
    <w:rsid w:val="008700E4"/>
    <w:rsid w:val="008A518F"/>
    <w:rsid w:val="008A5E82"/>
    <w:rsid w:val="008B3C6D"/>
    <w:rsid w:val="008C12FD"/>
    <w:rsid w:val="0093507B"/>
    <w:rsid w:val="00957D22"/>
    <w:rsid w:val="00981016"/>
    <w:rsid w:val="0098753A"/>
    <w:rsid w:val="009C067D"/>
    <w:rsid w:val="009E0E95"/>
    <w:rsid w:val="009F35B4"/>
    <w:rsid w:val="00A023E9"/>
    <w:rsid w:val="00A055F7"/>
    <w:rsid w:val="00A2029F"/>
    <w:rsid w:val="00A23C59"/>
    <w:rsid w:val="00A30A45"/>
    <w:rsid w:val="00A53BE3"/>
    <w:rsid w:val="00A56C8C"/>
    <w:rsid w:val="00AB6DE0"/>
    <w:rsid w:val="00AB7A93"/>
    <w:rsid w:val="00AD46F6"/>
    <w:rsid w:val="00AE07CD"/>
    <w:rsid w:val="00B03023"/>
    <w:rsid w:val="00B145DD"/>
    <w:rsid w:val="00B34188"/>
    <w:rsid w:val="00B400BE"/>
    <w:rsid w:val="00B43762"/>
    <w:rsid w:val="00B87FFB"/>
    <w:rsid w:val="00BA37A1"/>
    <w:rsid w:val="00BA7B5E"/>
    <w:rsid w:val="00BC7E31"/>
    <w:rsid w:val="00BF7640"/>
    <w:rsid w:val="00C124EA"/>
    <w:rsid w:val="00C40A2F"/>
    <w:rsid w:val="00C635EB"/>
    <w:rsid w:val="00C66945"/>
    <w:rsid w:val="00C67D1E"/>
    <w:rsid w:val="00C945DE"/>
    <w:rsid w:val="00C97318"/>
    <w:rsid w:val="00CE094F"/>
    <w:rsid w:val="00CE1F59"/>
    <w:rsid w:val="00CE201F"/>
    <w:rsid w:val="00CE2507"/>
    <w:rsid w:val="00CE36DF"/>
    <w:rsid w:val="00D06FE6"/>
    <w:rsid w:val="00D170FF"/>
    <w:rsid w:val="00D30792"/>
    <w:rsid w:val="00D549AA"/>
    <w:rsid w:val="00D67C24"/>
    <w:rsid w:val="00D70F09"/>
    <w:rsid w:val="00D950A8"/>
    <w:rsid w:val="00D97652"/>
    <w:rsid w:val="00DA0999"/>
    <w:rsid w:val="00DB6390"/>
    <w:rsid w:val="00DB682B"/>
    <w:rsid w:val="00DC050C"/>
    <w:rsid w:val="00DE6473"/>
    <w:rsid w:val="00E302EC"/>
    <w:rsid w:val="00E70A7E"/>
    <w:rsid w:val="00E82A92"/>
    <w:rsid w:val="00E97B6B"/>
    <w:rsid w:val="00EB255A"/>
    <w:rsid w:val="00EC25DF"/>
    <w:rsid w:val="00EC48BA"/>
    <w:rsid w:val="00F33B79"/>
    <w:rsid w:val="00F52AC1"/>
    <w:rsid w:val="00F848E5"/>
    <w:rsid w:val="00F95825"/>
    <w:rsid w:val="00FA704E"/>
    <w:rsid w:val="00FB3A3C"/>
    <w:rsid w:val="00FE4F38"/>
    <w:rsid w:val="0269147B"/>
    <w:rsid w:val="29AD6441"/>
    <w:rsid w:val="4567AEFE"/>
    <w:rsid w:val="59126463"/>
    <w:rsid w:val="66DA8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84A3"/>
  <w15:chartTrackingRefBased/>
  <w15:docId w15:val="{41B7B328-36AA-4B66-910E-B0072256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rsid w:val="00B34188"/>
  </w:style>
  <w:style w:type="paragraph" w:styleId="Encabezado">
    <w:name w:val="header"/>
    <w:basedOn w:val="Normal"/>
    <w:link w:val="EncabezadoCar"/>
    <w:uiPriority w:val="99"/>
    <w:unhideWhenUsed/>
    <w:rsid w:val="00B34188"/>
    <w:pPr>
      <w:tabs>
        <w:tab w:val="center" w:pos="4680"/>
        <w:tab w:val="right" w:pos="9360"/>
      </w:tabs>
      <w:spacing w:after="0" w:line="240" w:lineRule="auto"/>
    </w:pPr>
  </w:style>
  <w:style w:type="character" w:customStyle="1" w:styleId="EncabezadoCar1">
    <w:name w:val="Encabezado Car1"/>
    <w:basedOn w:val="Fuentedeprrafopredeter"/>
    <w:uiPriority w:val="99"/>
    <w:semiHidden/>
    <w:rsid w:val="00B34188"/>
  </w:style>
  <w:style w:type="character" w:customStyle="1" w:styleId="PiedepginaCar">
    <w:name w:val="Pie de página Car"/>
    <w:basedOn w:val="Fuentedeprrafopredeter"/>
    <w:link w:val="Piedepgina"/>
    <w:uiPriority w:val="99"/>
    <w:rsid w:val="00B34188"/>
  </w:style>
  <w:style w:type="paragraph" w:styleId="Piedepgina">
    <w:name w:val="footer"/>
    <w:basedOn w:val="Normal"/>
    <w:link w:val="PiedepginaCar"/>
    <w:uiPriority w:val="99"/>
    <w:unhideWhenUsed/>
    <w:rsid w:val="00B34188"/>
    <w:pPr>
      <w:tabs>
        <w:tab w:val="center" w:pos="4680"/>
        <w:tab w:val="right" w:pos="9360"/>
      </w:tabs>
      <w:spacing w:after="0" w:line="240" w:lineRule="auto"/>
    </w:pPr>
  </w:style>
  <w:style w:type="character" w:customStyle="1" w:styleId="PiedepginaCar1">
    <w:name w:val="Pie de página Car1"/>
    <w:basedOn w:val="Fuentedeprrafopredeter"/>
    <w:uiPriority w:val="99"/>
    <w:semiHidden/>
    <w:rsid w:val="00B34188"/>
  </w:style>
  <w:style w:type="paragraph" w:styleId="Prrafodelista">
    <w:name w:val="List Paragraph"/>
    <w:basedOn w:val="Normal"/>
    <w:uiPriority w:val="34"/>
    <w:qFormat/>
    <w:rsid w:val="0011513F"/>
    <w:pPr>
      <w:ind w:left="720"/>
      <w:contextualSpacing/>
    </w:pPr>
  </w:style>
  <w:style w:type="character" w:styleId="Hipervnculo">
    <w:name w:val="Hyperlink"/>
    <w:basedOn w:val="Fuentedeprrafopredeter"/>
    <w:uiPriority w:val="99"/>
    <w:unhideWhenUsed/>
    <w:rsid w:val="00AD46F6"/>
    <w:rPr>
      <w:color w:val="467886" w:themeColor="hyperlink"/>
      <w:u w:val="single"/>
    </w:rPr>
  </w:style>
  <w:style w:type="character" w:styleId="Mencinsinresolver">
    <w:name w:val="Unresolved Mention"/>
    <w:basedOn w:val="Fuentedeprrafopredeter"/>
    <w:uiPriority w:val="99"/>
    <w:semiHidden/>
    <w:unhideWhenUsed/>
    <w:rsid w:val="00AD46F6"/>
    <w:rPr>
      <w:color w:val="605E5C"/>
      <w:shd w:val="clear" w:color="auto" w:fill="E1DFDD"/>
    </w:rPr>
  </w:style>
  <w:style w:type="paragraph" w:styleId="NormalWeb">
    <w:name w:val="Normal (Web)"/>
    <w:basedOn w:val="Normal"/>
    <w:uiPriority w:val="99"/>
    <w:unhideWhenUsed/>
    <w:rsid w:val="003D15B0"/>
    <w:pPr>
      <w:spacing w:before="100" w:beforeAutospacing="1" w:after="100" w:afterAutospacing="1" w:line="240" w:lineRule="auto"/>
    </w:pPr>
    <w:rPr>
      <w:rFonts w:ascii="Times New Roman" w:eastAsia="Times New Roman" w:hAnsi="Times New Roman" w:cs="Times New Roman"/>
      <w:lang w:eastAsia="es-MX"/>
    </w:rPr>
  </w:style>
  <w:style w:type="character" w:customStyle="1" w:styleId="url">
    <w:name w:val="url"/>
    <w:basedOn w:val="Fuentedeprrafopredeter"/>
    <w:rsid w:val="003D1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5C7D7-3CAC-48AF-B348-8F439E711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6</Pages>
  <Words>726</Words>
  <Characters>4193</Characters>
  <Application>Microsoft Office Word</Application>
  <DocSecurity>0</DocSecurity>
  <Lines>116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Oziel Cruz Santos</dc:creator>
  <cp:keywords/>
  <dc:description/>
  <cp:lastModifiedBy>Cristian Oziel Cruz Santos</cp:lastModifiedBy>
  <cp:revision>42</cp:revision>
  <cp:lastPrinted>2025-10-07T03:38:00Z</cp:lastPrinted>
  <dcterms:created xsi:type="dcterms:W3CDTF">2025-10-07T03:24:00Z</dcterms:created>
  <dcterms:modified xsi:type="dcterms:W3CDTF">2026-04-16T04:34:00Z</dcterms:modified>
</cp:coreProperties>
</file>