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E916" w14:textId="5FF8B382" w:rsidR="00423097" w:rsidRDefault="00B9773B" w:rsidP="00EC65C0">
      <w:pPr>
        <w:jc w:val="center"/>
      </w:pPr>
      <w:proofErr w:type="spellStart"/>
      <w:r>
        <w:t>Pymaceuticals</w:t>
      </w:r>
      <w:proofErr w:type="spellEnd"/>
      <w:r w:rsidR="00EC65C0">
        <w:t xml:space="preserve"> Observable Trends</w:t>
      </w:r>
    </w:p>
    <w:p w14:paraId="60EFD066" w14:textId="1BC38735" w:rsidR="00550BC3" w:rsidRDefault="00550BC3" w:rsidP="00550BC3">
      <w:r>
        <w:t xml:space="preserve">After running an analysis on the </w:t>
      </w:r>
      <w:r w:rsidR="00B9773B">
        <w:t>clinical trial study</w:t>
      </w:r>
      <w:r>
        <w:t>, the following trends have been discovered:</w:t>
      </w:r>
    </w:p>
    <w:p w14:paraId="7EC2F984" w14:textId="749238F2" w:rsidR="00550BC3" w:rsidRDefault="00B9773B" w:rsidP="00550BC3">
      <w:pPr>
        <w:pStyle w:val="ListParagraph"/>
        <w:numPr>
          <w:ilvl w:val="0"/>
          <w:numId w:val="2"/>
        </w:numPr>
      </w:pPr>
      <w:r>
        <w:t xml:space="preserve">When looking at the Tumor Volume Response to Treatment Type, we can see that mice give the </w:t>
      </w:r>
      <w:proofErr w:type="spellStart"/>
      <w:r>
        <w:t>Capomulin</w:t>
      </w:r>
      <w:proofErr w:type="spellEnd"/>
      <w:r>
        <w:t xml:space="preserve"> drug had seen their tumor size shrink over the course of 45 days. </w:t>
      </w:r>
    </w:p>
    <w:p w14:paraId="6B856CCE" w14:textId="77777777" w:rsidR="00A033C2" w:rsidRDefault="00A033C2" w:rsidP="00A033C2">
      <w:pPr>
        <w:pStyle w:val="ListParagraph"/>
      </w:pPr>
    </w:p>
    <w:p w14:paraId="2216E8B3" w14:textId="4D0A3097" w:rsidR="00550BC3" w:rsidRDefault="00B9773B" w:rsidP="00550BC3">
      <w:pPr>
        <w:pStyle w:val="ListParagraph"/>
        <w:numPr>
          <w:ilvl w:val="0"/>
          <w:numId w:val="2"/>
        </w:numPr>
      </w:pPr>
      <w:r>
        <w:t xml:space="preserve">Also, looking at the Tumor Volume Response to Treatment Type, we see that the </w:t>
      </w:r>
      <w:proofErr w:type="spellStart"/>
      <w:r>
        <w:t>Ketapril</w:t>
      </w:r>
      <w:proofErr w:type="spellEnd"/>
      <w:r>
        <w:t xml:space="preserve"> and </w:t>
      </w:r>
      <w:proofErr w:type="spellStart"/>
      <w:r>
        <w:t>infubinol</w:t>
      </w:r>
      <w:proofErr w:type="spellEnd"/>
      <w:r>
        <w:t xml:space="preserve"> treatments did not vary much from the placebo treatment. </w:t>
      </w:r>
    </w:p>
    <w:p w14:paraId="7896FA00" w14:textId="77777777" w:rsidR="00A033C2" w:rsidRDefault="00A033C2" w:rsidP="00A033C2">
      <w:pPr>
        <w:pStyle w:val="ListParagraph"/>
      </w:pPr>
    </w:p>
    <w:p w14:paraId="35D30D39" w14:textId="3D0569E9" w:rsidR="00550BC3" w:rsidRDefault="00B9773B" w:rsidP="00550BC3">
      <w:pPr>
        <w:pStyle w:val="ListParagraph"/>
        <w:numPr>
          <w:ilvl w:val="0"/>
          <w:numId w:val="2"/>
        </w:numPr>
      </w:pPr>
      <w:r>
        <w:t xml:space="preserve">When it comes to the survival rates of the mice, it looks like </w:t>
      </w:r>
      <w:r w:rsidR="006D1AA7">
        <w:t xml:space="preserve">mice exposed to </w:t>
      </w:r>
      <w:proofErr w:type="spellStart"/>
      <w:r w:rsidR="006D1AA7">
        <w:t>Infubinol</w:t>
      </w:r>
      <w:proofErr w:type="spellEnd"/>
      <w:r w:rsidR="006D1AA7">
        <w:t xml:space="preserve"> had the most percentage of deaths, even more than the placebo treatment. </w:t>
      </w:r>
      <w:r w:rsidR="00A033C2">
        <w:t xml:space="preserve"> </w:t>
      </w:r>
    </w:p>
    <w:sectPr w:rsidR="0055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362B"/>
    <w:multiLevelType w:val="hybridMultilevel"/>
    <w:tmpl w:val="76D65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BDC"/>
    <w:multiLevelType w:val="hybridMultilevel"/>
    <w:tmpl w:val="596CEF1E"/>
    <w:lvl w:ilvl="0" w:tplc="1BBA0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0"/>
    <w:rsid w:val="001C2901"/>
    <w:rsid w:val="003975F5"/>
    <w:rsid w:val="00550BC3"/>
    <w:rsid w:val="006D1AA7"/>
    <w:rsid w:val="008B3176"/>
    <w:rsid w:val="00A033C2"/>
    <w:rsid w:val="00B9773B"/>
    <w:rsid w:val="00D1085C"/>
    <w:rsid w:val="00EC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9B6E"/>
  <w15:chartTrackingRefBased/>
  <w15:docId w15:val="{A554B35B-167A-4BC7-B6F6-291DA536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4</cp:revision>
  <dcterms:created xsi:type="dcterms:W3CDTF">2020-06-16T22:14:00Z</dcterms:created>
  <dcterms:modified xsi:type="dcterms:W3CDTF">2020-06-27T00:26:00Z</dcterms:modified>
</cp:coreProperties>
</file>