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E916" w14:textId="75477F84" w:rsidR="00423097" w:rsidRDefault="00EC65C0" w:rsidP="00EC65C0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Observable Trends</w:t>
      </w:r>
    </w:p>
    <w:p w14:paraId="60EFD066" w14:textId="16F49F30" w:rsidR="00550BC3" w:rsidRDefault="00550BC3" w:rsidP="00550BC3">
      <w:r>
        <w:t xml:space="preserve">After running an analysis on the Heroes of </w:t>
      </w:r>
      <w:proofErr w:type="spellStart"/>
      <w:r>
        <w:t>Pymoli</w:t>
      </w:r>
      <w:proofErr w:type="spellEnd"/>
      <w:r>
        <w:t xml:space="preserve"> purchase data, the following trends have been discovered:</w:t>
      </w:r>
    </w:p>
    <w:p w14:paraId="7EC2F984" w14:textId="073085B0" w:rsidR="00550BC3" w:rsidRDefault="00550BC3" w:rsidP="00550BC3">
      <w:pPr>
        <w:pStyle w:val="ListParagraph"/>
        <w:numPr>
          <w:ilvl w:val="0"/>
          <w:numId w:val="2"/>
        </w:numPr>
      </w:pPr>
      <w:r>
        <w:t xml:space="preserve">People in the age range of 20-24 accumulatively account for the highest amount of money spent on in-game purchases. Also, at a purchase count of 258 (44.79%) they are the group with the highest amount of purchases made. </w:t>
      </w:r>
    </w:p>
    <w:p w14:paraId="6B856CCE" w14:textId="77777777" w:rsidR="00A033C2" w:rsidRDefault="00A033C2" w:rsidP="00A033C2">
      <w:pPr>
        <w:pStyle w:val="ListParagraph"/>
      </w:pPr>
    </w:p>
    <w:p w14:paraId="2216E8B3" w14:textId="78ABF9B1" w:rsidR="00550BC3" w:rsidRDefault="00550BC3" w:rsidP="00550BC3">
      <w:pPr>
        <w:pStyle w:val="ListParagraph"/>
        <w:numPr>
          <w:ilvl w:val="0"/>
          <w:numId w:val="2"/>
        </w:numPr>
      </w:pPr>
      <w:r>
        <w:t xml:space="preserve">Purchases are made mostly by males as they account for 84.03% of purchases. </w:t>
      </w:r>
    </w:p>
    <w:p w14:paraId="7896FA00" w14:textId="77777777" w:rsidR="00A033C2" w:rsidRDefault="00A033C2" w:rsidP="00A033C2">
      <w:pPr>
        <w:pStyle w:val="ListParagraph"/>
      </w:pPr>
    </w:p>
    <w:p w14:paraId="35D30D39" w14:textId="6CB3EAF2" w:rsidR="00550BC3" w:rsidRDefault="00550BC3" w:rsidP="00550BC3">
      <w:pPr>
        <w:pStyle w:val="ListParagraph"/>
        <w:numPr>
          <w:ilvl w:val="0"/>
          <w:numId w:val="2"/>
        </w:numPr>
      </w:pPr>
      <w:r>
        <w:t xml:space="preserve">The item </w:t>
      </w:r>
      <w:r w:rsidRPr="00550BC3">
        <w:t>Final Critic</w:t>
      </w:r>
      <w:r>
        <w:t xml:space="preserve"> has the most purchases</w:t>
      </w:r>
      <w:r w:rsidR="00A033C2">
        <w:t xml:space="preserve"> (13)</w:t>
      </w:r>
      <w:r>
        <w:t xml:space="preserve"> and highest</w:t>
      </w:r>
      <w:r w:rsidR="00A033C2">
        <w:t xml:space="preserve"> purchase value </w:t>
      </w:r>
      <w:r w:rsidR="00A033C2">
        <w:t>(</w:t>
      </w:r>
      <w:r w:rsidR="00A033C2">
        <w:rPr>
          <w:rFonts w:ascii="Helvetica" w:hAnsi="Helvetica" w:cs="Helvetica"/>
          <w:color w:val="000000"/>
          <w:sz w:val="18"/>
          <w:szCs w:val="18"/>
        </w:rPr>
        <w:t>$59.99)</w:t>
      </w:r>
      <w:r w:rsidR="00A033C2">
        <w:t xml:space="preserve"> making it the most popular and profitable item. </w:t>
      </w:r>
    </w:p>
    <w:sectPr w:rsidR="0055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C362B"/>
    <w:multiLevelType w:val="hybridMultilevel"/>
    <w:tmpl w:val="76D65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1BDC"/>
    <w:multiLevelType w:val="hybridMultilevel"/>
    <w:tmpl w:val="596CEF1E"/>
    <w:lvl w:ilvl="0" w:tplc="1BBA02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C0"/>
    <w:rsid w:val="001C2901"/>
    <w:rsid w:val="003975F5"/>
    <w:rsid w:val="00550BC3"/>
    <w:rsid w:val="008B3176"/>
    <w:rsid w:val="00A033C2"/>
    <w:rsid w:val="00D1085C"/>
    <w:rsid w:val="00EC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9B6E"/>
  <w15:chartTrackingRefBased/>
  <w15:docId w15:val="{A554B35B-167A-4BC7-B6F6-291DA536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3</cp:revision>
  <dcterms:created xsi:type="dcterms:W3CDTF">2020-06-16T22:14:00Z</dcterms:created>
  <dcterms:modified xsi:type="dcterms:W3CDTF">2020-06-16T22:29:00Z</dcterms:modified>
</cp:coreProperties>
</file>