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C9565" w14:textId="77777777" w:rsidR="00F054F7" w:rsidRDefault="00F054F7"/>
    <w:p w14:paraId="236C9566" w14:textId="77777777" w:rsidR="00F054F7" w:rsidRDefault="00DA4F56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**</w:t>
      </w:r>
      <w:proofErr w:type="spellStart"/>
      <w:r>
        <w:t>Tabla</w:t>
      </w:r>
      <w:proofErr w:type="spellEnd"/>
      <w:r>
        <w:t xml:space="preserve"> 3. Estado de </w:t>
      </w:r>
      <w:proofErr w:type="spellStart"/>
      <w:r>
        <w:t>salud</w:t>
      </w:r>
      <w:proofErr w:type="spellEnd"/>
      <w:r>
        <w:t xml:space="preserve"> </w:t>
      </w:r>
      <w:proofErr w:type="spellStart"/>
      <w:r>
        <w:t>bucal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derechohabiencia**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269"/>
        <w:gridCol w:w="1915"/>
        <w:gridCol w:w="1915"/>
        <w:gridCol w:w="1609"/>
        <w:gridCol w:w="1487"/>
        <w:gridCol w:w="1793"/>
        <w:gridCol w:w="1609"/>
        <w:gridCol w:w="1487"/>
        <w:gridCol w:w="2623"/>
        <w:gridCol w:w="3283"/>
      </w:tblGrid>
      <w:tr w:rsidR="00F054F7" w:rsidRPr="001633F9" w14:paraId="236C9571" w14:textId="77777777">
        <w:trPr>
          <w:tblHeader/>
          <w:jc w:val="center"/>
        </w:trPr>
        <w:tc>
          <w:tcPr>
            <w:tcW w:w="32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9567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Characteristic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  <w:vertAlign w:val="superscript"/>
              </w:rPr>
              <w:t>1</w:t>
            </w:r>
          </w:p>
        </w:tc>
        <w:tc>
          <w:tcPr>
            <w:tcW w:w="191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9568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Overall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  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br/>
              <w:t>N = 69,840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  <w:vertAlign w:val="superscript"/>
              </w:rPr>
              <w:t>1</w:t>
            </w:r>
          </w:p>
        </w:tc>
        <w:tc>
          <w:tcPr>
            <w:tcW w:w="191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9569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IMSS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  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br/>
              <w:t>N = 30,786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  <w:vertAlign w:val="superscript"/>
              </w:rPr>
              <w:t>1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956A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ISSEMYM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  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br/>
              <w:t>N = 1,332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  <w:vertAlign w:val="superscript"/>
              </w:rPr>
              <w:t>1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956B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ISSFAM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  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br/>
              <w:t>N = 222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  <w:vertAlign w:val="superscript"/>
              </w:rPr>
              <w:t>1</w:t>
            </w:r>
          </w:p>
        </w:tc>
        <w:tc>
          <w:tcPr>
            <w:tcW w:w="179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956C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ISSSTE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  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br/>
              <w:t>N = 4,182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  <w:vertAlign w:val="superscript"/>
              </w:rPr>
              <w:t>1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956D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OTROS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  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br/>
              <w:t>N = 959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  <w:vertAlign w:val="superscript"/>
              </w:rPr>
              <w:t>1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956E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PEMEX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  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br/>
              <w:t>N = 194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  <w:vertAlign w:val="superscript"/>
              </w:rPr>
              <w:t>1</w:t>
            </w:r>
          </w:p>
        </w:tc>
        <w:tc>
          <w:tcPr>
            <w:tcW w:w="262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956F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SEGURO POPULAR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  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br/>
              <w:t>N = 7,388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  <w:vertAlign w:val="superscript"/>
              </w:rPr>
              <w:t>1</w:t>
            </w:r>
          </w:p>
        </w:tc>
        <w:tc>
          <w:tcPr>
            <w:tcW w:w="328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9570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SIN DERECHOHABIENCIA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  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br/>
              <w:t>N = 24,777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  <w:vertAlign w:val="superscript"/>
              </w:rPr>
              <w:t>1</w:t>
            </w:r>
          </w:p>
        </w:tc>
      </w:tr>
      <w:tr w:rsidR="00F054F7" w:rsidRPr="001633F9" w14:paraId="236C957C" w14:textId="77777777">
        <w:trPr>
          <w:jc w:val="center"/>
        </w:trPr>
        <w:tc>
          <w:tcPr>
            <w:tcW w:w="326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2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</w:pPr>
            <w:proofErr w:type="spellStart"/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Índice</w:t>
            </w:r>
            <w:proofErr w:type="spellEnd"/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 xml:space="preserve"> CPO-D</w:t>
            </w:r>
          </w:p>
        </w:tc>
        <w:tc>
          <w:tcPr>
            <w:tcW w:w="191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3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14.9 ± 7.5</w:t>
            </w:r>
          </w:p>
        </w:tc>
        <w:tc>
          <w:tcPr>
            <w:tcW w:w="191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4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14.5 ± 7.7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5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15.2 ± 7.2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6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14.2 ± 7.9</w:t>
            </w:r>
          </w:p>
        </w:tc>
        <w:tc>
          <w:tcPr>
            <w:tcW w:w="179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7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16.1 ± 7.4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8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15.0 ± 7.8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9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14.9 ± 8.1</w:t>
            </w:r>
          </w:p>
        </w:tc>
        <w:tc>
          <w:tcPr>
            <w:tcW w:w="262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A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16.6 ± 7.2</w:t>
            </w:r>
          </w:p>
        </w:tc>
        <w:tc>
          <w:tcPr>
            <w:tcW w:w="328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B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14.7 ± 7.3</w:t>
            </w:r>
          </w:p>
        </w:tc>
      </w:tr>
      <w:tr w:rsidR="00F054F7" w:rsidRPr="001633F9" w14:paraId="236C9587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D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 xml:space="preserve">Estado de </w:t>
            </w:r>
            <w:proofErr w:type="spellStart"/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salud</w:t>
            </w:r>
            <w:proofErr w:type="spellEnd"/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bucal</w:t>
            </w:r>
            <w:proofErr w:type="spellEnd"/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E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7F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0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1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2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3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4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5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6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</w:tr>
      <w:tr w:rsidR="00F054F7" w:rsidRPr="001633F9" w14:paraId="236C9592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8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MUY BAJO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9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16,038 (23.0%)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A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7,267 (23.6%)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B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314 (23.6%)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C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51 (23.0%)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D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935 (22.4%)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E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247 (25.8%)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8F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42 (21.6%)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0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1,504 (20.4%)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1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5,678 (22.9%)</w:t>
            </w:r>
          </w:p>
        </w:tc>
      </w:tr>
      <w:tr w:rsidR="00F054F7" w:rsidRPr="001633F9" w14:paraId="236C959D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3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BAJO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4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13,508 (19.3%)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5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5,888 (19.1%)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6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275 (20.6%)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7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41 (18.5%)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8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837 (20.0%)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9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186 (19.4%)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A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33 (17.0%)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B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1,354 (18.3%)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C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4,894 (19.8%)</w:t>
            </w:r>
          </w:p>
        </w:tc>
      </w:tr>
      <w:tr w:rsidR="00F054F7" w:rsidRPr="001633F9" w14:paraId="236C95A8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E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MODERADO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9F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14,204 (20.3%)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0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6,312 (20.5%)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1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276 (20.7%)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2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40 (18.0%)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3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889 (21.3%)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4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175 (18.2%)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5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42 (21.6%)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6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1,587 (21.5%)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7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4,883 (19.7%)</w:t>
            </w:r>
          </w:p>
        </w:tc>
      </w:tr>
      <w:tr w:rsidR="00F054F7" w:rsidRPr="001633F9" w14:paraId="236C95B3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9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ALTO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A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13,409 (19.2%)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B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5,831 (18.9%)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C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262 (19.7%)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D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44 (19.8%)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E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791 (18.9%)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AF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183 (19.1%)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0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41 (21.1%)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1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1,462 (19.8%)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2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4,795 (19.4%)</w:t>
            </w:r>
          </w:p>
        </w:tc>
      </w:tr>
      <w:tr w:rsidR="00F054F7" w:rsidRPr="001633F9" w14:paraId="236C95BE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4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MUY ALTO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5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12,681 (18.2%)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6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5,488 (17.8%)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7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205 (15.4%)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8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46 (20.7%)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9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730 (17.5%)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A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168 (17.5%)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B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36 (18.6%)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C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1,481 (20.0%)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D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4,527 (18.3%)</w:t>
            </w:r>
          </w:p>
        </w:tc>
      </w:tr>
      <w:tr w:rsidR="00F054F7" w:rsidRPr="001633F9" w14:paraId="236C95C9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BF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</w:pPr>
            <w:proofErr w:type="spellStart"/>
            <w:r w:rsidRPr="001633F9">
              <w:rPr>
                <w:rFonts w:ascii="Helvetica" w:eastAsia="Helvetica" w:hAnsi="Helvetica" w:cs="Helvetica"/>
                <w:b/>
                <w:color w:val="000000"/>
                <w:sz w:val="16"/>
                <w:szCs w:val="16"/>
              </w:rPr>
              <w:t>Escolaridad</w:t>
            </w:r>
            <w:proofErr w:type="spellEnd"/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0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1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2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3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4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5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6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7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8" w14:textId="77777777" w:rsidR="00F054F7" w:rsidRPr="001633F9" w:rsidRDefault="00F05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</w:p>
        </w:tc>
      </w:tr>
      <w:tr w:rsidR="00F054F7" w:rsidRPr="001633F9" w14:paraId="236C95D4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A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SIN ESCOLARIDAD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B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1,677 (2.4%)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C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463 (1.5%)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D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30 (2.3%)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E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 (0.5%)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CF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50 (1.2%)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0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23 (2.4%)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1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 (0.5%)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2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260 (3.5%)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3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849 (3.4%)</w:t>
            </w:r>
          </w:p>
        </w:tc>
      </w:tr>
      <w:tr w:rsidR="00F054F7" w:rsidRPr="001633F9" w14:paraId="236C95DF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5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PREESCOLAR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6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38 (0.1%)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7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16 (0.1%)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8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0 (0.0%)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9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0 (0.0%)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A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0 (0.0%)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B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 (0.4%)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C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0 (0.0%)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D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 (0.1%)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DE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14 (0.1%)</w:t>
            </w:r>
          </w:p>
        </w:tc>
      </w:tr>
      <w:tr w:rsidR="00F054F7" w:rsidRPr="001633F9" w14:paraId="236C95EA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0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PRIMARIA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1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12,143 (17.4%)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2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5,058 (16.4%)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3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161 (12.1%)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4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28 (12.6%)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5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589 (14.1%)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6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194 (20.2%)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7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23 (11.9%)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8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2,177 (29.5%)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9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3,913 (15.8%)</w:t>
            </w:r>
          </w:p>
        </w:tc>
      </w:tr>
      <w:tr w:rsidR="00F054F7" w:rsidRPr="001633F9" w14:paraId="236C95F5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B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SECUNDARIA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C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14,916 (21.4%)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D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5,452 (17.7%)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E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219 (16.4%)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EF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49 (22.1%)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0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649 (15.5%)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1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163 (17.0%)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2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18 (9.3%)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3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2,419 (32.7%)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4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5,947 (24.0%)</w:t>
            </w:r>
          </w:p>
        </w:tc>
      </w:tr>
      <w:tr w:rsidR="00F054F7" w:rsidRPr="001633F9" w14:paraId="236C9600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6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BACHILLERATO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7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17,549 (25.1%)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8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7,596 (24.7%)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9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342 (25.7%)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A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57 (25.7%)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B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914 (21.9%)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C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212 (22.1%)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D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50 (25.8%)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E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1,455 (19.7%)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5FF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6,923 (27.9%)</w:t>
            </w:r>
          </w:p>
        </w:tc>
      </w:tr>
      <w:tr w:rsidR="00F054F7" w:rsidRPr="001633F9" w14:paraId="236C960B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1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CARRERA TÉCNICA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2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3,719 (5.3%)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3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1,638 (5.3%)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4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90 (6.8%)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5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12 (5.4%)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6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329 (7.9%)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7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47 (4.9%)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8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14 (7.2%)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9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400 (5.4%)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A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1,189 (4.8%)</w:t>
            </w:r>
          </w:p>
        </w:tc>
      </w:tr>
      <w:tr w:rsidR="00F054F7" w:rsidRPr="001633F9" w14:paraId="236C9616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C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LICENCIATURA TRUNCA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D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106 (0.2%)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E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35 (0.1%)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0F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 (0.3%)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0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0 (0.0%)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1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 (0.1%)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2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 (0.2%)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3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 (0.5%)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4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9 (0.1%)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5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50 (0.2%)</w:t>
            </w:r>
          </w:p>
        </w:tc>
      </w:tr>
      <w:tr w:rsidR="00F054F7" w:rsidRPr="001633F9" w14:paraId="236C9621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7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LICENCIATURA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8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18,972 (27.2%)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9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10,268 (33.4%)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A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429 (32.2%)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B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73 (32.9%)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C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1,475 (35.3%)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D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300 (31.3%)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E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82 (42.3%)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1F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646 (8.7%)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20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5,699 (23.0%)</w:t>
            </w:r>
          </w:p>
        </w:tc>
      </w:tr>
      <w:tr w:rsidR="00F054F7" w:rsidRPr="001633F9" w14:paraId="236C962C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22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POSGRADO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23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720 (1.0%)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24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260 (0.8%)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25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57 (4.3%)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26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2 (0.9%)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27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171 (4.1%)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28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14 (1.5%)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29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5 (2.6%)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2A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18 (0.2%)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C962B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193 (0.8%)</w:t>
            </w:r>
          </w:p>
        </w:tc>
      </w:tr>
      <w:tr w:rsidR="00F054F7" w:rsidRPr="001633F9" w14:paraId="236C962E" w14:textId="77777777">
        <w:trPr>
          <w:jc w:val="center"/>
        </w:trPr>
        <w:tc>
          <w:tcPr>
            <w:tcW w:w="20990" w:type="dxa"/>
            <w:gridSpan w:val="10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962D" w14:textId="77777777" w:rsidR="00F054F7" w:rsidRPr="001633F9" w:rsidRDefault="00DA4F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</w:pP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  <w:vertAlign w:val="superscript"/>
              </w:rPr>
              <w:t>1</w:t>
            </w:r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n (%); Media ± DE. CPO-D: </w:t>
            </w:r>
            <w:proofErr w:type="spellStart"/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Cariados</w:t>
            </w:r>
            <w:proofErr w:type="spellEnd"/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, </w:t>
            </w:r>
            <w:proofErr w:type="spellStart"/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Perdidos</w:t>
            </w:r>
            <w:proofErr w:type="spellEnd"/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, </w:t>
            </w:r>
            <w:proofErr w:type="spellStart"/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Obturados</w:t>
            </w:r>
            <w:proofErr w:type="spellEnd"/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 xml:space="preserve"> - </w:t>
            </w:r>
            <w:proofErr w:type="spellStart"/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Dientes</w:t>
            </w:r>
            <w:proofErr w:type="spellEnd"/>
            <w:r w:rsidRPr="001633F9">
              <w:rPr>
                <w:rFonts w:ascii="Helvetica" w:eastAsia="Helvetica" w:hAnsi="Helvetica" w:cs="Helvetica"/>
                <w:color w:val="000000"/>
                <w:sz w:val="16"/>
                <w:szCs w:val="16"/>
              </w:rPr>
              <w:t>.</w:t>
            </w:r>
          </w:p>
        </w:tc>
      </w:tr>
    </w:tbl>
    <w:p w14:paraId="236C962F" w14:textId="77777777" w:rsidR="00DA4F56" w:rsidRDefault="00DA4F56"/>
    <w:sectPr w:rsidR="00DA4F56" w:rsidSect="001633F9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35057508">
    <w:abstractNumId w:val="1"/>
  </w:num>
  <w:num w:numId="2" w16cid:durableId="1110933430">
    <w:abstractNumId w:val="2"/>
  </w:num>
  <w:num w:numId="3" w16cid:durableId="457381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4F7"/>
    <w:rsid w:val="001133CA"/>
    <w:rsid w:val="001633F9"/>
    <w:rsid w:val="00DA4F56"/>
    <w:rsid w:val="00F0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C9565"/>
  <w15:docId w15:val="{6567C4D2-7904-CB43-9D9F-9966E1B4E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rte1">
    <w:name w:val="Fuerte1"/>
    <w:basedOn w:val="Fuentedeprrafopredeter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a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aclara-nfasis2">
    <w:name w:val="Light List Accent 2"/>
    <w:basedOn w:val="Tabla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aprofesional">
    <w:name w:val="Table Professional"/>
    <w:basedOn w:val="Tabla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Fuentedeprrafopredeter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333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CRUZ HERNANDEZ BARREDA</cp:lastModifiedBy>
  <cp:revision>10</cp:revision>
  <dcterms:created xsi:type="dcterms:W3CDTF">2017-02-28T11:18:00Z</dcterms:created>
  <dcterms:modified xsi:type="dcterms:W3CDTF">2026-04-17T00:44:00Z</dcterms:modified>
  <cp:category/>
</cp:coreProperties>
</file>