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spacing w:after="0" w:afterAutospacing="0"/>
        <w:ind w:left="720" w:hanging="360"/>
        <w:rPr>
          <w:u w:val="none"/>
        </w:rPr>
      </w:pPr>
      <w:bookmarkStart w:colFirst="0" w:colLast="0" w:name="_heading=h.j5b24da1uyo7" w:id="0"/>
      <w:bookmarkEnd w:id="0"/>
      <w:r w:rsidDel="00000000" w:rsidR="00000000" w:rsidRPr="00000000">
        <w:rPr>
          <w:rtl w:val="0"/>
        </w:rPr>
        <w:t xml:space="preserve">Cristobal Castro Leal</w:t>
      </w:r>
    </w:p>
    <w:p w:rsidR="00000000" w:rsidDel="00000000" w:rsidP="00000000" w:rsidRDefault="00000000" w:rsidRPr="00000000" w14:paraId="00000002">
      <w:pPr>
        <w:numPr>
          <w:ilvl w:val="0"/>
          <w:numId w:val="3"/>
        </w:numPr>
        <w:spacing w:after="0" w:afterAutospacing="0"/>
        <w:ind w:left="720" w:hanging="360"/>
        <w:rPr>
          <w:u w:val="none"/>
        </w:rPr>
      </w:pPr>
      <w:bookmarkStart w:colFirst="0" w:colLast="0" w:name="_heading=h.xgalaujmmja8" w:id="1"/>
      <w:bookmarkEnd w:id="1"/>
      <w:r w:rsidDel="00000000" w:rsidR="00000000" w:rsidRPr="00000000">
        <w:rPr>
          <w:rtl w:val="0"/>
        </w:rPr>
        <w:t xml:space="preserve">Joaquin Molina Morales</w:t>
      </w:r>
    </w:p>
    <w:p w:rsidR="00000000" w:rsidDel="00000000" w:rsidP="00000000" w:rsidRDefault="00000000" w:rsidRPr="00000000" w14:paraId="00000003">
      <w:pPr>
        <w:numPr>
          <w:ilvl w:val="0"/>
          <w:numId w:val="3"/>
        </w:numPr>
        <w:ind w:left="720" w:hanging="360"/>
        <w:rPr>
          <w:u w:val="none"/>
        </w:rPr>
      </w:pPr>
      <w:bookmarkStart w:colFirst="0" w:colLast="0" w:name="_heading=h.7fxq83biwwmf" w:id="2"/>
      <w:bookmarkEnd w:id="2"/>
      <w:r w:rsidDel="00000000" w:rsidR="00000000" w:rsidRPr="00000000">
        <w:rPr>
          <w:rtl w:val="0"/>
        </w:rPr>
        <w:t xml:space="preserve">Leonardo Montenegro</w:t>
      </w:r>
    </w:p>
    <w:p w:rsidR="00000000" w:rsidDel="00000000" w:rsidP="00000000" w:rsidRDefault="00000000" w:rsidRPr="00000000" w14:paraId="00000004">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p w:rsidR="00000000" w:rsidDel="00000000" w:rsidP="00000000" w:rsidRDefault="00000000" w:rsidRPr="00000000" w14:paraId="0000000A">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B">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E">
      <w:pPr>
        <w:spacing w:after="0" w:line="240" w:lineRule="auto"/>
        <w:rPr>
          <w:color w:val="595959"/>
          <w:sz w:val="24"/>
          <w:szCs w:val="24"/>
        </w:rPr>
      </w:pPr>
      <w:r w:rsidDel="00000000" w:rsidR="00000000" w:rsidRPr="00000000">
        <w:rPr>
          <w:rtl w:val="0"/>
        </w:rPr>
      </w:r>
    </w:p>
    <w:tbl>
      <w:tblPr>
        <w:tblStyle w:val="Table2"/>
        <w:tblW w:w="979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95"/>
        <w:gridCol w:w="7800"/>
        <w:tblGridChange w:id="0">
          <w:tblGrid>
            <w:gridCol w:w="1995"/>
            <w:gridCol w:w="7800"/>
          </w:tblGrid>
        </w:tblGridChange>
      </w:tblGrid>
      <w:tr>
        <w:trPr>
          <w:cantSplit w:val="0"/>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10">
            <w:pPr>
              <w:jc w:val="both"/>
              <w:rPr>
                <w:b w:val="1"/>
                <w:color w:val="548dd4"/>
                <w:sz w:val="20"/>
                <w:szCs w:val="20"/>
              </w:rPr>
            </w:pPr>
            <w:r w:rsidDel="00000000" w:rsidR="00000000" w:rsidRPr="00000000">
              <w:rPr>
                <w:b w:val="1"/>
                <w:color w:val="548dd4"/>
                <w:sz w:val="20"/>
                <w:szCs w:val="20"/>
                <w:rtl w:val="0"/>
              </w:rPr>
              <w:t xml:space="preserve">Arquitectura y Modelado de Datos (Objetivo de Diseño e Implementación):</w:t>
            </w:r>
          </w:p>
          <w:p w:rsidR="00000000" w:rsidDel="00000000" w:rsidP="00000000" w:rsidRDefault="00000000" w:rsidRPr="00000000" w14:paraId="00000011">
            <w:pPr>
              <w:numPr>
                <w:ilvl w:val="0"/>
                <w:numId w:val="1"/>
              </w:numPr>
              <w:spacing w:after="240" w:before="240" w:lineRule="auto"/>
              <w:ind w:left="720" w:hanging="360"/>
              <w:rPr>
                <w:color w:val="548dd4"/>
                <w:sz w:val="20"/>
                <w:szCs w:val="20"/>
              </w:rPr>
            </w:pPr>
            <w:r w:rsidDel="00000000" w:rsidR="00000000" w:rsidRPr="00000000">
              <w:rPr>
                <w:b w:val="1"/>
                <w:color w:val="548dd4"/>
                <w:sz w:val="20"/>
                <w:szCs w:val="20"/>
                <w:rtl w:val="0"/>
              </w:rPr>
              <w:t xml:space="preserve">Cumplido:</w:t>
            </w:r>
            <w:r w:rsidDel="00000000" w:rsidR="00000000" w:rsidRPr="00000000">
              <w:rPr>
                <w:color w:val="548dd4"/>
                <w:sz w:val="20"/>
                <w:szCs w:val="20"/>
                <w:rtl w:val="0"/>
              </w:rPr>
              <w:t xml:space="preserve"> El equipo de Base de Datos completó el</w:t>
            </w:r>
            <w:r w:rsidDel="00000000" w:rsidR="00000000" w:rsidRPr="00000000">
              <w:rPr>
                <w:color w:val="548dd4"/>
                <w:sz w:val="20"/>
                <w:szCs w:val="20"/>
                <w:rtl w:val="0"/>
              </w:rPr>
              <w:t xml:space="preserve"> modelo de datos (SQLite3), el cual está normalizado y es 100% funcional.</w:t>
            </w:r>
            <w:r w:rsidDel="00000000" w:rsidR="00000000" w:rsidRPr="00000000">
              <w:rPr>
                <w:color w:val="548dd4"/>
                <w:sz w:val="20"/>
                <w:szCs w:val="20"/>
                <w:rtl w:val="0"/>
              </w:rPr>
              <w:t xml:space="preserve"> Esto cumple con la base del objetivo de diseñar e implementar la estructura de la página web utilizando tecnologías actuales de desarrollo de software, garantizando la escalabilidad de la información necesaria (noticias, usuarios, bandas emergentes, programas).</w:t>
            </w:r>
          </w:p>
          <w:p w:rsidR="00000000" w:rsidDel="00000000" w:rsidP="00000000" w:rsidRDefault="00000000" w:rsidRPr="00000000" w14:paraId="00000012">
            <w:pPr>
              <w:jc w:val="both"/>
              <w:rPr>
                <w:b w:val="1"/>
                <w:color w:val="548dd4"/>
                <w:sz w:val="20"/>
                <w:szCs w:val="20"/>
              </w:rPr>
            </w:pPr>
            <w:r w:rsidDel="00000000" w:rsidR="00000000" w:rsidRPr="00000000">
              <w:rPr>
                <w:b w:val="1"/>
                <w:color w:val="548dd4"/>
                <w:sz w:val="20"/>
                <w:szCs w:val="20"/>
                <w:rtl w:val="0"/>
              </w:rPr>
              <w:t xml:space="preserve">Desarrollo Frontend y Autenticación (Objetivos Core):</w:t>
            </w:r>
          </w:p>
          <w:p w:rsidR="00000000" w:rsidDel="00000000" w:rsidP="00000000" w:rsidRDefault="00000000" w:rsidRPr="00000000" w14:paraId="00000013">
            <w:pPr>
              <w:numPr>
                <w:ilvl w:val="0"/>
                <w:numId w:val="8"/>
              </w:numPr>
              <w:spacing w:after="0" w:afterAutospacing="0" w:before="240" w:lineRule="auto"/>
              <w:ind w:left="720" w:hanging="360"/>
              <w:rPr>
                <w:color w:val="548dd4"/>
                <w:sz w:val="20"/>
                <w:szCs w:val="20"/>
              </w:rPr>
            </w:pPr>
            <w:r w:rsidDel="00000000" w:rsidR="00000000" w:rsidRPr="00000000">
              <w:rPr>
                <w:b w:val="1"/>
                <w:color w:val="548dd4"/>
                <w:sz w:val="20"/>
                <w:szCs w:val="20"/>
                <w:rtl w:val="0"/>
              </w:rPr>
              <w:t xml:space="preserve">Avance al 50%:</w:t>
            </w:r>
            <w:r w:rsidDel="00000000" w:rsidR="00000000" w:rsidRPr="00000000">
              <w:rPr>
                <w:color w:val="548dd4"/>
                <w:sz w:val="20"/>
                <w:szCs w:val="20"/>
                <w:rtl w:val="0"/>
              </w:rPr>
              <w:t xml:space="preserve"> Se ha completado aproximadamente</w:t>
            </w:r>
            <w:r w:rsidDel="00000000" w:rsidR="00000000" w:rsidRPr="00000000">
              <w:rPr>
                <w:color w:val="548dd4"/>
                <w:sz w:val="20"/>
                <w:szCs w:val="20"/>
                <w:rtl w:val="0"/>
              </w:rPr>
              <w:t xml:space="preserve"> el 50% de la interfaz web principal, integrando el diseño moderno propues</w:t>
            </w:r>
            <w:r w:rsidDel="00000000" w:rsidR="00000000" w:rsidRPr="00000000">
              <w:rPr>
                <w:color w:val="548dd4"/>
                <w:sz w:val="20"/>
                <w:szCs w:val="20"/>
                <w:rtl w:val="0"/>
              </w:rPr>
              <w:t xml:space="preserve">to.</w:t>
            </w:r>
          </w:p>
          <w:p w:rsidR="00000000" w:rsidDel="00000000" w:rsidP="00000000" w:rsidRDefault="00000000" w:rsidRPr="00000000" w14:paraId="00000014">
            <w:pPr>
              <w:numPr>
                <w:ilvl w:val="0"/>
                <w:numId w:val="8"/>
              </w:numPr>
              <w:spacing w:after="240" w:before="0" w:beforeAutospacing="0" w:lineRule="auto"/>
              <w:ind w:left="720" w:hanging="360"/>
              <w:rPr>
                <w:color w:val="548dd4"/>
                <w:sz w:val="20"/>
                <w:szCs w:val="20"/>
              </w:rPr>
            </w:pPr>
            <w:r w:rsidDel="00000000" w:rsidR="00000000" w:rsidRPr="00000000">
              <w:rPr>
                <w:b w:val="1"/>
                <w:color w:val="548dd4"/>
                <w:sz w:val="20"/>
                <w:szCs w:val="20"/>
                <w:rtl w:val="0"/>
              </w:rPr>
              <w:t xml:space="preserve">Avance:</w:t>
            </w:r>
            <w:r w:rsidDel="00000000" w:rsidR="00000000" w:rsidRPr="00000000">
              <w:rPr>
                <w:color w:val="548dd4"/>
                <w:sz w:val="20"/>
                <w:szCs w:val="20"/>
                <w:rtl w:val="0"/>
              </w:rPr>
              <w:t xml:space="preserve"> Se implementó la estructura base del módulo</w:t>
            </w:r>
            <w:r w:rsidDel="00000000" w:rsidR="00000000" w:rsidRPr="00000000">
              <w:rPr>
                <w:color w:val="548dd4"/>
                <w:sz w:val="20"/>
                <w:szCs w:val="20"/>
                <w:rtl w:val="0"/>
              </w:rPr>
              <w:t xml:space="preserve"> de autenticación de usuarios</w:t>
            </w:r>
            <w:r w:rsidDel="00000000" w:rsidR="00000000" w:rsidRPr="00000000">
              <w:rPr>
                <w:color w:val="548dd4"/>
                <w:sz w:val="20"/>
                <w:szCs w:val="20"/>
                <w:rtl w:val="0"/>
              </w:rPr>
              <w:t xml:space="preserve">, lo que da cumplimiento parcial al objetivo de Incorporar un sistema de autenticación y gestión de usuarios.</w:t>
            </w:r>
            <w:r w:rsidDel="00000000" w:rsidR="00000000" w:rsidRPr="00000000">
              <w:rPr>
                <w:rFonts w:ascii="Calibri" w:cs="Calibri" w:eastAsia="Calibri" w:hAnsi="Calibri"/>
                <w:color w:val="548dd4"/>
                <w:sz w:val="20"/>
                <w:szCs w:val="20"/>
                <w:rtl w:val="0"/>
              </w:rPr>
              <w:t xml:space="preserve">.</w:t>
            </w:r>
          </w:p>
        </w:tc>
      </w:tr>
      <w:tr>
        <w:trPr>
          <w:cantSplit w:val="0"/>
          <w:trHeight w:val="124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6">
            <w:pPr>
              <w:jc w:val="both"/>
              <w:rPr>
                <w:i w:val="1"/>
                <w:color w:val="1f3864"/>
                <w:sz w:val="20"/>
                <w:szCs w:val="20"/>
              </w:rPr>
            </w:pPr>
            <w:r w:rsidDel="00000000" w:rsidR="00000000" w:rsidRPr="00000000">
              <w:rPr>
                <w:i w:val="1"/>
                <w:color w:val="1f386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17">
            <w:pPr>
              <w:jc w:val="both"/>
              <w:rPr>
                <w:i w:val="1"/>
                <w:color w:val="548dd4"/>
                <w:sz w:val="20"/>
                <w:szCs w:val="20"/>
              </w:rPr>
            </w:pPr>
            <w:r w:rsidDel="00000000" w:rsidR="00000000" w:rsidRPr="00000000">
              <w:rPr>
                <w:i w:val="1"/>
                <w:color w:val="548dd4"/>
                <w:sz w:val="20"/>
                <w:szCs w:val="20"/>
                <w:rtl w:val="0"/>
              </w:rPr>
              <w:t xml:space="preserve">Desarrollar una página web funcional e integral que permita gestionar y difundir contenidos radiales, incorporando herramientas de interacción con los usuarios y funcionalidades de análisis de información, con el fin de apoyar la toma de decisiones y potenciar el alcance de la emisora.</w:t>
              <w:br w:type="textWrapping"/>
            </w:r>
          </w:p>
          <w:p w:rsidR="00000000" w:rsidDel="00000000" w:rsidP="00000000" w:rsidRDefault="00000000" w:rsidRPr="00000000" w14:paraId="00000018">
            <w:pPr>
              <w:jc w:val="both"/>
              <w:rPr>
                <w:i w:val="1"/>
                <w:color w:val="548dd4"/>
                <w:sz w:val="20"/>
                <w:szCs w:val="20"/>
              </w:rPr>
            </w:pPr>
            <w:r w:rsidDel="00000000" w:rsidR="00000000" w:rsidRPr="00000000">
              <w:rPr>
                <w:rtl w:val="0"/>
              </w:rPr>
            </w:r>
          </w:p>
          <w:p w:rsidR="00000000" w:rsidDel="00000000" w:rsidP="00000000" w:rsidRDefault="00000000" w:rsidRPr="00000000" w14:paraId="00000019">
            <w:pPr>
              <w:jc w:val="both"/>
              <w:rPr>
                <w:i w:val="1"/>
                <w:color w:val="548dd4"/>
                <w:sz w:val="20"/>
                <w:szCs w:val="20"/>
              </w:rPr>
            </w:pPr>
            <w:r w:rsidDel="00000000" w:rsidR="00000000" w:rsidRPr="00000000">
              <w:rPr>
                <w:i w:val="1"/>
                <w:color w:val="548dd4"/>
                <w:sz w:val="20"/>
                <w:szCs w:val="20"/>
                <w:rtl w:val="0"/>
              </w:rPr>
              <w:t xml:space="preserve">Objetivos específicos:</w:t>
            </w:r>
          </w:p>
          <w:p w:rsidR="00000000" w:rsidDel="00000000" w:rsidP="00000000" w:rsidRDefault="00000000" w:rsidRPr="00000000" w14:paraId="0000001A">
            <w:pPr>
              <w:numPr>
                <w:ilvl w:val="0"/>
                <w:numId w:val="4"/>
              </w:numPr>
              <w:spacing w:after="0" w:afterAutospacing="0"/>
              <w:ind w:left="425.19685039370097" w:hanging="360"/>
              <w:jc w:val="both"/>
              <w:rPr>
                <w:i w:val="1"/>
                <w:color w:val="548dd4"/>
                <w:sz w:val="20"/>
                <w:szCs w:val="20"/>
              </w:rPr>
            </w:pPr>
            <w:r w:rsidDel="00000000" w:rsidR="00000000" w:rsidRPr="00000000">
              <w:rPr>
                <w:i w:val="1"/>
                <w:color w:val="548dd4"/>
                <w:sz w:val="20"/>
                <w:szCs w:val="20"/>
                <w:rtl w:val="0"/>
              </w:rPr>
              <w:t xml:space="preserve">Diseñar e implementar la estructura de la página web utilizando tecnologías actuales de desarrollo de software.</w:t>
            </w:r>
          </w:p>
          <w:p w:rsidR="00000000" w:rsidDel="00000000" w:rsidP="00000000" w:rsidRDefault="00000000" w:rsidRPr="00000000" w14:paraId="0000001B">
            <w:pPr>
              <w:numPr>
                <w:ilvl w:val="0"/>
                <w:numId w:val="4"/>
              </w:numPr>
              <w:spacing w:after="0" w:afterAutospacing="0"/>
              <w:ind w:left="425.19685039370097" w:hanging="360"/>
              <w:jc w:val="both"/>
              <w:rPr>
                <w:i w:val="1"/>
                <w:color w:val="548dd4"/>
                <w:sz w:val="20"/>
                <w:szCs w:val="20"/>
              </w:rPr>
            </w:pPr>
            <w:r w:rsidDel="00000000" w:rsidR="00000000" w:rsidRPr="00000000">
              <w:rPr>
                <w:i w:val="1"/>
                <w:color w:val="548dd4"/>
                <w:sz w:val="20"/>
                <w:szCs w:val="20"/>
                <w:rtl w:val="0"/>
              </w:rPr>
              <w:t xml:space="preserve">Incorporar un sistema de </w:t>
            </w:r>
            <w:r w:rsidDel="00000000" w:rsidR="00000000" w:rsidRPr="00000000">
              <w:rPr>
                <w:b w:val="1"/>
                <w:i w:val="1"/>
                <w:color w:val="548dd4"/>
                <w:sz w:val="20"/>
                <w:szCs w:val="20"/>
                <w:rtl w:val="0"/>
              </w:rPr>
              <w:t xml:space="preserve">autenticación y gestión de usuarios</w:t>
            </w:r>
            <w:r w:rsidDel="00000000" w:rsidR="00000000" w:rsidRPr="00000000">
              <w:rPr>
                <w:i w:val="1"/>
                <w:color w:val="548dd4"/>
                <w:sz w:val="20"/>
                <w:szCs w:val="20"/>
                <w:rtl w:val="0"/>
              </w:rPr>
              <w:t xml:space="preserve">, diferenciando perfiles de administrador y usuario.</w:t>
            </w:r>
          </w:p>
          <w:p w:rsidR="00000000" w:rsidDel="00000000" w:rsidP="00000000" w:rsidRDefault="00000000" w:rsidRPr="00000000" w14:paraId="0000001C">
            <w:pPr>
              <w:numPr>
                <w:ilvl w:val="0"/>
                <w:numId w:val="4"/>
              </w:numPr>
              <w:spacing w:after="0" w:afterAutospacing="0"/>
              <w:ind w:left="425.19685039370097" w:hanging="360"/>
              <w:jc w:val="both"/>
              <w:rPr>
                <w:i w:val="1"/>
                <w:color w:val="548dd4"/>
                <w:sz w:val="20"/>
                <w:szCs w:val="20"/>
              </w:rPr>
            </w:pPr>
            <w:r w:rsidDel="00000000" w:rsidR="00000000" w:rsidRPr="00000000">
              <w:rPr>
                <w:i w:val="1"/>
                <w:color w:val="548dd4"/>
                <w:sz w:val="20"/>
                <w:szCs w:val="20"/>
                <w:rtl w:val="0"/>
              </w:rPr>
              <w:t xml:space="preserve">Desarrollar un </w:t>
            </w:r>
            <w:r w:rsidDel="00000000" w:rsidR="00000000" w:rsidRPr="00000000">
              <w:rPr>
                <w:b w:val="1"/>
                <w:i w:val="1"/>
                <w:color w:val="548dd4"/>
                <w:sz w:val="20"/>
                <w:szCs w:val="20"/>
                <w:rtl w:val="0"/>
              </w:rPr>
              <w:t xml:space="preserve">reproductor de audio en vivo</w:t>
            </w:r>
            <w:r w:rsidDel="00000000" w:rsidR="00000000" w:rsidRPr="00000000">
              <w:rPr>
                <w:i w:val="1"/>
                <w:color w:val="548dd4"/>
                <w:sz w:val="20"/>
                <w:szCs w:val="20"/>
                <w:rtl w:val="0"/>
              </w:rPr>
              <w:t xml:space="preserve"> y un reproductor completo, con funciones de personalización (ej. botón de ocultar).</w:t>
            </w:r>
          </w:p>
          <w:p w:rsidR="00000000" w:rsidDel="00000000" w:rsidP="00000000" w:rsidRDefault="00000000" w:rsidRPr="00000000" w14:paraId="0000001D">
            <w:pPr>
              <w:numPr>
                <w:ilvl w:val="0"/>
                <w:numId w:val="4"/>
              </w:numPr>
              <w:spacing w:after="0" w:afterAutospacing="0"/>
              <w:ind w:left="425.19685039370097" w:hanging="360"/>
              <w:jc w:val="both"/>
              <w:rPr>
                <w:i w:val="1"/>
                <w:color w:val="548dd4"/>
                <w:sz w:val="20"/>
                <w:szCs w:val="20"/>
              </w:rPr>
            </w:pPr>
            <w:r w:rsidDel="00000000" w:rsidR="00000000" w:rsidRPr="00000000">
              <w:rPr>
                <w:i w:val="1"/>
                <w:color w:val="548dd4"/>
                <w:sz w:val="20"/>
                <w:szCs w:val="20"/>
                <w:rtl w:val="0"/>
              </w:rPr>
              <w:t xml:space="preserve">Implementar una </w:t>
            </w:r>
            <w:r w:rsidDel="00000000" w:rsidR="00000000" w:rsidRPr="00000000">
              <w:rPr>
                <w:b w:val="1"/>
                <w:i w:val="1"/>
                <w:color w:val="548dd4"/>
                <w:sz w:val="20"/>
                <w:szCs w:val="20"/>
                <w:rtl w:val="0"/>
              </w:rPr>
              <w:t xml:space="preserve">agenda de programas</w:t>
            </w:r>
            <w:r w:rsidDel="00000000" w:rsidR="00000000" w:rsidRPr="00000000">
              <w:rPr>
                <w:i w:val="1"/>
                <w:color w:val="548dd4"/>
                <w:sz w:val="20"/>
                <w:szCs w:val="20"/>
                <w:rtl w:val="0"/>
              </w:rPr>
              <w:t xml:space="preserve"> que muestre horarios y transmisiones en vivo.</w:t>
            </w:r>
          </w:p>
          <w:p w:rsidR="00000000" w:rsidDel="00000000" w:rsidP="00000000" w:rsidRDefault="00000000" w:rsidRPr="00000000" w14:paraId="0000001E">
            <w:pPr>
              <w:numPr>
                <w:ilvl w:val="0"/>
                <w:numId w:val="4"/>
              </w:numPr>
              <w:spacing w:after="0" w:afterAutospacing="0"/>
              <w:ind w:left="425.19685039370097" w:hanging="360"/>
              <w:jc w:val="both"/>
              <w:rPr>
                <w:i w:val="1"/>
                <w:color w:val="548dd4"/>
                <w:sz w:val="20"/>
                <w:szCs w:val="20"/>
              </w:rPr>
            </w:pPr>
            <w:r w:rsidDel="00000000" w:rsidR="00000000" w:rsidRPr="00000000">
              <w:rPr>
                <w:i w:val="1"/>
                <w:color w:val="548dd4"/>
                <w:sz w:val="20"/>
                <w:szCs w:val="20"/>
                <w:rtl w:val="0"/>
              </w:rPr>
              <w:t xml:space="preserve">Integrar formularios de </w:t>
            </w:r>
            <w:r w:rsidDel="00000000" w:rsidR="00000000" w:rsidRPr="00000000">
              <w:rPr>
                <w:b w:val="1"/>
                <w:i w:val="1"/>
                <w:color w:val="548dd4"/>
                <w:sz w:val="20"/>
                <w:szCs w:val="20"/>
                <w:rtl w:val="0"/>
              </w:rPr>
              <w:t xml:space="preserve">contacto </w:t>
            </w:r>
            <w:r w:rsidDel="00000000" w:rsidR="00000000" w:rsidRPr="00000000">
              <w:rPr>
                <w:i w:val="1"/>
                <w:color w:val="548dd4"/>
                <w:sz w:val="20"/>
                <w:szCs w:val="20"/>
                <w:rtl w:val="0"/>
              </w:rPr>
              <w:t xml:space="preserve">y </w:t>
            </w:r>
            <w:r w:rsidDel="00000000" w:rsidR="00000000" w:rsidRPr="00000000">
              <w:rPr>
                <w:b w:val="1"/>
                <w:i w:val="1"/>
                <w:color w:val="548dd4"/>
                <w:sz w:val="20"/>
                <w:szCs w:val="20"/>
                <w:rtl w:val="0"/>
              </w:rPr>
              <w:t xml:space="preserve">Programas de bandas emergentes y locales</w:t>
            </w:r>
            <w:r w:rsidDel="00000000" w:rsidR="00000000" w:rsidRPr="00000000">
              <w:rPr>
                <w:i w:val="1"/>
                <w:color w:val="548dd4"/>
                <w:sz w:val="20"/>
                <w:szCs w:val="20"/>
                <w:rtl w:val="0"/>
              </w:rPr>
              <w:t xml:space="preserve">.</w:t>
            </w:r>
          </w:p>
          <w:p w:rsidR="00000000" w:rsidDel="00000000" w:rsidP="00000000" w:rsidRDefault="00000000" w:rsidRPr="00000000" w14:paraId="0000001F">
            <w:pPr>
              <w:numPr>
                <w:ilvl w:val="0"/>
                <w:numId w:val="4"/>
              </w:numPr>
              <w:spacing w:after="0" w:afterAutospacing="0"/>
              <w:ind w:left="425.19685039370097" w:hanging="360"/>
              <w:jc w:val="both"/>
              <w:rPr>
                <w:i w:val="1"/>
                <w:color w:val="548dd4"/>
                <w:sz w:val="20"/>
                <w:szCs w:val="20"/>
              </w:rPr>
            </w:pPr>
            <w:r w:rsidDel="00000000" w:rsidR="00000000" w:rsidRPr="00000000">
              <w:rPr>
                <w:i w:val="1"/>
                <w:color w:val="548dd4"/>
                <w:sz w:val="20"/>
                <w:szCs w:val="20"/>
                <w:rtl w:val="0"/>
              </w:rPr>
              <w:t xml:space="preserve">Incorporar un </w:t>
            </w:r>
            <w:r w:rsidDel="00000000" w:rsidR="00000000" w:rsidRPr="00000000">
              <w:rPr>
                <w:b w:val="1"/>
                <w:i w:val="1"/>
                <w:color w:val="548dd4"/>
                <w:sz w:val="20"/>
                <w:szCs w:val="20"/>
                <w:rtl w:val="0"/>
              </w:rPr>
              <w:t xml:space="preserve">módulo de publicidad</w:t>
            </w:r>
            <w:r w:rsidDel="00000000" w:rsidR="00000000" w:rsidRPr="00000000">
              <w:rPr>
                <w:i w:val="1"/>
                <w:color w:val="548dd4"/>
                <w:sz w:val="20"/>
                <w:szCs w:val="20"/>
                <w:rtl w:val="0"/>
              </w:rPr>
              <w:t xml:space="preserve">, con tarifas y opciones tanto para anuncios en la web como en la programación radial.</w:t>
            </w:r>
          </w:p>
          <w:p w:rsidR="00000000" w:rsidDel="00000000" w:rsidP="00000000" w:rsidRDefault="00000000" w:rsidRPr="00000000" w14:paraId="00000020">
            <w:pPr>
              <w:numPr>
                <w:ilvl w:val="0"/>
                <w:numId w:val="4"/>
              </w:numPr>
              <w:spacing w:after="0" w:afterAutospacing="0"/>
              <w:ind w:left="425.19685039370097" w:hanging="360"/>
              <w:jc w:val="both"/>
              <w:rPr>
                <w:i w:val="1"/>
                <w:color w:val="548dd4"/>
                <w:sz w:val="20"/>
                <w:szCs w:val="20"/>
              </w:rPr>
            </w:pPr>
            <w:r w:rsidDel="00000000" w:rsidR="00000000" w:rsidRPr="00000000">
              <w:rPr>
                <w:i w:val="1"/>
                <w:color w:val="548dd4"/>
                <w:sz w:val="20"/>
                <w:szCs w:val="20"/>
                <w:rtl w:val="0"/>
              </w:rPr>
              <w:t xml:space="preserve">Incluir funciones de usabilidad y accesibilidad, como el modo oscuro y navegación intuitiva, garantizando además seguridad y buenas prácticas de la industria.</w:t>
            </w:r>
          </w:p>
          <w:p w:rsidR="00000000" w:rsidDel="00000000" w:rsidP="00000000" w:rsidRDefault="00000000" w:rsidRPr="00000000" w14:paraId="00000021">
            <w:pPr>
              <w:numPr>
                <w:ilvl w:val="0"/>
                <w:numId w:val="4"/>
              </w:numPr>
              <w:spacing w:after="0" w:afterAutospacing="0" w:before="0" w:beforeAutospacing="0" w:lineRule="auto"/>
              <w:ind w:left="425.19685039370097" w:hanging="360"/>
              <w:jc w:val="both"/>
              <w:rPr>
                <w:i w:val="1"/>
                <w:color w:val="548dd4"/>
                <w:sz w:val="20"/>
                <w:szCs w:val="20"/>
              </w:rPr>
            </w:pPr>
            <w:r w:rsidDel="00000000" w:rsidR="00000000" w:rsidRPr="00000000">
              <w:rPr>
                <w:i w:val="1"/>
                <w:color w:val="548dd4"/>
                <w:sz w:val="20"/>
                <w:szCs w:val="20"/>
                <w:rtl w:val="0"/>
              </w:rPr>
              <w:t xml:space="preserve">Asegurar un diseño responsive que permita la correcta visualización y funcionalidad del sitio en distintos dispositivos (computadores, tablets y móviles), optimizando la experiencia del usuario en cualquier entorno digital.</w:t>
            </w:r>
          </w:p>
          <w:p w:rsidR="00000000" w:rsidDel="00000000" w:rsidP="00000000" w:rsidRDefault="00000000" w:rsidRPr="00000000" w14:paraId="00000022">
            <w:pPr>
              <w:numPr>
                <w:ilvl w:val="0"/>
                <w:numId w:val="4"/>
              </w:numPr>
              <w:spacing w:after="0" w:afterAutospacing="0"/>
              <w:ind w:left="425.19685039370097" w:hanging="360"/>
              <w:jc w:val="both"/>
              <w:rPr>
                <w:i w:val="1"/>
                <w:color w:val="548dd4"/>
                <w:sz w:val="20"/>
                <w:szCs w:val="20"/>
              </w:rPr>
            </w:pPr>
            <w:r w:rsidDel="00000000" w:rsidR="00000000" w:rsidRPr="00000000">
              <w:rPr>
                <w:i w:val="1"/>
                <w:color w:val="548dd4"/>
                <w:sz w:val="20"/>
                <w:szCs w:val="20"/>
                <w:rtl w:val="0"/>
              </w:rPr>
              <w:t xml:space="preserve">Crear apartados especializados:</w:t>
            </w:r>
          </w:p>
          <w:p w:rsidR="00000000" w:rsidDel="00000000" w:rsidP="00000000" w:rsidRDefault="00000000" w:rsidRPr="00000000" w14:paraId="00000023">
            <w:pPr>
              <w:numPr>
                <w:ilvl w:val="0"/>
                <w:numId w:val="6"/>
              </w:numPr>
              <w:spacing w:after="0" w:afterAutospacing="0" w:before="0" w:beforeAutospacing="0" w:lineRule="auto"/>
              <w:ind w:left="1133.8582677165355" w:hanging="360"/>
              <w:jc w:val="both"/>
              <w:rPr>
                <w:i w:val="1"/>
                <w:color w:val="548dd4"/>
                <w:sz w:val="20"/>
                <w:szCs w:val="20"/>
              </w:rPr>
            </w:pPr>
            <w:r w:rsidDel="00000000" w:rsidR="00000000" w:rsidRPr="00000000">
              <w:rPr>
                <w:b w:val="1"/>
                <w:i w:val="1"/>
                <w:color w:val="548dd4"/>
                <w:sz w:val="20"/>
                <w:szCs w:val="20"/>
                <w:rtl w:val="0"/>
              </w:rPr>
              <w:t xml:space="preserve">Artículos</w:t>
            </w:r>
            <w:r w:rsidDel="00000000" w:rsidR="00000000" w:rsidRPr="00000000">
              <w:rPr>
                <w:i w:val="1"/>
                <w:color w:val="548dd4"/>
                <w:sz w:val="20"/>
                <w:szCs w:val="20"/>
                <w:rtl w:val="0"/>
              </w:rPr>
              <w:t xml:space="preserve"> para difundir información adicional.</w:t>
            </w:r>
          </w:p>
          <w:p w:rsidR="00000000" w:rsidDel="00000000" w:rsidP="00000000" w:rsidRDefault="00000000" w:rsidRPr="00000000" w14:paraId="00000024">
            <w:pPr>
              <w:numPr>
                <w:ilvl w:val="0"/>
                <w:numId w:val="6"/>
              </w:numPr>
              <w:spacing w:after="0" w:afterAutospacing="0" w:before="0" w:beforeAutospacing="0" w:lineRule="auto"/>
              <w:ind w:left="1133.8582677165355" w:hanging="360"/>
              <w:jc w:val="both"/>
              <w:rPr>
                <w:i w:val="1"/>
                <w:color w:val="548dd4"/>
                <w:sz w:val="20"/>
                <w:szCs w:val="20"/>
              </w:rPr>
            </w:pPr>
            <w:r w:rsidDel="00000000" w:rsidR="00000000" w:rsidRPr="00000000">
              <w:rPr>
                <w:b w:val="1"/>
                <w:i w:val="1"/>
                <w:color w:val="548dd4"/>
                <w:sz w:val="20"/>
                <w:szCs w:val="20"/>
                <w:rtl w:val="0"/>
              </w:rPr>
              <w:t xml:space="preserve">Reproductor específico</w:t>
            </w:r>
            <w:r w:rsidDel="00000000" w:rsidR="00000000" w:rsidRPr="00000000">
              <w:rPr>
                <w:i w:val="1"/>
                <w:color w:val="548dd4"/>
                <w:sz w:val="20"/>
                <w:szCs w:val="20"/>
                <w:rtl w:val="0"/>
              </w:rPr>
              <w:t xml:space="preserve"> (diseño del reproductor en grande.)</w:t>
            </w:r>
          </w:p>
          <w:p w:rsidR="00000000" w:rsidDel="00000000" w:rsidP="00000000" w:rsidRDefault="00000000" w:rsidRPr="00000000" w14:paraId="00000025">
            <w:pPr>
              <w:numPr>
                <w:ilvl w:val="0"/>
                <w:numId w:val="4"/>
              </w:numPr>
              <w:spacing w:after="0" w:afterAutospacing="0" w:before="0" w:beforeAutospacing="0" w:lineRule="auto"/>
              <w:ind w:left="425.19685039370097" w:hanging="360"/>
              <w:jc w:val="both"/>
              <w:rPr>
                <w:i w:val="1"/>
                <w:color w:val="548dd4"/>
                <w:sz w:val="20"/>
                <w:szCs w:val="20"/>
              </w:rPr>
            </w:pPr>
            <w:r w:rsidDel="00000000" w:rsidR="00000000" w:rsidRPr="00000000">
              <w:rPr>
                <w:i w:val="1"/>
                <w:color w:val="548dd4"/>
                <w:sz w:val="20"/>
                <w:szCs w:val="20"/>
                <w:rtl w:val="0"/>
              </w:rPr>
              <w:t xml:space="preserve">Asegurar un diseño responsive que permita la correcta visualización y funcionalidad del sitio en distintos dispositivos (computadores, tablets y móviles), optimizando la experiencia del usuario en cualquier entorno digital.</w:t>
            </w:r>
          </w:p>
          <w:p w:rsidR="00000000" w:rsidDel="00000000" w:rsidP="00000000" w:rsidRDefault="00000000" w:rsidRPr="00000000" w14:paraId="00000026">
            <w:pPr>
              <w:numPr>
                <w:ilvl w:val="0"/>
                <w:numId w:val="4"/>
              </w:numPr>
              <w:spacing w:after="0" w:afterAutospacing="0" w:before="0" w:beforeAutospacing="0" w:lineRule="auto"/>
              <w:ind w:left="425.19685039370097" w:hanging="360"/>
              <w:jc w:val="both"/>
              <w:rPr>
                <w:rFonts w:ascii="Arial" w:cs="Arial" w:eastAsia="Arial" w:hAnsi="Arial"/>
                <w:i w:val="1"/>
                <w:color w:val="548dd4"/>
                <w:sz w:val="18"/>
                <w:szCs w:val="18"/>
              </w:rPr>
            </w:pPr>
            <w:r w:rsidDel="00000000" w:rsidR="00000000" w:rsidRPr="00000000">
              <w:rPr>
                <w:i w:val="1"/>
                <w:color w:val="548dd4"/>
                <w:sz w:val="20"/>
                <w:szCs w:val="20"/>
                <w:rtl w:val="0"/>
              </w:rPr>
              <w:t xml:space="preserve">Desarrollar una vista de administrador que permita gestionar de manera centralizada los contenidos de la página (noticias, programas, formularios, anuncios y galería multimedia), incluyendo la administración de usuarios, asegurando un manejo intuitivo y seguro de la información.</w:t>
            </w:r>
          </w:p>
          <w:p w:rsidR="00000000" w:rsidDel="00000000" w:rsidP="00000000" w:rsidRDefault="00000000" w:rsidRPr="00000000" w14:paraId="00000027">
            <w:pPr>
              <w:numPr>
                <w:ilvl w:val="0"/>
                <w:numId w:val="4"/>
              </w:numPr>
              <w:spacing w:after="0" w:afterAutospacing="0" w:before="0" w:beforeAutospacing="0" w:lineRule="auto"/>
              <w:ind w:left="425.19685039370097" w:hanging="360"/>
              <w:jc w:val="both"/>
              <w:rPr>
                <w:i w:val="1"/>
                <w:color w:val="548dd4"/>
                <w:sz w:val="20"/>
                <w:szCs w:val="20"/>
                <w:u w:val="none"/>
              </w:rPr>
            </w:pPr>
            <w:r w:rsidDel="00000000" w:rsidR="00000000" w:rsidRPr="00000000">
              <w:rPr>
                <w:i w:val="1"/>
                <w:color w:val="548dd4"/>
                <w:sz w:val="20"/>
                <w:szCs w:val="20"/>
                <w:rtl w:val="0"/>
              </w:rPr>
              <w:t xml:space="preserve">Integración de la </w:t>
            </w:r>
            <w:r w:rsidDel="00000000" w:rsidR="00000000" w:rsidRPr="00000000">
              <w:rPr>
                <w:b w:val="1"/>
                <w:i w:val="1"/>
                <w:color w:val="548dd4"/>
                <w:sz w:val="20"/>
                <w:szCs w:val="20"/>
                <w:rtl w:val="0"/>
              </w:rPr>
              <w:t xml:space="preserve">API de Google Calendar</w:t>
            </w:r>
            <w:r w:rsidDel="00000000" w:rsidR="00000000" w:rsidRPr="00000000">
              <w:rPr>
                <w:i w:val="1"/>
                <w:color w:val="548dd4"/>
                <w:sz w:val="20"/>
                <w:szCs w:val="20"/>
                <w:rtl w:val="0"/>
              </w:rPr>
              <w:t xml:space="preserve"> en el Dashboard para la gestión y asignación de franjas horarias de publicidad en la plataforma web.</w:t>
            </w:r>
          </w:p>
          <w:p w:rsidR="00000000" w:rsidDel="00000000" w:rsidP="00000000" w:rsidRDefault="00000000" w:rsidRPr="00000000" w14:paraId="00000028">
            <w:pPr>
              <w:numPr>
                <w:ilvl w:val="0"/>
                <w:numId w:val="4"/>
              </w:numPr>
              <w:spacing w:after="240" w:before="0" w:beforeAutospacing="0" w:lineRule="auto"/>
              <w:ind w:left="425.19685039370097" w:hanging="360"/>
              <w:jc w:val="both"/>
              <w:rPr>
                <w:i w:val="1"/>
                <w:color w:val="548dd4"/>
                <w:sz w:val="20"/>
                <w:szCs w:val="20"/>
                <w:u w:val="none"/>
              </w:rPr>
            </w:pPr>
            <w:r w:rsidDel="00000000" w:rsidR="00000000" w:rsidRPr="00000000">
              <w:rPr>
                <w:i w:val="1"/>
                <w:color w:val="548dd4"/>
                <w:sz w:val="20"/>
                <w:szCs w:val="20"/>
                <w:rtl w:val="0"/>
              </w:rPr>
              <w:t xml:space="preserve">Implementación de un chat en vivo que permite a los usuarios enviar mensajes al locutor, incorporando un sistema de moderación y filtro de palabras automatizado mediante </w:t>
            </w:r>
            <w:r w:rsidDel="00000000" w:rsidR="00000000" w:rsidRPr="00000000">
              <w:rPr>
                <w:b w:val="1"/>
                <w:i w:val="1"/>
                <w:color w:val="548dd4"/>
                <w:sz w:val="20"/>
                <w:szCs w:val="20"/>
                <w:rtl w:val="0"/>
              </w:rPr>
              <w:t xml:space="preserve">Machine Learning.</w:t>
            </w:r>
          </w:p>
        </w:tc>
      </w:tr>
      <w:tr>
        <w:trPr>
          <w:cantSplit w:val="0"/>
          <w:trHeight w:val="939"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C">
            <w:pPr>
              <w:pStyle w:val="Heading3"/>
              <w:keepNext w:val="0"/>
              <w:keepLines w:val="0"/>
              <w:spacing w:after="80" w:before="280" w:lineRule="auto"/>
              <w:jc w:val="both"/>
              <w:rPr>
                <w:b w:val="1"/>
                <w:color w:val="548dd4"/>
                <w:sz w:val="26"/>
                <w:szCs w:val="26"/>
              </w:rPr>
            </w:pPr>
            <w:bookmarkStart w:colFirst="0" w:colLast="0" w:name="_heading=h.3eq0y6hpqnwi" w:id="3"/>
            <w:bookmarkEnd w:id="3"/>
            <w:r w:rsidDel="00000000" w:rsidR="00000000" w:rsidRPr="00000000">
              <w:rPr>
                <w:b w:val="1"/>
                <w:color w:val="548dd4"/>
                <w:sz w:val="26"/>
                <w:szCs w:val="26"/>
                <w:rtl w:val="0"/>
              </w:rPr>
              <w:t xml:space="preserve">Evidencias Seleccionadas</w:t>
            </w:r>
          </w:p>
          <w:p w:rsidR="00000000" w:rsidDel="00000000" w:rsidP="00000000" w:rsidRDefault="00000000" w:rsidRPr="00000000" w14:paraId="0000002D">
            <w:pPr>
              <w:numPr>
                <w:ilvl w:val="0"/>
                <w:numId w:val="7"/>
              </w:numPr>
              <w:spacing w:after="0" w:afterAutospacing="0" w:before="240" w:lineRule="auto"/>
              <w:ind w:left="720" w:hanging="360"/>
              <w:rPr>
                <w:color w:val="548dd4"/>
                <w:sz w:val="20"/>
                <w:szCs w:val="20"/>
              </w:rPr>
            </w:pPr>
            <w:r w:rsidDel="00000000" w:rsidR="00000000" w:rsidRPr="00000000">
              <w:rPr>
                <w:b w:val="1"/>
                <w:color w:val="548dd4"/>
                <w:sz w:val="20"/>
                <w:szCs w:val="20"/>
                <w:rtl w:val="0"/>
              </w:rPr>
              <w:t xml:space="preserve">Esquema de Base de Datos Normalizado (Artefacto de Documentación):</w:t>
            </w:r>
            <w:r w:rsidDel="00000000" w:rsidR="00000000" w:rsidRPr="00000000">
              <w:rPr>
                <w:color w:val="548dd4"/>
                <w:sz w:val="20"/>
                <w:szCs w:val="20"/>
                <w:rtl w:val="0"/>
              </w:rPr>
              <w:t xml:space="preserve"> Se adjunta el documento que muestra el modelo relacional (ERD) finalizado en SQLite3. Con esto demostramos que cumplimos con el objetivo de diseño estructural, aplicando rigurosamente la metodología de Base de Datos para asegurar la escalabilidad del proyecto.</w:t>
            </w:r>
          </w:p>
          <w:p w:rsidR="00000000" w:rsidDel="00000000" w:rsidP="00000000" w:rsidRDefault="00000000" w:rsidRPr="00000000" w14:paraId="0000002E">
            <w:pPr>
              <w:numPr>
                <w:ilvl w:val="0"/>
                <w:numId w:val="7"/>
              </w:numPr>
              <w:spacing w:after="240" w:before="0" w:beforeAutospacing="0" w:lineRule="auto"/>
              <w:ind w:left="720" w:hanging="360"/>
              <w:rPr>
                <w:color w:val="548dd4"/>
                <w:sz w:val="20"/>
                <w:szCs w:val="20"/>
              </w:rPr>
            </w:pPr>
            <w:r w:rsidDel="00000000" w:rsidR="00000000" w:rsidRPr="00000000">
              <w:rPr>
                <w:b w:val="1"/>
                <w:color w:val="548dd4"/>
                <w:sz w:val="20"/>
                <w:szCs w:val="20"/>
                <w:rtl w:val="0"/>
              </w:rPr>
              <w:t xml:space="preserve">Prototipo Web Funcional - Avance Frontend (Artefacto Operativo):</w:t>
            </w:r>
            <w:r w:rsidDel="00000000" w:rsidR="00000000" w:rsidRPr="00000000">
              <w:rPr>
                <w:color w:val="548dd4"/>
                <w:sz w:val="20"/>
                <w:szCs w:val="20"/>
                <w:rtl w:val="0"/>
              </w:rPr>
              <w:t xml:space="preserve"> Se proporciona el acceso al entorno de prueba (staging). Este prototipo muestra el 50% de la interfaz ya implementada, incluyendo la navegación básica y la base funcional del módulo de autenticación, lo que marca un cumplimiento parcial de ese objetivo.</w:t>
            </w:r>
          </w:p>
          <w:p w:rsidR="00000000" w:rsidDel="00000000" w:rsidP="00000000" w:rsidRDefault="00000000" w:rsidRPr="00000000" w14:paraId="0000002F">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r w:rsidDel="00000000" w:rsidR="00000000" w:rsidRPr="00000000">
              <w:rPr>
                <w:rFonts w:ascii="Calibri" w:cs="Calibri" w:eastAsia="Calibri" w:hAnsi="Calibri"/>
                <w:i w:val="1"/>
                <w:color w:val="548dd4"/>
                <w:sz w:val="20"/>
                <w:szCs w:val="20"/>
              </w:rPr>
              <w:drawing>
                <wp:inline distB="114300" distT="114300" distL="114300" distR="114300">
                  <wp:extent cx="4438650" cy="3258878"/>
                  <wp:effectExtent b="0" l="0" r="0" t="0"/>
                  <wp:docPr id="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38650" cy="325887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sdt>
      <w:sdtPr>
        <w:lock w:val="contentLocked"/>
        <w:id w:val="2136940673"/>
        <w:tag w:val="goog_rdk_2"/>
      </w:sdtPr>
      <w:sdtContent>
        <w:tbl>
          <w:tblPr>
            <w:tblStyle w:val="Table3"/>
            <w:tblW w:w="8505.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5835"/>
            <w:tblGridChange w:id="0">
              <w:tblGrid>
                <w:gridCol w:w="2670"/>
                <w:gridCol w:w="5835"/>
              </w:tblGrid>
            </w:tblGridChange>
          </w:tblGrid>
          <w:tr>
            <w:trPr>
              <w:cantSplit w:val="0"/>
              <w:trHeight w:val="885" w:hRule="atLeast"/>
              <w:tblHeader w:val="0"/>
            </w:trPr>
            <w:sdt>
              <w:sdtPr>
                <w:lock w:val="contentLocked"/>
                <w:id w:val="-1530110246"/>
                <w:tag w:val="goog_rdk_0"/>
              </w:sdtPr>
              <w:sdtContent>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after="0" w:line="276" w:lineRule="auto"/>
                      <w:rPr/>
                    </w:pPr>
                    <w:r w:rsidDel="00000000" w:rsidR="00000000" w:rsidRPr="00000000">
                      <w:rPr>
                        <w:b w:val="1"/>
                        <w:color w:val="1f3864"/>
                        <w:sz w:val="28"/>
                        <w:szCs w:val="28"/>
                        <w:rtl w:val="0"/>
                      </w:rPr>
                      <w:t xml:space="preserve">2. Monitoreo del Plan de Trabajo</w:t>
                    </w:r>
                    <w:r w:rsidDel="00000000" w:rsidR="00000000" w:rsidRPr="00000000">
                      <w:rPr>
                        <w:rtl w:val="0"/>
                      </w:rPr>
                    </w:r>
                  </w:p>
                </w:tc>
              </w:sdtContent>
            </w:sdt>
            <w:sdt>
              <w:sdtPr>
                <w:lock w:val="contentLocked"/>
                <w:id w:val="-436805161"/>
                <w:tag w:val="goog_rdk_1"/>
              </w:sdtPr>
              <w:sdtContent>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after="0" w:line="276" w:lineRule="auto"/>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tc>
              </w:sdtContent>
            </w:sdt>
          </w:tr>
        </w:tbl>
      </w:sdtContent>
    </w:sdt>
    <w:p w:rsidR="00000000" w:rsidDel="00000000" w:rsidP="00000000" w:rsidRDefault="00000000" w:rsidRPr="00000000" w14:paraId="0000003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4">
      <w:pPr>
        <w:rPr>
          <w:color w:val="595959"/>
          <w:sz w:val="24"/>
          <w:szCs w:val="24"/>
        </w:rPr>
      </w:pPr>
      <w:r w:rsidDel="00000000" w:rsidR="00000000" w:rsidRPr="00000000">
        <w:rPr>
          <w:rtl w:val="0"/>
        </w:rPr>
      </w:r>
    </w:p>
    <w:tbl>
      <w:tblPr>
        <w:tblStyle w:val="Table4"/>
        <w:tblW w:w="10020.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0000000000002"/>
        <w:gridCol w:w="1329"/>
        <w:gridCol w:w="1065"/>
        <w:gridCol w:w="1110"/>
        <w:gridCol w:w="1110"/>
        <w:gridCol w:w="1020"/>
        <w:gridCol w:w="765"/>
        <w:gridCol w:w="1665"/>
        <w:tblGridChange w:id="0">
          <w:tblGrid>
            <w:gridCol w:w="1956.0000000000002"/>
            <w:gridCol w:w="1329"/>
            <w:gridCol w:w="1065"/>
            <w:gridCol w:w="1110"/>
            <w:gridCol w:w="1110"/>
            <w:gridCol w:w="1020"/>
            <w:gridCol w:w="765"/>
            <w:gridCol w:w="1665"/>
          </w:tblGrid>
        </w:tblGridChange>
      </w:tblGrid>
      <w:tr>
        <w:trPr>
          <w:cantSplit w:val="0"/>
          <w:trHeight w:val="522.685546875" w:hRule="atLeast"/>
          <w:tblHeader w:val="0"/>
        </w:trPr>
        <w:tc>
          <w:tcPr>
            <w:gridSpan w:val="8"/>
            <w:tcBorders>
              <w:top w:color="b7b7b7" w:space="0" w:sz="4" w:val="single"/>
              <w:left w:color="b7b7b7" w:space="0" w:sz="4" w:val="single"/>
              <w:bottom w:color="b7b7b7" w:space="0" w:sz="4" w:val="single"/>
              <w:right w:color="b7b7b7" w:space="0" w:sz="4"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spacing w:after="0" w:line="276" w:lineRule="auto"/>
              <w:jc w:val="center"/>
              <w:rPr>
                <w:color w:val="434343"/>
                <w:sz w:val="18"/>
                <w:szCs w:val="18"/>
              </w:rPr>
            </w:pPr>
            <w:r w:rsidDel="00000000" w:rsidR="00000000" w:rsidRPr="00000000">
              <w:rPr>
                <w:b w:val="1"/>
                <w:color w:val="434343"/>
                <w:sz w:val="18"/>
                <w:szCs w:val="18"/>
                <w:rtl w:val="0"/>
              </w:rPr>
              <w:t xml:space="preserve">Plan de Trabajo</w:t>
            </w:r>
            <w:r w:rsidDel="00000000" w:rsidR="00000000" w:rsidRPr="00000000">
              <w:rPr>
                <w:rtl w:val="0"/>
              </w:rPr>
            </w:r>
          </w:p>
        </w:tc>
      </w:tr>
      <w:tr>
        <w:trPr>
          <w:cantSplit w:val="0"/>
          <w:trHeight w:val="735" w:hRule="atLeast"/>
          <w:tblHeader w:val="0"/>
        </w:trPr>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3D">
            <w:pPr>
              <w:widowControl w:val="0"/>
              <w:spacing w:after="0" w:line="276" w:lineRule="auto"/>
              <w:jc w:val="center"/>
              <w:rPr>
                <w:color w:val="434343"/>
                <w:sz w:val="18"/>
                <w:szCs w:val="18"/>
              </w:rPr>
            </w:pPr>
            <w:r w:rsidDel="00000000" w:rsidR="00000000" w:rsidRPr="00000000">
              <w:rPr>
                <w:b w:val="1"/>
                <w:color w:val="434343"/>
                <w:sz w:val="18"/>
                <w:szCs w:val="18"/>
                <w:rtl w:val="0"/>
              </w:rPr>
              <w:t xml:space="preserve">Competencia o unidades de competencias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widowControl w:val="0"/>
              <w:spacing w:after="0" w:line="276" w:lineRule="auto"/>
              <w:jc w:val="center"/>
              <w:rPr>
                <w:color w:val="434343"/>
                <w:sz w:val="18"/>
                <w:szCs w:val="18"/>
              </w:rPr>
            </w:pPr>
            <w:r w:rsidDel="00000000" w:rsidR="00000000" w:rsidRPr="00000000">
              <w:rPr>
                <w:b w:val="1"/>
                <w:color w:val="434343"/>
                <w:sz w:val="18"/>
                <w:szCs w:val="18"/>
                <w:rtl w:val="0"/>
              </w:rPr>
              <w:t xml:space="preserve">Actividades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widowControl w:val="0"/>
              <w:spacing w:after="0" w:line="276" w:lineRule="auto"/>
              <w:jc w:val="center"/>
              <w:rPr>
                <w:color w:val="434343"/>
                <w:sz w:val="18"/>
                <w:szCs w:val="18"/>
              </w:rPr>
            </w:pPr>
            <w:r w:rsidDel="00000000" w:rsidR="00000000" w:rsidRPr="00000000">
              <w:rPr>
                <w:b w:val="1"/>
                <w:color w:val="434343"/>
                <w:sz w:val="18"/>
                <w:szCs w:val="18"/>
                <w:rtl w:val="0"/>
              </w:rPr>
              <w:t xml:space="preserve">Recursos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widowControl w:val="0"/>
              <w:spacing w:after="0" w:line="276" w:lineRule="auto"/>
              <w:jc w:val="center"/>
              <w:rPr>
                <w:color w:val="434343"/>
                <w:sz w:val="18"/>
                <w:szCs w:val="18"/>
              </w:rPr>
            </w:pPr>
            <w:r w:rsidDel="00000000" w:rsidR="00000000" w:rsidRPr="00000000">
              <w:rPr>
                <w:b w:val="1"/>
                <w:color w:val="434343"/>
                <w:sz w:val="18"/>
                <w:szCs w:val="18"/>
                <w:rtl w:val="0"/>
              </w:rPr>
              <w:t xml:space="preserve">Duración de la actividad (Semanas)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widowControl w:val="0"/>
              <w:spacing w:after="0" w:line="276" w:lineRule="auto"/>
              <w:jc w:val="center"/>
              <w:rPr>
                <w:color w:val="434343"/>
                <w:sz w:val="18"/>
                <w:szCs w:val="18"/>
              </w:rPr>
            </w:pPr>
            <w:r w:rsidDel="00000000" w:rsidR="00000000" w:rsidRPr="00000000">
              <w:rPr>
                <w:b w:val="1"/>
                <w:color w:val="434343"/>
                <w:sz w:val="18"/>
                <w:szCs w:val="18"/>
                <w:rtl w:val="0"/>
              </w:rPr>
              <w:t xml:space="preserve">Responsable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widowControl w:val="0"/>
              <w:spacing w:after="0" w:line="276" w:lineRule="auto"/>
              <w:jc w:val="center"/>
              <w:rPr>
                <w:color w:val="434343"/>
                <w:sz w:val="18"/>
                <w:szCs w:val="18"/>
              </w:rPr>
            </w:pPr>
            <w:r w:rsidDel="00000000" w:rsidR="00000000" w:rsidRPr="00000000">
              <w:rPr>
                <w:b w:val="1"/>
                <w:color w:val="434343"/>
                <w:sz w:val="18"/>
                <w:szCs w:val="18"/>
                <w:rtl w:val="0"/>
              </w:rPr>
              <w:t xml:space="preserve">Observaciones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widowControl w:val="0"/>
              <w:spacing w:after="0" w:line="276" w:lineRule="auto"/>
              <w:jc w:val="center"/>
              <w:rPr>
                <w:color w:val="434343"/>
                <w:sz w:val="18"/>
                <w:szCs w:val="18"/>
              </w:rPr>
            </w:pPr>
            <w:r w:rsidDel="00000000" w:rsidR="00000000" w:rsidRPr="00000000">
              <w:rPr>
                <w:b w:val="1"/>
                <w:color w:val="434343"/>
                <w:sz w:val="18"/>
                <w:szCs w:val="18"/>
                <w:rtl w:val="0"/>
              </w:rPr>
              <w:t xml:space="preserve">Estado de avance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widowControl w:val="0"/>
              <w:spacing w:after="0" w:line="276" w:lineRule="auto"/>
              <w:jc w:val="center"/>
              <w:rPr>
                <w:color w:val="434343"/>
                <w:sz w:val="18"/>
                <w:szCs w:val="18"/>
              </w:rPr>
            </w:pPr>
            <w:r w:rsidDel="00000000" w:rsidR="00000000" w:rsidRPr="00000000">
              <w:rPr>
                <w:b w:val="1"/>
                <w:color w:val="434343"/>
                <w:sz w:val="18"/>
                <w:szCs w:val="18"/>
                <w:rtl w:val="0"/>
              </w:rPr>
              <w:t xml:space="preserve">Ajustes</w:t>
            </w:r>
            <w:r w:rsidDel="00000000" w:rsidR="00000000" w:rsidRPr="00000000">
              <w:rPr>
                <w:rtl w:val="0"/>
              </w:rPr>
            </w:r>
          </w:p>
        </w:tc>
      </w:tr>
      <w:tr>
        <w:trPr>
          <w:cantSplit w:val="0"/>
          <w:trHeight w:val="735" w:hRule="atLeast"/>
          <w:tblHeader w:val="0"/>
        </w:trPr>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widowControl w:val="0"/>
              <w:spacing w:after="0" w:line="276" w:lineRule="auto"/>
              <w:jc w:val="center"/>
              <w:rPr>
                <w:color w:val="434343"/>
                <w:sz w:val="20"/>
                <w:szCs w:val="20"/>
              </w:rPr>
            </w:pPr>
            <w:r w:rsidDel="00000000" w:rsidR="00000000" w:rsidRPr="00000000">
              <w:rPr>
                <w:color w:val="434343"/>
                <w:sz w:val="18"/>
                <w:szCs w:val="18"/>
                <w:rtl w:val="0"/>
              </w:rPr>
              <w:t xml:space="preserve">Arquitectura e Implementación / Gestión de Proyectos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widowControl w:val="0"/>
              <w:spacing w:after="0" w:line="276" w:lineRule="auto"/>
              <w:jc w:val="center"/>
              <w:rPr>
                <w:color w:val="434343"/>
                <w:sz w:val="20"/>
                <w:szCs w:val="20"/>
              </w:rPr>
            </w:pPr>
            <w:r w:rsidDel="00000000" w:rsidR="00000000" w:rsidRPr="00000000">
              <w:rPr>
                <w:color w:val="434343"/>
                <w:sz w:val="18"/>
                <w:szCs w:val="18"/>
                <w:rtl w:val="0"/>
              </w:rPr>
              <w:t xml:space="preserve">1. Definición de requerimientos, setup técnico y arquitectura.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7">
            <w:pPr>
              <w:widowControl w:val="0"/>
              <w:spacing w:after="0" w:line="276" w:lineRule="auto"/>
              <w:jc w:val="center"/>
              <w:rPr>
                <w:color w:val="434343"/>
                <w:sz w:val="20"/>
                <w:szCs w:val="20"/>
              </w:rPr>
            </w:pPr>
            <w:r w:rsidDel="00000000" w:rsidR="00000000" w:rsidRPr="00000000">
              <w:rPr>
                <w:color w:val="434343"/>
                <w:sz w:val="18"/>
                <w:szCs w:val="18"/>
                <w:rtl w:val="0"/>
              </w:rPr>
              <w:t xml:space="preserve">Repositorio GitHub, Computadores, Bibliografía.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widowControl w:val="0"/>
              <w:spacing w:after="0" w:line="276" w:lineRule="auto"/>
              <w:jc w:val="center"/>
              <w:rPr>
                <w:color w:val="434343"/>
                <w:sz w:val="20"/>
                <w:szCs w:val="20"/>
              </w:rPr>
            </w:pPr>
            <w:r w:rsidDel="00000000" w:rsidR="00000000" w:rsidRPr="00000000">
              <w:rPr>
                <w:color w:val="434343"/>
                <w:sz w:val="18"/>
                <w:szCs w:val="18"/>
                <w:rtl w:val="0"/>
              </w:rPr>
              <w:t xml:space="preserve">1-4</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widowControl w:val="0"/>
              <w:spacing w:after="0" w:line="276" w:lineRule="auto"/>
              <w:jc w:val="center"/>
              <w:rPr>
                <w:color w:val="434343"/>
                <w:sz w:val="20"/>
                <w:szCs w:val="20"/>
              </w:rPr>
            </w:pPr>
            <w:r w:rsidDel="00000000" w:rsidR="00000000" w:rsidRPr="00000000">
              <w:rPr>
                <w:color w:val="434343"/>
                <w:sz w:val="18"/>
                <w:szCs w:val="18"/>
                <w:rtl w:val="0"/>
              </w:rPr>
              <w:t xml:space="preserve">Cristóbal Castro, Joaquín Molina, Leonardo Montenegro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A">
            <w:pPr>
              <w:widowControl w:val="0"/>
              <w:spacing w:after="0" w:line="276" w:lineRule="auto"/>
              <w:jc w:val="center"/>
              <w:rPr>
                <w:color w:val="434343"/>
                <w:sz w:val="20"/>
                <w:szCs w:val="20"/>
              </w:rPr>
            </w:pPr>
            <w:r w:rsidDel="00000000" w:rsidR="00000000" w:rsidRPr="00000000">
              <w:rPr>
                <w:color w:val="434343"/>
                <w:sz w:val="18"/>
                <w:szCs w:val="18"/>
                <w:rtl w:val="0"/>
              </w:rPr>
              <w:t xml:space="preserve">Establecimiento de la base técnica del proyecto.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widowControl w:val="0"/>
              <w:spacing w:after="0" w:line="276" w:lineRule="auto"/>
              <w:jc w:val="center"/>
              <w:rPr>
                <w:color w:val="434343"/>
                <w:sz w:val="20"/>
                <w:szCs w:val="20"/>
              </w:rPr>
            </w:pPr>
            <w:r w:rsidDel="00000000" w:rsidR="00000000" w:rsidRPr="00000000">
              <w:rPr>
                <w:color w:val="434343"/>
                <w:sz w:val="18"/>
                <w:szCs w:val="18"/>
                <w:rtl w:val="0"/>
              </w:rPr>
              <w:t xml:space="preserve">Completado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C">
            <w:pPr>
              <w:widowControl w:val="0"/>
              <w:spacing w:after="0" w:line="276" w:lineRule="auto"/>
              <w:jc w:val="center"/>
              <w:rPr>
                <w:color w:val="434343"/>
                <w:sz w:val="20"/>
                <w:szCs w:val="20"/>
              </w:rPr>
            </w:pPr>
            <w:r w:rsidDel="00000000" w:rsidR="00000000" w:rsidRPr="00000000">
              <w:rPr>
                <w:color w:val="434343"/>
                <w:sz w:val="18"/>
                <w:szCs w:val="18"/>
                <w:rtl w:val="0"/>
              </w:rPr>
              <w:t xml:space="preserve">N/A</w:t>
            </w:r>
            <w:r w:rsidDel="00000000" w:rsidR="00000000" w:rsidRPr="00000000">
              <w:rPr>
                <w:rtl w:val="0"/>
              </w:rPr>
            </w:r>
          </w:p>
        </w:tc>
      </w:tr>
      <w:tr>
        <w:trPr>
          <w:cantSplit w:val="0"/>
          <w:trHeight w:val="945" w:hRule="atLeast"/>
          <w:tblHeader w:val="0"/>
        </w:trPr>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D">
            <w:pPr>
              <w:widowControl w:val="0"/>
              <w:spacing w:after="0" w:line="276" w:lineRule="auto"/>
              <w:jc w:val="center"/>
              <w:rPr>
                <w:color w:val="434343"/>
                <w:sz w:val="20"/>
                <w:szCs w:val="20"/>
              </w:rPr>
            </w:pPr>
            <w:r w:rsidDel="00000000" w:rsidR="00000000" w:rsidRPr="00000000">
              <w:rPr>
                <w:color w:val="434343"/>
                <w:sz w:val="18"/>
                <w:szCs w:val="18"/>
                <w:rtl w:val="0"/>
              </w:rPr>
              <w:t xml:space="preserve">Modelado y Gestión de Datos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E">
            <w:pPr>
              <w:widowControl w:val="0"/>
              <w:spacing w:after="0" w:line="276" w:lineRule="auto"/>
              <w:jc w:val="center"/>
              <w:rPr>
                <w:color w:val="434343"/>
                <w:sz w:val="20"/>
                <w:szCs w:val="20"/>
              </w:rPr>
            </w:pPr>
            <w:r w:rsidDel="00000000" w:rsidR="00000000" w:rsidRPr="00000000">
              <w:rPr>
                <w:color w:val="434343"/>
                <w:sz w:val="18"/>
                <w:szCs w:val="18"/>
                <w:rtl w:val="0"/>
              </w:rPr>
              <w:t xml:space="preserve">2. Diseño e implementación del Modelo de Datos (SQLite3).</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F">
            <w:pPr>
              <w:widowControl w:val="0"/>
              <w:spacing w:after="0" w:line="276" w:lineRule="auto"/>
              <w:jc w:val="center"/>
              <w:rPr>
                <w:color w:val="434343"/>
                <w:sz w:val="18"/>
                <w:szCs w:val="18"/>
              </w:rPr>
            </w:pPr>
            <w:r w:rsidDel="00000000" w:rsidR="00000000" w:rsidRPr="00000000">
              <w:rPr>
                <w:color w:val="434343"/>
                <w:sz w:val="18"/>
                <w:szCs w:val="18"/>
                <w:rtl w:val="0"/>
              </w:rPr>
              <w:t xml:space="preserve">Base de Datos/Documentación, SQLite3.</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0">
            <w:pPr>
              <w:widowControl w:val="0"/>
              <w:spacing w:after="0" w:line="276" w:lineRule="auto"/>
              <w:jc w:val="center"/>
              <w:rPr>
                <w:color w:val="434343"/>
                <w:sz w:val="20"/>
                <w:szCs w:val="20"/>
              </w:rPr>
            </w:pPr>
            <w:r w:rsidDel="00000000" w:rsidR="00000000" w:rsidRPr="00000000">
              <w:rPr>
                <w:color w:val="434343"/>
                <w:sz w:val="18"/>
                <w:szCs w:val="18"/>
                <w:rtl w:val="0"/>
              </w:rPr>
              <w:t xml:space="preserve">1-4</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1">
            <w:pPr>
              <w:widowControl w:val="0"/>
              <w:spacing w:after="0" w:line="276" w:lineRule="auto"/>
              <w:jc w:val="center"/>
              <w:rPr>
                <w:color w:val="434343"/>
                <w:sz w:val="20"/>
                <w:szCs w:val="20"/>
              </w:rPr>
            </w:pPr>
            <w:r w:rsidDel="00000000" w:rsidR="00000000" w:rsidRPr="00000000">
              <w:rPr>
                <w:color w:val="434343"/>
                <w:sz w:val="18"/>
                <w:szCs w:val="18"/>
                <w:rtl w:val="0"/>
              </w:rPr>
              <w:t xml:space="preserve">Cristóbal Castro, Joaquín Molina, Leonardo Montenegro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2">
            <w:pPr>
              <w:widowControl w:val="0"/>
              <w:spacing w:after="0" w:line="276" w:lineRule="auto"/>
              <w:jc w:val="center"/>
              <w:rPr>
                <w:color w:val="434343"/>
                <w:sz w:val="20"/>
                <w:szCs w:val="20"/>
              </w:rPr>
            </w:pPr>
            <w:r w:rsidDel="00000000" w:rsidR="00000000" w:rsidRPr="00000000">
              <w:rPr>
                <w:color w:val="434343"/>
                <w:sz w:val="18"/>
                <w:szCs w:val="18"/>
                <w:rtl w:val="0"/>
              </w:rPr>
              <w:t xml:space="preserve">Modelo normalizado y 100% funcional.</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3">
            <w:pPr>
              <w:widowControl w:val="0"/>
              <w:spacing w:after="0" w:line="276" w:lineRule="auto"/>
              <w:jc w:val="center"/>
              <w:rPr>
                <w:color w:val="434343"/>
                <w:sz w:val="20"/>
                <w:szCs w:val="20"/>
              </w:rPr>
            </w:pPr>
            <w:r w:rsidDel="00000000" w:rsidR="00000000" w:rsidRPr="00000000">
              <w:rPr>
                <w:color w:val="434343"/>
                <w:sz w:val="18"/>
                <w:szCs w:val="18"/>
                <w:rtl w:val="0"/>
              </w:rPr>
              <w:t xml:space="preserve">Completado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4">
            <w:pPr>
              <w:widowControl w:val="0"/>
              <w:spacing w:after="0" w:line="276" w:lineRule="auto"/>
              <w:jc w:val="center"/>
              <w:rPr>
                <w:color w:val="434343"/>
                <w:sz w:val="20"/>
                <w:szCs w:val="20"/>
              </w:rPr>
            </w:pPr>
            <w:r w:rsidDel="00000000" w:rsidR="00000000" w:rsidRPr="00000000">
              <w:rPr>
                <w:color w:val="434343"/>
                <w:sz w:val="18"/>
                <w:szCs w:val="18"/>
                <w:rtl w:val="0"/>
              </w:rPr>
              <w:t xml:space="preserve">N/A</w:t>
            </w:r>
            <w:r w:rsidDel="00000000" w:rsidR="00000000" w:rsidRPr="00000000">
              <w:rPr>
                <w:rtl w:val="0"/>
              </w:rPr>
            </w:r>
          </w:p>
        </w:tc>
      </w:tr>
      <w:tr>
        <w:trPr>
          <w:cantSplit w:val="0"/>
          <w:trHeight w:val="735" w:hRule="atLeast"/>
          <w:tblHeader w:val="0"/>
        </w:trPr>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5">
            <w:pPr>
              <w:widowControl w:val="0"/>
              <w:spacing w:after="0" w:line="276" w:lineRule="auto"/>
              <w:jc w:val="center"/>
              <w:rPr>
                <w:color w:val="434343"/>
                <w:sz w:val="20"/>
                <w:szCs w:val="20"/>
              </w:rPr>
            </w:pPr>
            <w:r w:rsidDel="00000000" w:rsidR="00000000" w:rsidRPr="00000000">
              <w:rPr>
                <w:color w:val="434343"/>
                <w:sz w:val="18"/>
                <w:szCs w:val="18"/>
                <w:rtl w:val="0"/>
              </w:rPr>
              <w:t xml:space="preserve">Programación Web Moderna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6">
            <w:pPr>
              <w:widowControl w:val="0"/>
              <w:spacing w:after="0" w:line="276" w:lineRule="auto"/>
              <w:jc w:val="center"/>
              <w:rPr>
                <w:color w:val="434343"/>
                <w:sz w:val="20"/>
                <w:szCs w:val="20"/>
              </w:rPr>
            </w:pPr>
            <w:r w:rsidDel="00000000" w:rsidR="00000000" w:rsidRPr="00000000">
              <w:rPr>
                <w:color w:val="434343"/>
                <w:sz w:val="18"/>
                <w:szCs w:val="18"/>
                <w:rtl w:val="0"/>
              </w:rPr>
              <w:t xml:space="preserve">3. Diseño, maquetación y desarrollo del 50% de la interfaz web (React).</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7">
            <w:pPr>
              <w:widowControl w:val="0"/>
              <w:spacing w:after="0" w:line="276" w:lineRule="auto"/>
              <w:jc w:val="center"/>
              <w:rPr>
                <w:color w:val="434343"/>
                <w:sz w:val="20"/>
                <w:szCs w:val="20"/>
              </w:rPr>
            </w:pPr>
            <w:r w:rsidDel="00000000" w:rsidR="00000000" w:rsidRPr="00000000">
              <w:rPr>
                <w:color w:val="434343"/>
                <w:sz w:val="18"/>
                <w:szCs w:val="18"/>
                <w:rtl w:val="0"/>
              </w:rPr>
              <w:t xml:space="preserve">Frontend/UI, React.</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8">
            <w:pPr>
              <w:widowControl w:val="0"/>
              <w:spacing w:after="0" w:line="276" w:lineRule="auto"/>
              <w:jc w:val="center"/>
              <w:rPr>
                <w:color w:val="434343"/>
                <w:sz w:val="20"/>
                <w:szCs w:val="20"/>
              </w:rPr>
            </w:pPr>
            <w:r w:rsidDel="00000000" w:rsidR="00000000" w:rsidRPr="00000000">
              <w:rPr>
                <w:color w:val="434343"/>
                <w:sz w:val="18"/>
                <w:szCs w:val="18"/>
                <w:rtl w:val="0"/>
              </w:rPr>
              <w:t xml:space="preserve">5-10</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9">
            <w:pPr>
              <w:widowControl w:val="0"/>
              <w:spacing w:after="0" w:line="276" w:lineRule="auto"/>
              <w:jc w:val="center"/>
              <w:rPr>
                <w:color w:val="434343"/>
                <w:sz w:val="20"/>
                <w:szCs w:val="20"/>
              </w:rPr>
            </w:pPr>
            <w:r w:rsidDel="00000000" w:rsidR="00000000" w:rsidRPr="00000000">
              <w:rPr>
                <w:color w:val="434343"/>
                <w:sz w:val="18"/>
                <w:szCs w:val="18"/>
                <w:rtl w:val="0"/>
              </w:rPr>
              <w:t xml:space="preserve">Cristóbal Castro, Joaquín Molina, Leonardo Montenegro Montenegro, Joaquín Molina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A">
            <w:pPr>
              <w:widowControl w:val="0"/>
              <w:spacing w:after="0" w:line="276" w:lineRule="auto"/>
              <w:jc w:val="center"/>
              <w:rPr>
                <w:color w:val="434343"/>
                <w:sz w:val="20"/>
                <w:szCs w:val="20"/>
              </w:rPr>
            </w:pPr>
            <w:r w:rsidDel="00000000" w:rsidR="00000000" w:rsidRPr="00000000">
              <w:rPr>
                <w:color w:val="434343"/>
                <w:sz w:val="18"/>
                <w:szCs w:val="18"/>
                <w:rtl w:val="0"/>
              </w:rPr>
              <w:t xml:space="preserve">Avance significativo en la interfaz principal.</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B">
            <w:pPr>
              <w:widowControl w:val="0"/>
              <w:spacing w:after="0" w:line="276" w:lineRule="auto"/>
              <w:jc w:val="center"/>
              <w:rPr>
                <w:color w:val="434343"/>
                <w:sz w:val="20"/>
                <w:szCs w:val="20"/>
              </w:rPr>
            </w:pPr>
            <w:r w:rsidDel="00000000" w:rsidR="00000000" w:rsidRPr="00000000">
              <w:rPr>
                <w:color w:val="434343"/>
                <w:sz w:val="18"/>
                <w:szCs w:val="18"/>
                <w:rtl w:val="0"/>
              </w:rPr>
              <w:t xml:space="preserve">En curso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C">
            <w:pPr>
              <w:widowControl w:val="0"/>
              <w:spacing w:after="0" w:line="276" w:lineRule="auto"/>
              <w:jc w:val="center"/>
              <w:rPr>
                <w:color w:val="434343"/>
                <w:sz w:val="20"/>
                <w:szCs w:val="20"/>
              </w:rPr>
            </w:pPr>
            <w:r w:rsidDel="00000000" w:rsidR="00000000" w:rsidRPr="00000000">
              <w:rPr>
                <w:color w:val="434343"/>
                <w:sz w:val="18"/>
                <w:szCs w:val="18"/>
                <w:rtl w:val="0"/>
              </w:rPr>
              <w:t xml:space="preserve">N/A</w:t>
            </w:r>
            <w:r w:rsidDel="00000000" w:rsidR="00000000" w:rsidRPr="00000000">
              <w:rPr>
                <w:rtl w:val="0"/>
              </w:rPr>
            </w:r>
          </w:p>
        </w:tc>
      </w:tr>
      <w:tr>
        <w:trPr>
          <w:cantSplit w:val="0"/>
          <w:trHeight w:val="945" w:hRule="atLeast"/>
          <w:tblHeader w:val="0"/>
        </w:trPr>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widowControl w:val="0"/>
              <w:spacing w:after="0" w:line="276" w:lineRule="auto"/>
              <w:jc w:val="center"/>
              <w:rPr>
                <w:color w:val="434343"/>
                <w:sz w:val="20"/>
                <w:szCs w:val="20"/>
              </w:rPr>
            </w:pPr>
            <w:r w:rsidDel="00000000" w:rsidR="00000000" w:rsidRPr="00000000">
              <w:rPr>
                <w:color w:val="434343"/>
                <w:sz w:val="18"/>
                <w:szCs w:val="18"/>
                <w:rtl w:val="0"/>
              </w:rPr>
              <w:t xml:space="preserve">Programación Web / Arquitectura e Implementación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E">
            <w:pPr>
              <w:widowControl w:val="0"/>
              <w:spacing w:after="0" w:line="276" w:lineRule="auto"/>
              <w:jc w:val="center"/>
              <w:rPr>
                <w:color w:val="434343"/>
                <w:sz w:val="20"/>
                <w:szCs w:val="20"/>
              </w:rPr>
            </w:pPr>
            <w:r w:rsidDel="00000000" w:rsidR="00000000" w:rsidRPr="00000000">
              <w:rPr>
                <w:color w:val="434343"/>
                <w:sz w:val="18"/>
                <w:szCs w:val="18"/>
                <w:rtl w:val="0"/>
              </w:rPr>
              <w:t xml:space="preserve">4. Implementación de la estructura base del módulo de autenticación de usuarios.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F">
            <w:pPr>
              <w:widowControl w:val="0"/>
              <w:spacing w:after="0" w:line="276" w:lineRule="auto"/>
              <w:jc w:val="center"/>
              <w:rPr>
                <w:color w:val="434343"/>
                <w:sz w:val="18"/>
                <w:szCs w:val="18"/>
              </w:rPr>
            </w:pPr>
            <w:r w:rsidDel="00000000" w:rsidR="00000000" w:rsidRPr="00000000">
              <w:rPr>
                <w:color w:val="434343"/>
                <w:sz w:val="18"/>
                <w:szCs w:val="18"/>
                <w:rtl w:val="0"/>
              </w:rPr>
              <w:t xml:space="preserve">Backend/ML, Django, Frontend/UI.</w:t>
            </w:r>
          </w:p>
          <w:p w:rsidR="00000000" w:rsidDel="00000000" w:rsidP="00000000" w:rsidRDefault="00000000" w:rsidRPr="00000000" w14:paraId="00000060">
            <w:pPr>
              <w:widowControl w:val="0"/>
              <w:spacing w:after="0" w:line="276" w:lineRule="auto"/>
              <w:jc w:val="center"/>
              <w:rPr>
                <w:color w:val="434343"/>
                <w:sz w:val="18"/>
                <w:szCs w:val="18"/>
              </w:rPr>
            </w:pPr>
            <w:r w:rsidDel="00000000" w:rsidR="00000000" w:rsidRPr="00000000">
              <w:rPr>
                <w:color w:val="434343"/>
                <w:sz w:val="18"/>
                <w:szCs w:val="18"/>
                <w:rtl w:val="0"/>
              </w:rPr>
              <w:t xml:space="preserve">Supabase.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1">
            <w:pPr>
              <w:widowControl w:val="0"/>
              <w:spacing w:after="0" w:line="276" w:lineRule="auto"/>
              <w:jc w:val="center"/>
              <w:rPr>
                <w:color w:val="434343"/>
                <w:sz w:val="20"/>
                <w:szCs w:val="20"/>
              </w:rPr>
            </w:pPr>
            <w:r w:rsidDel="00000000" w:rsidR="00000000" w:rsidRPr="00000000">
              <w:rPr>
                <w:color w:val="434343"/>
                <w:sz w:val="18"/>
                <w:szCs w:val="18"/>
                <w:rtl w:val="0"/>
              </w:rPr>
              <w:t xml:space="preserve">5-10</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spacing w:after="0" w:line="276" w:lineRule="auto"/>
              <w:jc w:val="center"/>
              <w:rPr>
                <w:color w:val="434343"/>
                <w:sz w:val="20"/>
                <w:szCs w:val="20"/>
              </w:rPr>
            </w:pPr>
            <w:r w:rsidDel="00000000" w:rsidR="00000000" w:rsidRPr="00000000">
              <w:rPr>
                <w:color w:val="434343"/>
                <w:sz w:val="18"/>
                <w:szCs w:val="18"/>
                <w:rtl w:val="0"/>
              </w:rPr>
              <w:t xml:space="preserve">Cristóbal Castro, Joaquín Molina, Leonardo Montenegro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3">
            <w:pPr>
              <w:widowControl w:val="0"/>
              <w:spacing w:after="0" w:line="276" w:lineRule="auto"/>
              <w:jc w:val="center"/>
              <w:rPr>
                <w:color w:val="434343"/>
                <w:sz w:val="20"/>
                <w:szCs w:val="20"/>
              </w:rPr>
            </w:pPr>
            <w:r w:rsidDel="00000000" w:rsidR="00000000" w:rsidRPr="00000000">
              <w:rPr>
                <w:color w:val="434343"/>
                <w:sz w:val="18"/>
                <w:szCs w:val="18"/>
                <w:rtl w:val="0"/>
              </w:rPr>
              <w:t xml:space="preserve">Pendiente: gestión de roles y detalles de sesión.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4">
            <w:pPr>
              <w:widowControl w:val="0"/>
              <w:spacing w:after="0" w:line="276" w:lineRule="auto"/>
              <w:jc w:val="center"/>
              <w:rPr>
                <w:color w:val="434343"/>
                <w:sz w:val="20"/>
                <w:szCs w:val="20"/>
              </w:rPr>
            </w:pPr>
            <w:r w:rsidDel="00000000" w:rsidR="00000000" w:rsidRPr="00000000">
              <w:rPr>
                <w:color w:val="434343"/>
                <w:sz w:val="18"/>
                <w:szCs w:val="18"/>
                <w:rtl w:val="0"/>
              </w:rPr>
              <w:t xml:space="preserve">En curso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spacing w:after="0" w:line="276" w:lineRule="auto"/>
              <w:jc w:val="center"/>
              <w:rPr>
                <w:color w:val="434343"/>
                <w:sz w:val="20"/>
                <w:szCs w:val="20"/>
              </w:rPr>
            </w:pPr>
            <w:r w:rsidDel="00000000" w:rsidR="00000000" w:rsidRPr="00000000">
              <w:rPr>
                <w:color w:val="434343"/>
                <w:sz w:val="18"/>
                <w:szCs w:val="18"/>
                <w:rtl w:val="0"/>
              </w:rPr>
              <w:t xml:space="preserve">N/A</w:t>
            </w:r>
            <w:r w:rsidDel="00000000" w:rsidR="00000000" w:rsidRPr="00000000">
              <w:rPr>
                <w:rtl w:val="0"/>
              </w:rPr>
            </w:r>
          </w:p>
        </w:tc>
      </w:tr>
      <w:tr>
        <w:trPr>
          <w:cantSplit w:val="0"/>
          <w:trHeight w:val="1830" w:hRule="atLeast"/>
          <w:tblHeader w:val="0"/>
        </w:trPr>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widowControl w:val="0"/>
              <w:spacing w:after="0" w:line="276" w:lineRule="auto"/>
              <w:jc w:val="center"/>
              <w:rPr>
                <w:color w:val="434343"/>
                <w:sz w:val="20"/>
                <w:szCs w:val="20"/>
              </w:rPr>
            </w:pPr>
            <w:r w:rsidDel="00000000" w:rsidR="00000000" w:rsidRPr="00000000">
              <w:rPr>
                <w:color w:val="434343"/>
                <w:sz w:val="18"/>
                <w:szCs w:val="18"/>
                <w:rtl w:val="0"/>
              </w:rPr>
              <w:t xml:space="preserve">Pruebas y Calidad / Programación Web</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spacing w:after="0" w:line="276" w:lineRule="auto"/>
              <w:jc w:val="center"/>
              <w:rPr>
                <w:color w:val="434343"/>
                <w:sz w:val="20"/>
                <w:szCs w:val="20"/>
              </w:rPr>
            </w:pPr>
            <w:r w:rsidDel="00000000" w:rsidR="00000000" w:rsidRPr="00000000">
              <w:rPr>
                <w:color w:val="434343"/>
                <w:sz w:val="18"/>
                <w:szCs w:val="18"/>
                <w:rtl w:val="0"/>
              </w:rPr>
              <w:t xml:space="preserve">5. Priorización de Calidad: Finalización de Validaciones y Ajustes de Responsive Design.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spacing w:after="0" w:line="276" w:lineRule="auto"/>
              <w:jc w:val="center"/>
              <w:rPr>
                <w:color w:val="434343"/>
                <w:sz w:val="20"/>
                <w:szCs w:val="20"/>
              </w:rPr>
            </w:pPr>
            <w:r w:rsidDel="00000000" w:rsidR="00000000" w:rsidRPr="00000000">
              <w:rPr>
                <w:color w:val="434343"/>
                <w:sz w:val="18"/>
                <w:szCs w:val="18"/>
                <w:rtl w:val="0"/>
              </w:rPr>
              <w:t xml:space="preserve">Frontend/UI, React.</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spacing w:after="0" w:line="276" w:lineRule="auto"/>
              <w:jc w:val="center"/>
              <w:rPr>
                <w:color w:val="434343"/>
                <w:sz w:val="20"/>
                <w:szCs w:val="20"/>
              </w:rPr>
            </w:pPr>
            <w:r w:rsidDel="00000000" w:rsidR="00000000" w:rsidRPr="00000000">
              <w:rPr>
                <w:color w:val="434343"/>
                <w:sz w:val="18"/>
                <w:szCs w:val="18"/>
                <w:rtl w:val="0"/>
              </w:rPr>
              <w:t xml:space="preserve">1 (Semana 11)</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A">
            <w:pPr>
              <w:widowControl w:val="0"/>
              <w:spacing w:after="0" w:line="276" w:lineRule="auto"/>
              <w:jc w:val="center"/>
              <w:rPr>
                <w:color w:val="434343"/>
                <w:sz w:val="20"/>
                <w:szCs w:val="20"/>
              </w:rPr>
            </w:pPr>
            <w:r w:rsidDel="00000000" w:rsidR="00000000" w:rsidRPr="00000000">
              <w:rPr>
                <w:color w:val="434343"/>
                <w:sz w:val="18"/>
                <w:szCs w:val="18"/>
                <w:rtl w:val="0"/>
              </w:rPr>
              <w:t xml:space="preserve">Cristóbal Castro, Joaquín Molina, Leonardo Montenegro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B">
            <w:pPr>
              <w:widowControl w:val="0"/>
              <w:spacing w:after="0" w:line="276" w:lineRule="auto"/>
              <w:jc w:val="center"/>
              <w:rPr>
                <w:color w:val="434343"/>
                <w:sz w:val="20"/>
                <w:szCs w:val="20"/>
              </w:rPr>
            </w:pPr>
            <w:r w:rsidDel="00000000" w:rsidR="00000000" w:rsidRPr="00000000">
              <w:rPr>
                <w:color w:val="434343"/>
                <w:sz w:val="18"/>
                <w:szCs w:val="18"/>
                <w:rtl w:val="0"/>
              </w:rPr>
              <w:t xml:space="preserve">Decisión metodológica: Asegurar la calidad antes de avanzar a módulos complejos.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spacing w:after="0" w:line="276" w:lineRule="auto"/>
              <w:jc w:val="center"/>
              <w:rPr>
                <w:color w:val="434343"/>
                <w:sz w:val="20"/>
                <w:szCs w:val="20"/>
              </w:rPr>
            </w:pPr>
            <w:r w:rsidDel="00000000" w:rsidR="00000000" w:rsidRPr="00000000">
              <w:rPr>
                <w:color w:val="434343"/>
                <w:sz w:val="18"/>
                <w:szCs w:val="18"/>
                <w:rtl w:val="0"/>
              </w:rPr>
              <w:t xml:space="preserve">Ajustada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spacing w:after="0" w:line="276" w:lineRule="auto"/>
              <w:jc w:val="center"/>
              <w:rPr>
                <w:color w:val="434343"/>
                <w:sz w:val="20"/>
                <w:szCs w:val="20"/>
              </w:rPr>
            </w:pPr>
            <w:r w:rsidDel="00000000" w:rsidR="00000000" w:rsidRPr="00000000">
              <w:rPr>
                <w:color w:val="434343"/>
                <w:sz w:val="18"/>
                <w:szCs w:val="18"/>
                <w:rtl w:val="0"/>
              </w:rPr>
              <w:t xml:space="preserve">Se extiende la Fase Core una semana (a la Semana 11) para garantizar el cumplimiento del objetivo Asegurar un diseño responsive.</w:t>
            </w:r>
            <w:r w:rsidDel="00000000" w:rsidR="00000000" w:rsidRPr="00000000">
              <w:rPr>
                <w:rtl w:val="0"/>
              </w:rPr>
            </w:r>
          </w:p>
        </w:tc>
      </w:tr>
      <w:tr>
        <w:trPr>
          <w:cantSplit w:val="0"/>
          <w:trHeight w:val="945" w:hRule="atLeast"/>
          <w:tblHeader w:val="0"/>
        </w:trPr>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E">
            <w:pPr>
              <w:widowControl w:val="0"/>
              <w:spacing w:after="0" w:line="276" w:lineRule="auto"/>
              <w:jc w:val="center"/>
              <w:rPr>
                <w:color w:val="434343"/>
                <w:sz w:val="20"/>
                <w:szCs w:val="20"/>
              </w:rPr>
            </w:pPr>
            <w:r w:rsidDel="00000000" w:rsidR="00000000" w:rsidRPr="00000000">
              <w:rPr>
                <w:color w:val="434343"/>
                <w:sz w:val="18"/>
                <w:szCs w:val="18"/>
                <w:rtl w:val="0"/>
              </w:rPr>
              <w:t xml:space="preserve">Programación Web Moderna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F">
            <w:pPr>
              <w:widowControl w:val="0"/>
              <w:spacing w:after="0" w:line="276" w:lineRule="auto"/>
              <w:jc w:val="center"/>
              <w:rPr>
                <w:color w:val="434343"/>
                <w:sz w:val="20"/>
                <w:szCs w:val="20"/>
              </w:rPr>
            </w:pPr>
            <w:r w:rsidDel="00000000" w:rsidR="00000000" w:rsidRPr="00000000">
              <w:rPr>
                <w:color w:val="434343"/>
                <w:sz w:val="18"/>
                <w:szCs w:val="18"/>
                <w:rtl w:val="0"/>
              </w:rPr>
              <w:t xml:space="preserve">6. Desarrollo e integración del Reproductor de Audio en vivo y completo.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0">
            <w:pPr>
              <w:widowControl w:val="0"/>
              <w:spacing w:after="0" w:line="276" w:lineRule="auto"/>
              <w:jc w:val="center"/>
              <w:rPr>
                <w:color w:val="434343"/>
                <w:sz w:val="20"/>
                <w:szCs w:val="20"/>
              </w:rPr>
            </w:pPr>
            <w:r w:rsidDel="00000000" w:rsidR="00000000" w:rsidRPr="00000000">
              <w:rPr>
                <w:color w:val="434343"/>
                <w:sz w:val="18"/>
                <w:szCs w:val="18"/>
                <w:rtl w:val="0"/>
              </w:rPr>
              <w:t xml:space="preserve">Backend/ML, APIs de streaming.</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1">
            <w:pPr>
              <w:widowControl w:val="0"/>
              <w:spacing w:after="0" w:line="276" w:lineRule="auto"/>
              <w:jc w:val="center"/>
              <w:rPr>
                <w:color w:val="434343"/>
                <w:sz w:val="20"/>
                <w:szCs w:val="20"/>
              </w:rPr>
            </w:pPr>
            <w:r w:rsidDel="00000000" w:rsidR="00000000" w:rsidRPr="00000000">
              <w:rPr>
                <w:color w:val="434343"/>
                <w:sz w:val="18"/>
                <w:szCs w:val="18"/>
                <w:rtl w:val="0"/>
              </w:rPr>
              <w:t xml:space="preserve">12-13</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2">
            <w:pPr>
              <w:widowControl w:val="0"/>
              <w:spacing w:after="0" w:line="276" w:lineRule="auto"/>
              <w:jc w:val="center"/>
              <w:rPr>
                <w:color w:val="434343"/>
                <w:sz w:val="20"/>
                <w:szCs w:val="20"/>
              </w:rPr>
            </w:pPr>
            <w:r w:rsidDel="00000000" w:rsidR="00000000" w:rsidRPr="00000000">
              <w:rPr>
                <w:color w:val="434343"/>
                <w:sz w:val="18"/>
                <w:szCs w:val="18"/>
                <w:rtl w:val="0"/>
              </w:rPr>
              <w:t xml:space="preserve">Cristóbal Castro, Joaquín Molina, Leonardo Montenegro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3">
            <w:pPr>
              <w:widowControl w:val="0"/>
              <w:spacing w:after="0" w:line="276" w:lineRule="auto"/>
              <w:jc w:val="center"/>
              <w:rPr>
                <w:color w:val="434343"/>
                <w:sz w:val="20"/>
                <w:szCs w:val="20"/>
              </w:rPr>
            </w:pPr>
            <w:r w:rsidDel="00000000" w:rsidR="00000000" w:rsidRPr="00000000">
              <w:rPr>
                <w:color w:val="434343"/>
                <w:sz w:val="18"/>
                <w:szCs w:val="18"/>
                <w:rtl w:val="0"/>
              </w:rPr>
              <w:t xml:space="preserve">Curva de aprendizaje técnica en integración de audio.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spacing w:after="0" w:line="276" w:lineRule="auto"/>
              <w:jc w:val="center"/>
              <w:rPr>
                <w:color w:val="434343"/>
                <w:sz w:val="20"/>
                <w:szCs w:val="20"/>
              </w:rPr>
            </w:pPr>
            <w:r w:rsidDel="00000000" w:rsidR="00000000" w:rsidRPr="00000000">
              <w:rPr>
                <w:color w:val="434343"/>
                <w:sz w:val="18"/>
                <w:szCs w:val="18"/>
                <w:rtl w:val="0"/>
              </w:rPr>
              <w:t xml:space="preserve">No iniciado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spacing w:after="0" w:line="276" w:lineRule="auto"/>
              <w:jc w:val="center"/>
              <w:rPr>
                <w:color w:val="434343"/>
                <w:sz w:val="20"/>
                <w:szCs w:val="20"/>
              </w:rPr>
            </w:pPr>
            <w:r w:rsidDel="00000000" w:rsidR="00000000" w:rsidRPr="00000000">
              <w:rPr>
                <w:color w:val="434343"/>
                <w:sz w:val="18"/>
                <w:szCs w:val="18"/>
                <w:rtl w:val="0"/>
              </w:rPr>
              <w:t xml:space="preserve">Inicio movido a Semana 12 debido al ajuste de calidad.</w:t>
            </w:r>
            <w:r w:rsidDel="00000000" w:rsidR="00000000" w:rsidRPr="00000000">
              <w:rPr>
                <w:rtl w:val="0"/>
              </w:rPr>
            </w:r>
          </w:p>
        </w:tc>
      </w:tr>
      <w:tr>
        <w:trPr>
          <w:cantSplit w:val="0"/>
          <w:trHeight w:val="735" w:hRule="atLeast"/>
          <w:tblHeader w:val="0"/>
        </w:trPr>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spacing w:after="0" w:line="276" w:lineRule="auto"/>
              <w:jc w:val="center"/>
              <w:rPr>
                <w:color w:val="434343"/>
                <w:sz w:val="20"/>
                <w:szCs w:val="20"/>
              </w:rPr>
            </w:pPr>
            <w:r w:rsidDel="00000000" w:rsidR="00000000" w:rsidRPr="00000000">
              <w:rPr>
                <w:color w:val="434343"/>
                <w:sz w:val="18"/>
                <w:szCs w:val="18"/>
                <w:rtl w:val="0"/>
              </w:rPr>
              <w:t xml:space="preserve">Programación Web Moderna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spacing w:after="0" w:line="276" w:lineRule="auto"/>
              <w:jc w:val="center"/>
              <w:rPr>
                <w:color w:val="434343"/>
                <w:sz w:val="20"/>
                <w:szCs w:val="20"/>
              </w:rPr>
            </w:pPr>
            <w:r w:rsidDel="00000000" w:rsidR="00000000" w:rsidRPr="00000000">
              <w:rPr>
                <w:color w:val="434343"/>
                <w:sz w:val="18"/>
                <w:szCs w:val="18"/>
                <w:rtl w:val="0"/>
              </w:rPr>
              <w:t xml:space="preserve">7. Desarrollo del módulo de Artículos.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spacing w:after="0" w:line="276" w:lineRule="auto"/>
              <w:jc w:val="center"/>
              <w:rPr>
                <w:color w:val="434343"/>
                <w:sz w:val="20"/>
                <w:szCs w:val="20"/>
              </w:rPr>
            </w:pPr>
            <w:r w:rsidDel="00000000" w:rsidR="00000000" w:rsidRPr="00000000">
              <w:rPr>
                <w:color w:val="434343"/>
                <w:sz w:val="18"/>
                <w:szCs w:val="18"/>
                <w:rtl w:val="0"/>
              </w:rPr>
              <w:t xml:space="preserve">Base de Datos/Documentación, Frontend/UI.</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spacing w:after="0" w:line="276" w:lineRule="auto"/>
              <w:jc w:val="center"/>
              <w:rPr>
                <w:color w:val="434343"/>
                <w:sz w:val="20"/>
                <w:szCs w:val="20"/>
              </w:rPr>
            </w:pPr>
            <w:r w:rsidDel="00000000" w:rsidR="00000000" w:rsidRPr="00000000">
              <w:rPr>
                <w:color w:val="434343"/>
                <w:sz w:val="18"/>
                <w:szCs w:val="18"/>
                <w:rtl w:val="0"/>
              </w:rPr>
              <w:t xml:space="preserve">12-14</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spacing w:after="0" w:line="276" w:lineRule="auto"/>
              <w:jc w:val="center"/>
              <w:rPr>
                <w:color w:val="434343"/>
                <w:sz w:val="20"/>
                <w:szCs w:val="20"/>
              </w:rPr>
            </w:pPr>
            <w:r w:rsidDel="00000000" w:rsidR="00000000" w:rsidRPr="00000000">
              <w:rPr>
                <w:color w:val="434343"/>
                <w:sz w:val="18"/>
                <w:szCs w:val="18"/>
                <w:rtl w:val="0"/>
              </w:rPr>
              <w:t xml:space="preserve">Cristóbal Castro, Joaquín Molina, Leonardo Montenegro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spacing w:after="0" w:line="276" w:lineRule="auto"/>
              <w:jc w:val="center"/>
              <w:rPr>
                <w:color w:val="434343"/>
                <w:sz w:val="20"/>
                <w:szCs w:val="20"/>
              </w:rPr>
            </w:pPr>
            <w:r w:rsidDel="00000000" w:rsidR="00000000" w:rsidRPr="00000000">
              <w:rPr>
                <w:color w:val="434343"/>
                <w:sz w:val="18"/>
                <w:szCs w:val="18"/>
                <w:rtl w:val="0"/>
              </w:rPr>
              <w:t xml:space="preserve">Uso de modelos de datos ya definidos.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spacing w:after="0" w:line="276" w:lineRule="auto"/>
              <w:jc w:val="center"/>
              <w:rPr>
                <w:color w:val="434343"/>
                <w:sz w:val="20"/>
                <w:szCs w:val="20"/>
              </w:rPr>
            </w:pPr>
            <w:r w:rsidDel="00000000" w:rsidR="00000000" w:rsidRPr="00000000">
              <w:rPr>
                <w:color w:val="434343"/>
                <w:sz w:val="18"/>
                <w:szCs w:val="18"/>
                <w:rtl w:val="0"/>
              </w:rPr>
              <w:t xml:space="preserve">No iniciado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spacing w:after="0" w:line="276" w:lineRule="auto"/>
              <w:jc w:val="center"/>
              <w:rPr>
                <w:color w:val="434343"/>
                <w:sz w:val="20"/>
                <w:szCs w:val="20"/>
              </w:rPr>
            </w:pPr>
            <w:r w:rsidDel="00000000" w:rsidR="00000000" w:rsidRPr="00000000">
              <w:rPr>
                <w:color w:val="434343"/>
                <w:sz w:val="18"/>
                <w:szCs w:val="18"/>
                <w:rtl w:val="0"/>
              </w:rPr>
              <w:t xml:space="preserve">Inicio movido a Semana 12.</w:t>
            </w:r>
            <w:r w:rsidDel="00000000" w:rsidR="00000000" w:rsidRPr="00000000">
              <w:rPr>
                <w:rtl w:val="0"/>
              </w:rPr>
            </w:r>
          </w:p>
        </w:tc>
      </w:tr>
      <w:tr>
        <w:trPr>
          <w:cantSplit w:val="0"/>
          <w:trHeight w:val="735" w:hRule="atLeast"/>
          <w:tblHeader w:val="0"/>
        </w:trPr>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spacing w:after="0" w:line="276" w:lineRule="auto"/>
              <w:jc w:val="center"/>
              <w:rPr>
                <w:color w:val="434343"/>
                <w:sz w:val="20"/>
                <w:szCs w:val="20"/>
              </w:rPr>
            </w:pPr>
            <w:r w:rsidDel="00000000" w:rsidR="00000000" w:rsidRPr="00000000">
              <w:rPr>
                <w:color w:val="434343"/>
                <w:sz w:val="18"/>
                <w:szCs w:val="18"/>
                <w:rtl w:val="0"/>
              </w:rPr>
              <w:t xml:space="preserve">Análisis de Datos / Programación Web</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spacing w:after="0" w:line="276" w:lineRule="auto"/>
              <w:jc w:val="center"/>
              <w:rPr>
                <w:color w:val="434343"/>
                <w:sz w:val="20"/>
                <w:szCs w:val="20"/>
              </w:rPr>
            </w:pPr>
            <w:r w:rsidDel="00000000" w:rsidR="00000000" w:rsidRPr="00000000">
              <w:rPr>
                <w:color w:val="434343"/>
                <w:sz w:val="18"/>
                <w:szCs w:val="18"/>
                <w:rtl w:val="0"/>
              </w:rPr>
              <w:t xml:space="preserve">8. Implementación de un Módulo de Publicidad y gestión de tarifas.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spacing w:after="0" w:line="276" w:lineRule="auto"/>
              <w:jc w:val="center"/>
              <w:rPr>
                <w:color w:val="434343"/>
                <w:sz w:val="20"/>
                <w:szCs w:val="20"/>
              </w:rPr>
            </w:pPr>
            <w:r w:rsidDel="00000000" w:rsidR="00000000" w:rsidRPr="00000000">
              <w:rPr>
                <w:color w:val="434343"/>
                <w:sz w:val="18"/>
                <w:szCs w:val="18"/>
                <w:rtl w:val="0"/>
              </w:rPr>
              <w:t xml:space="preserve">Backend/ML, Documentación.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spacing w:after="0" w:line="276" w:lineRule="auto"/>
              <w:jc w:val="center"/>
              <w:rPr>
                <w:color w:val="434343"/>
                <w:sz w:val="20"/>
                <w:szCs w:val="20"/>
              </w:rPr>
            </w:pPr>
            <w:r w:rsidDel="00000000" w:rsidR="00000000" w:rsidRPr="00000000">
              <w:rPr>
                <w:color w:val="434343"/>
                <w:sz w:val="18"/>
                <w:szCs w:val="18"/>
                <w:rtl w:val="0"/>
              </w:rPr>
              <w:t xml:space="preserve">14-15</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spacing w:after="0" w:line="276" w:lineRule="auto"/>
              <w:jc w:val="center"/>
              <w:rPr>
                <w:color w:val="434343"/>
                <w:sz w:val="20"/>
                <w:szCs w:val="20"/>
              </w:rPr>
            </w:pPr>
            <w:r w:rsidDel="00000000" w:rsidR="00000000" w:rsidRPr="00000000">
              <w:rPr>
                <w:color w:val="434343"/>
                <w:sz w:val="18"/>
                <w:szCs w:val="18"/>
                <w:rtl w:val="0"/>
              </w:rPr>
              <w:t xml:space="preserve">Cristóbal Castro, Joaquín Molina, Leonardo Montenegro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spacing w:after="0" w:line="276" w:lineRule="auto"/>
              <w:jc w:val="center"/>
              <w:rPr>
                <w:color w:val="434343"/>
                <w:sz w:val="20"/>
                <w:szCs w:val="20"/>
              </w:rPr>
            </w:pPr>
            <w:r w:rsidDel="00000000" w:rsidR="00000000" w:rsidRPr="00000000">
              <w:rPr>
                <w:color w:val="434343"/>
                <w:sz w:val="18"/>
                <w:szCs w:val="18"/>
                <w:rtl w:val="0"/>
              </w:rPr>
              <w:t xml:space="preserve">Complejidad en la lógica de rotación de anuncios.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spacing w:after="0" w:line="276" w:lineRule="auto"/>
              <w:jc w:val="center"/>
              <w:rPr>
                <w:color w:val="434343"/>
                <w:sz w:val="20"/>
                <w:szCs w:val="20"/>
              </w:rPr>
            </w:pPr>
            <w:r w:rsidDel="00000000" w:rsidR="00000000" w:rsidRPr="00000000">
              <w:rPr>
                <w:color w:val="434343"/>
                <w:sz w:val="18"/>
                <w:szCs w:val="18"/>
                <w:rtl w:val="0"/>
              </w:rPr>
              <w:t xml:space="preserve">No iniciado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widowControl w:val="0"/>
              <w:spacing w:after="0" w:line="276" w:lineRule="auto"/>
              <w:jc w:val="center"/>
              <w:rPr>
                <w:color w:val="434343"/>
                <w:sz w:val="20"/>
                <w:szCs w:val="20"/>
              </w:rPr>
            </w:pPr>
            <w:r w:rsidDel="00000000" w:rsidR="00000000" w:rsidRPr="00000000">
              <w:rPr>
                <w:color w:val="434343"/>
                <w:sz w:val="18"/>
                <w:szCs w:val="18"/>
                <w:rtl w:val="0"/>
              </w:rPr>
              <w:t xml:space="preserve">N/A</w:t>
            </w:r>
            <w:r w:rsidDel="00000000" w:rsidR="00000000" w:rsidRPr="00000000">
              <w:rPr>
                <w:rtl w:val="0"/>
              </w:rPr>
            </w:r>
          </w:p>
        </w:tc>
      </w:tr>
      <w:tr>
        <w:trPr>
          <w:cantSplit w:val="0"/>
          <w:trHeight w:val="1618.798828125" w:hRule="atLeast"/>
          <w:tblHeader w:val="0"/>
        </w:trPr>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spacing w:after="0" w:line="276" w:lineRule="auto"/>
              <w:jc w:val="center"/>
              <w:rPr>
                <w:rFonts w:ascii="Arial" w:cs="Arial" w:eastAsia="Arial" w:hAnsi="Arial"/>
                <w:sz w:val="20"/>
                <w:szCs w:val="20"/>
              </w:rPr>
            </w:pPr>
            <w:r w:rsidDel="00000000" w:rsidR="00000000" w:rsidRPr="00000000">
              <w:rPr>
                <w:color w:val="1b1c1d"/>
                <w:sz w:val="18"/>
                <w:szCs w:val="18"/>
                <w:rtl w:val="0"/>
              </w:rPr>
              <w:t xml:space="preserve">Arquitectura, Implementación y Seguridad</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spacing w:after="0" w:line="276" w:lineRule="auto"/>
              <w:jc w:val="center"/>
              <w:rPr>
                <w:rFonts w:ascii="Arial" w:cs="Arial" w:eastAsia="Arial" w:hAnsi="Arial"/>
                <w:sz w:val="20"/>
                <w:szCs w:val="20"/>
              </w:rPr>
            </w:pPr>
            <w:r w:rsidDel="00000000" w:rsidR="00000000" w:rsidRPr="00000000">
              <w:rPr>
                <w:color w:val="1b1c1d"/>
                <w:sz w:val="18"/>
                <w:szCs w:val="18"/>
                <w:rtl w:val="0"/>
              </w:rPr>
              <w:t xml:space="preserve">9. Desarrollo completo del Panel de Administración y gestión de contenidos.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8">
            <w:pPr>
              <w:widowControl w:val="0"/>
              <w:spacing w:after="0" w:line="276" w:lineRule="auto"/>
              <w:jc w:val="center"/>
              <w:rPr>
                <w:rFonts w:ascii="Arial" w:cs="Arial" w:eastAsia="Arial" w:hAnsi="Arial"/>
                <w:sz w:val="20"/>
                <w:szCs w:val="20"/>
              </w:rPr>
            </w:pPr>
            <w:r w:rsidDel="00000000" w:rsidR="00000000" w:rsidRPr="00000000">
              <w:rPr>
                <w:color w:val="1b1c1d"/>
                <w:sz w:val="18"/>
                <w:szCs w:val="18"/>
                <w:rtl w:val="0"/>
              </w:rPr>
              <w:t xml:space="preserve">Todos los integrantes.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spacing w:after="0" w:line="276" w:lineRule="auto"/>
              <w:jc w:val="center"/>
              <w:rPr>
                <w:rFonts w:ascii="Arial" w:cs="Arial" w:eastAsia="Arial" w:hAnsi="Arial"/>
                <w:sz w:val="20"/>
                <w:szCs w:val="20"/>
              </w:rPr>
            </w:pPr>
            <w:r w:rsidDel="00000000" w:rsidR="00000000" w:rsidRPr="00000000">
              <w:rPr>
                <w:color w:val="1b1c1d"/>
                <w:sz w:val="18"/>
                <w:szCs w:val="18"/>
                <w:rtl w:val="0"/>
              </w:rPr>
              <w:t xml:space="preserve">14-16</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spacing w:after="0" w:line="276" w:lineRule="auto"/>
              <w:jc w:val="center"/>
              <w:rPr>
                <w:rFonts w:ascii="Arial" w:cs="Arial" w:eastAsia="Arial" w:hAnsi="Arial"/>
                <w:sz w:val="20"/>
                <w:szCs w:val="20"/>
              </w:rPr>
            </w:pPr>
            <w:r w:rsidDel="00000000" w:rsidR="00000000" w:rsidRPr="00000000">
              <w:rPr>
                <w:color w:val="434343"/>
                <w:sz w:val="18"/>
                <w:szCs w:val="18"/>
                <w:rtl w:val="0"/>
              </w:rPr>
              <w:t xml:space="preserve">Cristóbal Castro, Joaquín Molina, Leonardo Montenegro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spacing w:after="0" w:line="276" w:lineRule="auto"/>
              <w:jc w:val="center"/>
              <w:rPr>
                <w:rFonts w:ascii="Arial" w:cs="Arial" w:eastAsia="Arial" w:hAnsi="Arial"/>
                <w:sz w:val="20"/>
                <w:szCs w:val="20"/>
              </w:rPr>
            </w:pPr>
            <w:r w:rsidDel="00000000" w:rsidR="00000000" w:rsidRPr="00000000">
              <w:rPr>
                <w:color w:val="1b1c1d"/>
                <w:sz w:val="18"/>
                <w:szCs w:val="18"/>
                <w:rtl w:val="0"/>
              </w:rPr>
              <w:t xml:space="preserve">Tarea de alta complejidad y crítica para el objetivo general.</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spacing w:after="0" w:line="276" w:lineRule="auto"/>
              <w:jc w:val="center"/>
              <w:rPr>
                <w:rFonts w:ascii="Arial" w:cs="Arial" w:eastAsia="Arial" w:hAnsi="Arial"/>
                <w:sz w:val="20"/>
                <w:szCs w:val="20"/>
              </w:rPr>
            </w:pPr>
            <w:r w:rsidDel="00000000" w:rsidR="00000000" w:rsidRPr="00000000">
              <w:rPr>
                <w:color w:val="1b1c1d"/>
                <w:sz w:val="18"/>
                <w:szCs w:val="18"/>
                <w:rtl w:val="0"/>
              </w:rPr>
              <w:t xml:space="preserve">No iniciado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spacing w:after="0" w:line="276" w:lineRule="auto"/>
              <w:jc w:val="center"/>
              <w:rPr>
                <w:rFonts w:ascii="Arial" w:cs="Arial" w:eastAsia="Arial" w:hAnsi="Arial"/>
                <w:sz w:val="20"/>
                <w:szCs w:val="20"/>
              </w:rPr>
            </w:pPr>
            <w:r w:rsidDel="00000000" w:rsidR="00000000" w:rsidRPr="00000000">
              <w:rPr>
                <w:color w:val="1b1c1d"/>
                <w:sz w:val="18"/>
                <w:szCs w:val="18"/>
                <w:rtl w:val="0"/>
              </w:rPr>
              <w:t xml:space="preserve">N/A</w:t>
            </w:r>
            <w:r w:rsidDel="00000000" w:rsidR="00000000" w:rsidRPr="00000000">
              <w:rPr>
                <w:rtl w:val="0"/>
              </w:rPr>
            </w:r>
          </w:p>
        </w:tc>
      </w:tr>
      <w:tr>
        <w:trPr>
          <w:cantSplit w:val="0"/>
          <w:trHeight w:val="735" w:hRule="atLeast"/>
          <w:tblHeader w:val="0"/>
        </w:trPr>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spacing w:after="0" w:line="276" w:lineRule="auto"/>
              <w:jc w:val="center"/>
              <w:rPr>
                <w:rFonts w:ascii="Arial" w:cs="Arial" w:eastAsia="Arial" w:hAnsi="Arial"/>
                <w:sz w:val="20"/>
                <w:szCs w:val="20"/>
              </w:rPr>
            </w:pPr>
            <w:r w:rsidDel="00000000" w:rsidR="00000000" w:rsidRPr="00000000">
              <w:rPr>
                <w:color w:val="1b1c1d"/>
                <w:sz w:val="18"/>
                <w:szCs w:val="18"/>
                <w:rtl w:val="0"/>
              </w:rPr>
              <w:t xml:space="preserve">Pruebas y Calidad / Gestión de Proyectos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76" w:lineRule="auto"/>
              <w:jc w:val="center"/>
              <w:rPr>
                <w:rFonts w:ascii="Arial" w:cs="Arial" w:eastAsia="Arial" w:hAnsi="Arial"/>
                <w:sz w:val="20"/>
                <w:szCs w:val="20"/>
              </w:rPr>
            </w:pPr>
            <w:r w:rsidDel="00000000" w:rsidR="00000000" w:rsidRPr="00000000">
              <w:rPr>
                <w:color w:val="1b1c1d"/>
                <w:sz w:val="18"/>
                <w:szCs w:val="18"/>
                <w:rtl w:val="0"/>
              </w:rPr>
              <w:t xml:space="preserve">10. Testing exhaustivo, Documentación Final y Despliegue.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90">
            <w:pPr>
              <w:widowControl w:val="0"/>
              <w:spacing w:after="0" w:line="276" w:lineRule="auto"/>
              <w:jc w:val="center"/>
              <w:rPr>
                <w:rFonts w:ascii="Arial" w:cs="Arial" w:eastAsia="Arial" w:hAnsi="Arial"/>
                <w:sz w:val="20"/>
                <w:szCs w:val="20"/>
              </w:rPr>
            </w:pPr>
            <w:r w:rsidDel="00000000" w:rsidR="00000000" w:rsidRPr="00000000">
              <w:rPr>
                <w:color w:val="1b1c1d"/>
                <w:sz w:val="18"/>
                <w:szCs w:val="18"/>
                <w:rtl w:val="0"/>
              </w:rPr>
              <w:t xml:space="preserve">Todos los integrantes.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spacing w:after="0" w:line="276" w:lineRule="auto"/>
              <w:jc w:val="center"/>
              <w:rPr>
                <w:rFonts w:ascii="Arial" w:cs="Arial" w:eastAsia="Arial" w:hAnsi="Arial"/>
                <w:sz w:val="20"/>
                <w:szCs w:val="20"/>
              </w:rPr>
            </w:pPr>
            <w:r w:rsidDel="00000000" w:rsidR="00000000" w:rsidRPr="00000000">
              <w:rPr>
                <w:color w:val="1b1c1d"/>
                <w:sz w:val="18"/>
                <w:szCs w:val="18"/>
                <w:rtl w:val="0"/>
              </w:rPr>
              <w:t xml:space="preserve">17-18</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spacing w:after="0" w:line="276" w:lineRule="auto"/>
              <w:jc w:val="center"/>
              <w:rPr>
                <w:rFonts w:ascii="Arial" w:cs="Arial" w:eastAsia="Arial" w:hAnsi="Arial"/>
                <w:sz w:val="20"/>
                <w:szCs w:val="20"/>
              </w:rPr>
            </w:pPr>
            <w:r w:rsidDel="00000000" w:rsidR="00000000" w:rsidRPr="00000000">
              <w:rPr>
                <w:color w:val="434343"/>
                <w:sz w:val="18"/>
                <w:szCs w:val="18"/>
                <w:rtl w:val="0"/>
              </w:rPr>
              <w:t xml:space="preserve">Cristóbal Castro, Joaquín Molina, Leonardo Montenegro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93">
            <w:pPr>
              <w:widowControl w:val="0"/>
              <w:spacing w:after="0" w:line="276" w:lineRule="auto"/>
              <w:jc w:val="center"/>
              <w:rPr>
                <w:rFonts w:ascii="Arial" w:cs="Arial" w:eastAsia="Arial" w:hAnsi="Arial"/>
                <w:sz w:val="20"/>
                <w:szCs w:val="20"/>
              </w:rPr>
            </w:pPr>
            <w:r w:rsidDel="00000000" w:rsidR="00000000" w:rsidRPr="00000000">
              <w:rPr>
                <w:color w:val="1b1c1d"/>
                <w:sz w:val="18"/>
                <w:szCs w:val="18"/>
                <w:rtl w:val="0"/>
              </w:rPr>
              <w:t xml:space="preserve">Limitaciones de tiempo para pruebas exhaustivas.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spacing w:after="0" w:line="276" w:lineRule="auto"/>
              <w:jc w:val="center"/>
              <w:rPr>
                <w:rFonts w:ascii="Arial" w:cs="Arial" w:eastAsia="Arial" w:hAnsi="Arial"/>
                <w:sz w:val="20"/>
                <w:szCs w:val="20"/>
              </w:rPr>
            </w:pPr>
            <w:r w:rsidDel="00000000" w:rsidR="00000000" w:rsidRPr="00000000">
              <w:rPr>
                <w:color w:val="1b1c1d"/>
                <w:sz w:val="18"/>
                <w:szCs w:val="18"/>
                <w:rtl w:val="0"/>
              </w:rPr>
              <w:t xml:space="preserve">No iniciado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spacing w:after="0" w:line="276" w:lineRule="auto"/>
              <w:jc w:val="center"/>
              <w:rPr>
                <w:rFonts w:ascii="Arial" w:cs="Arial" w:eastAsia="Arial" w:hAnsi="Arial"/>
                <w:sz w:val="20"/>
                <w:szCs w:val="20"/>
              </w:rPr>
            </w:pPr>
            <w:r w:rsidDel="00000000" w:rsidR="00000000" w:rsidRPr="00000000">
              <w:rPr>
                <w:color w:val="1b1c1d"/>
                <w:sz w:val="18"/>
                <w:szCs w:val="18"/>
                <w:rtl w:val="0"/>
              </w:rPr>
              <w:t xml:space="preserve">N/A</w:t>
            </w:r>
            <w:r w:rsidDel="00000000" w:rsidR="00000000" w:rsidRPr="00000000">
              <w:rPr>
                <w:rtl w:val="0"/>
              </w:rPr>
            </w:r>
          </w:p>
        </w:tc>
      </w:tr>
    </w:tbl>
    <w:p w:rsidR="00000000" w:rsidDel="00000000" w:rsidP="00000000" w:rsidRDefault="00000000" w:rsidRPr="00000000" w14:paraId="00000096">
      <w:pPr>
        <w:rPr>
          <w:color w:val="595959"/>
          <w:sz w:val="24"/>
          <w:szCs w:val="24"/>
        </w:rPr>
      </w:pPr>
      <w:r w:rsidDel="00000000" w:rsidR="00000000" w:rsidRPr="00000000">
        <w:rPr>
          <w:rtl w:val="0"/>
        </w:rPr>
      </w:r>
    </w:p>
    <w:sdt>
      <w:sdtPr>
        <w:lock w:val="contentLocked"/>
        <w:id w:val="-1908386396"/>
        <w:tag w:val="goog_rdk_5"/>
      </w:sdtPr>
      <w:sdtContent>
        <w:tbl>
          <w:tblPr>
            <w:tblStyle w:val="Table5"/>
            <w:tblW w:w="9402.0" w:type="dxa"/>
            <w:jc w:val="left"/>
            <w:tblInd w:w="-55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6956.999999999999"/>
            <w:tblGridChange w:id="0">
              <w:tblGrid>
                <w:gridCol w:w="2445"/>
                <w:gridCol w:w="6956.999999999999"/>
              </w:tblGrid>
            </w:tblGridChange>
          </w:tblGrid>
          <w:tr>
            <w:trPr>
              <w:cantSplit w:val="0"/>
              <w:trHeight w:val="1620" w:hRule="atLeast"/>
              <w:tblHeader w:val="0"/>
            </w:trPr>
            <w:sdt>
              <w:sdtPr>
                <w:lock w:val="contentLocked"/>
                <w:id w:val="-1196618974"/>
                <w:tag w:val="goog_rdk_3"/>
              </w:sdtPr>
              <w:sdtContent>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rPr/>
                    </w:pPr>
                    <w:r w:rsidDel="00000000" w:rsidR="00000000" w:rsidRPr="00000000">
                      <w:rPr>
                        <w:b w:val="1"/>
                        <w:color w:val="1f3864"/>
                        <w:sz w:val="28"/>
                        <w:szCs w:val="28"/>
                        <w:rtl w:val="0"/>
                      </w:rPr>
                      <w:t xml:space="preserve">3. Ajustes a partir del monitoreo</w:t>
                    </w:r>
                    <w:r w:rsidDel="00000000" w:rsidR="00000000" w:rsidRPr="00000000">
                      <w:rPr>
                        <w:rtl w:val="0"/>
                      </w:rPr>
                    </w:r>
                  </w:p>
                </w:tc>
              </w:sdtContent>
            </w:sdt>
            <w:sdt>
              <w:sdtPr>
                <w:lock w:val="contentLocked"/>
                <w:id w:val="680891691"/>
                <w:tag w:val="goog_rdk_4"/>
              </w:sdtPr>
              <w:sdtContent>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8">
                    <w:pPr>
                      <w:widowControl w:val="0"/>
                      <w:spacing w:after="0" w:line="276" w:lineRule="auto"/>
                      <w:rPr/>
                    </w:pPr>
                    <w:r w:rsidDel="00000000" w:rsidR="00000000" w:rsidRPr="00000000">
                      <w:rPr>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sdtContent>
            </w:sdt>
          </w:tr>
        </w:tbl>
      </w:sdtContent>
    </w:sdt>
    <w:p w:rsidR="00000000" w:rsidDel="00000000" w:rsidP="00000000" w:rsidRDefault="00000000" w:rsidRPr="00000000" w14:paraId="0000009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608.0000000000001" w:tblpY="1"/>
        <w:tblW w:w="9548.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48.999999999998"/>
        <w:tblGridChange w:id="0">
          <w:tblGrid>
            <w:gridCol w:w="9548.999999999998"/>
          </w:tblGrid>
        </w:tblGridChange>
      </w:tblGrid>
      <w:tr>
        <w:trPr>
          <w:cantSplit w:val="0"/>
          <w:trHeight w:val="1936" w:hRule="atLeast"/>
          <w:tblHeader w:val="0"/>
        </w:trPr>
        <w:tc>
          <w:tcPr>
            <w:vAlign w:val="center"/>
          </w:tcPr>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w:t>
            </w:r>
            <w:r w:rsidDel="00000000" w:rsidR="00000000" w:rsidRPr="00000000">
              <w:rPr>
                <w:rtl w:val="0"/>
              </w:rPr>
            </w:r>
          </w:p>
          <w:p w:rsidR="00000000" w:rsidDel="00000000" w:rsidP="00000000" w:rsidRDefault="00000000" w:rsidRPr="00000000" w14:paraId="0000009B">
            <w:pPr>
              <w:jc w:val="both"/>
              <w:rPr>
                <w:color w:val="1f3864"/>
              </w:rPr>
            </w:pPr>
            <w:r w:rsidDel="00000000" w:rsidR="00000000" w:rsidRPr="00000000">
              <w:rPr>
                <w:color w:val="1f3864"/>
                <w:rtl w:val="0"/>
              </w:rPr>
              <w:t xml:space="preserve">Entre los factores que han facilitado el avance, destaca la amplia disponibilidad de documentación técnica y recursos en línea, especialmente tutoriales y foros especializados. La existencia de videos explicativos en YouTube ha sido una herramienta clave para comprender de manera práctica ciertos conceptos y procedimientos, permitiendo resolver dudas de forma rápida y visual. Además, el acceso a comunidades en línea y ejemplos de proyectos similares ha permitido optimizar el tiempo de investigación y aplicar soluciones probadas a problemas específicos.</w:t>
            </w:r>
          </w:p>
          <w:p w:rsidR="00000000" w:rsidDel="00000000" w:rsidP="00000000" w:rsidRDefault="00000000" w:rsidRPr="00000000" w14:paraId="0000009C">
            <w:pPr>
              <w:jc w:val="both"/>
              <w:rPr>
                <w:rFonts w:ascii="Calibri" w:cs="Calibri" w:eastAsia="Calibri" w:hAnsi="Calibri"/>
                <w:i w:val="1"/>
                <w:color w:val="548dd4"/>
                <w:sz w:val="20"/>
                <w:szCs w:val="20"/>
              </w:rPr>
            </w:pPr>
            <w:r w:rsidDel="00000000" w:rsidR="00000000" w:rsidRPr="00000000">
              <w:rPr>
                <w:color w:val="1f3864"/>
                <w:rtl w:val="0"/>
              </w:rPr>
              <w:t xml:space="preserve">Los factores que nos han dificultado es el tiempo, ya que a la vez que realizamos el proyecto de titulo, cada uno de los integrantes del grupo desarrollador, tiene sus prácticas profesionales y estas han demandando bastante tiempo, por lo que esto dificulta muchas veces realizar reuniones que ya se habían fijado para tal dia, pero con reagendamiento de estas reuniones grupales y coordinación para reportar avances, hemos podido tener un buen desempeño.</w:t>
            </w:r>
            <w:r w:rsidDel="00000000" w:rsidR="00000000" w:rsidRPr="00000000">
              <w:rPr>
                <w:rtl w:val="0"/>
              </w:rPr>
            </w:r>
          </w:p>
        </w:tc>
      </w:tr>
    </w:tbl>
    <w:p w:rsidR="00000000" w:rsidDel="00000000" w:rsidP="00000000" w:rsidRDefault="00000000" w:rsidRPr="00000000" w14:paraId="0000009D">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9F">
            <w:pPr>
              <w:spacing w:after="240" w:before="240" w:lineRule="auto"/>
              <w:jc w:val="both"/>
              <w:rPr>
                <w:color w:val="548dd4"/>
                <w:sz w:val="20"/>
                <w:szCs w:val="20"/>
              </w:rPr>
            </w:pPr>
            <w:r w:rsidDel="00000000" w:rsidR="00000000" w:rsidRPr="00000000">
              <w:rPr>
                <w:color w:val="548dd4"/>
                <w:sz w:val="20"/>
                <w:szCs w:val="20"/>
                <w:rtl w:val="0"/>
              </w:rPr>
              <w:t xml:space="preserve">Actividades ajustadas o eliminadas</w:t>
            </w:r>
          </w:p>
          <w:p w:rsidR="00000000" w:rsidDel="00000000" w:rsidP="00000000" w:rsidRDefault="00000000" w:rsidRPr="00000000" w14:paraId="000000A0">
            <w:pPr>
              <w:spacing w:after="240" w:before="240" w:lineRule="auto"/>
              <w:jc w:val="both"/>
              <w:rPr>
                <w:color w:val="548dd4"/>
                <w:sz w:val="20"/>
                <w:szCs w:val="20"/>
              </w:rPr>
            </w:pPr>
            <w:r w:rsidDel="00000000" w:rsidR="00000000" w:rsidRPr="00000000">
              <w:rPr>
                <w:color w:val="548dd4"/>
                <w:sz w:val="20"/>
                <w:szCs w:val="20"/>
                <w:rtl w:val="0"/>
              </w:rPr>
              <w:t xml:space="preserve">Durante el desarrollo del Proyecto APT, se realizaron ajustes en el alcance y en la planificación de actividades, enfocados principalmente en optimizar los tiempos y priorizar la calidad del producto final. No se eliminaron tareas centrales, pero sí se simplificaron o aplazaron algunas funcionalidades para mantener la coherencia con los nuevos objetivos.</w:t>
            </w:r>
          </w:p>
          <w:p w:rsidR="00000000" w:rsidDel="00000000" w:rsidP="00000000" w:rsidRDefault="00000000" w:rsidRPr="00000000" w14:paraId="000000A1">
            <w:pPr>
              <w:spacing w:after="240" w:before="240" w:lineRule="auto"/>
              <w:jc w:val="both"/>
              <w:rPr>
                <w:color w:val="548dd4"/>
                <w:sz w:val="20"/>
                <w:szCs w:val="20"/>
              </w:rPr>
            </w:pPr>
            <w:r w:rsidDel="00000000" w:rsidR="00000000" w:rsidRPr="00000000">
              <w:rPr>
                <w:color w:val="548dd4"/>
                <w:sz w:val="20"/>
                <w:szCs w:val="20"/>
                <w:rtl w:val="0"/>
              </w:rPr>
              <w:t xml:space="preserve">Entre los principales cambios, se decidió no implementar el sistema de chat en vivo con moderación automática mediante machine learning, ya que su complejidad técnica y el tiempo requerido excedían el marco del proyecto. En su lugar, se fortalecieron las funcionalidades de interacción por formularios de contacto y módulos de bandas emergentes, manteniendo el foco en la comunicación con los usuarios.</w:t>
            </w:r>
          </w:p>
          <w:p w:rsidR="00000000" w:rsidDel="00000000" w:rsidP="00000000" w:rsidRDefault="00000000" w:rsidRPr="00000000" w14:paraId="000000A2">
            <w:pPr>
              <w:spacing w:after="240" w:before="240" w:lineRule="auto"/>
              <w:jc w:val="both"/>
              <w:rPr>
                <w:color w:val="548dd4"/>
                <w:sz w:val="20"/>
                <w:szCs w:val="20"/>
              </w:rPr>
            </w:pPr>
            <w:r w:rsidDel="00000000" w:rsidR="00000000" w:rsidRPr="00000000">
              <w:rPr>
                <w:color w:val="548dd4"/>
                <w:sz w:val="20"/>
                <w:szCs w:val="20"/>
                <w:rtl w:val="0"/>
              </w:rPr>
              <w:t xml:space="preserve">Asimismo, se ajustaron los tiempos de desarrollo: la fase de validaciones y diseño responsive se extendió una semana (hasta la Semana 11) para garantizar una interfaz funcional y adaptable antes de continuar con módulos avanzados como el reproductor de audio y los artículos.</w:t>
            </w:r>
          </w:p>
          <w:p w:rsidR="00000000" w:rsidDel="00000000" w:rsidP="00000000" w:rsidRDefault="00000000" w:rsidRPr="00000000" w14:paraId="000000A3">
            <w:pPr>
              <w:spacing w:after="240" w:before="240" w:lineRule="auto"/>
              <w:jc w:val="both"/>
              <w:rPr>
                <w:color w:val="548dd4"/>
                <w:sz w:val="20"/>
                <w:szCs w:val="20"/>
              </w:rPr>
            </w:pPr>
            <w:r w:rsidDel="00000000" w:rsidR="00000000" w:rsidRPr="00000000">
              <w:rPr>
                <w:color w:val="548dd4"/>
                <w:sz w:val="20"/>
                <w:szCs w:val="20"/>
                <w:rtl w:val="0"/>
              </w:rPr>
              <w:t xml:space="preserve">Estos ajustes se justifican por la necesidad de asegurar un desarrollo estable, escalable y bien documentado, alineado con los objetivos actualizados del proyecto, que priorizan una página web integral, accesible y enfocada en la gestión eficiente de contenidos radiales.</w:t>
            </w:r>
          </w:p>
          <w:p w:rsidR="00000000" w:rsidDel="00000000" w:rsidP="00000000" w:rsidRDefault="00000000" w:rsidRPr="00000000" w14:paraId="000000A4">
            <w:pPr>
              <w:spacing w:after="240" w:before="240" w:lineRule="auto"/>
              <w:jc w:val="both"/>
              <w:rPr>
                <w:color w:val="548dd4"/>
                <w:sz w:val="20"/>
                <w:szCs w:val="20"/>
              </w:rPr>
            </w:pPr>
            <w:r w:rsidDel="00000000" w:rsidR="00000000" w:rsidRPr="00000000">
              <w:rPr>
                <w:color w:val="548dd4"/>
                <w:sz w:val="20"/>
                <w:szCs w:val="20"/>
                <w:rtl w:val="0"/>
              </w:rPr>
              <w:t xml:space="preserve">El cumplimiento del resto del plan ha sido posible gracias a la planificación ágil, la buena comunicación entre los integrantes, y el uso de herramientas colaborativas como GitHub y Supabase, que facilitaron la adaptación sin afectar el progreso general.</w:t>
            </w:r>
          </w:p>
        </w:tc>
      </w:tr>
    </w:tbl>
    <w:p w:rsidR="00000000" w:rsidDel="00000000" w:rsidP="00000000" w:rsidRDefault="00000000" w:rsidRPr="00000000" w14:paraId="000000A5">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A6">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w:t>
            </w:r>
            <w:r w:rsidDel="00000000" w:rsidR="00000000" w:rsidRPr="00000000">
              <w:rPr>
                <w:i w:val="1"/>
                <w:color w:val="548dd4"/>
                <w:sz w:val="20"/>
                <w:szCs w:val="20"/>
                <w:rtl w:val="0"/>
              </w:rPr>
              <w:t xml:space="preserve">utilizarías</w:t>
            </w:r>
            <w:r w:rsidDel="00000000" w:rsidR="00000000" w:rsidRPr="00000000">
              <w:rPr>
                <w:rFonts w:ascii="Calibri" w:cs="Calibri" w:eastAsia="Calibri" w:hAnsi="Calibri"/>
                <w:i w:val="1"/>
                <w:color w:val="548dd4"/>
                <w:sz w:val="20"/>
                <w:szCs w:val="20"/>
                <w:rtl w:val="0"/>
              </w:rPr>
              <w:t xml:space="preserve"> para avanzar en dichas actividades y no afectar tu proyecto APT. </w:t>
            </w:r>
            <w:r w:rsidDel="00000000" w:rsidR="00000000" w:rsidRPr="00000000">
              <w:rPr>
                <w:rtl w:val="0"/>
              </w:rPr>
            </w:r>
          </w:p>
          <w:p w:rsidR="00000000" w:rsidDel="00000000" w:rsidP="00000000" w:rsidRDefault="00000000" w:rsidRPr="00000000" w14:paraId="000000A7">
            <w:pPr>
              <w:jc w:val="both"/>
              <w:rPr>
                <w:i w:val="1"/>
                <w:color w:val="548dd4"/>
                <w:sz w:val="20"/>
                <w:szCs w:val="20"/>
              </w:rPr>
            </w:pPr>
            <w:r w:rsidDel="00000000" w:rsidR="00000000" w:rsidRPr="00000000">
              <w:rPr>
                <w:rtl w:val="0"/>
              </w:rPr>
            </w:r>
          </w:p>
          <w:p w:rsidR="00000000" w:rsidDel="00000000" w:rsidP="00000000" w:rsidRDefault="00000000" w:rsidRPr="00000000" w14:paraId="000000A8">
            <w:pPr>
              <w:jc w:val="both"/>
              <w:rPr>
                <w:i w:val="1"/>
                <w:color w:val="548dd4"/>
                <w:sz w:val="20"/>
                <w:szCs w:val="20"/>
              </w:rPr>
            </w:pPr>
            <w:r w:rsidDel="00000000" w:rsidR="00000000" w:rsidRPr="00000000">
              <w:rPr>
                <w:rtl w:val="0"/>
              </w:rPr>
            </w:r>
          </w:p>
          <w:p w:rsidR="00000000" w:rsidDel="00000000" w:rsidP="00000000" w:rsidRDefault="00000000" w:rsidRPr="00000000" w14:paraId="000000A9">
            <w:pPr>
              <w:pStyle w:val="Heading3"/>
              <w:keepNext w:val="0"/>
              <w:keepLines w:val="0"/>
              <w:spacing w:after="80" w:before="280" w:lineRule="auto"/>
              <w:jc w:val="both"/>
              <w:rPr>
                <w:b w:val="1"/>
                <w:i w:val="1"/>
                <w:color w:val="548dd4"/>
                <w:sz w:val="26"/>
                <w:szCs w:val="26"/>
              </w:rPr>
            </w:pPr>
            <w:bookmarkStart w:colFirst="0" w:colLast="0" w:name="_heading=h.h0slqv198eo5" w:id="4"/>
            <w:bookmarkEnd w:id="4"/>
            <w:r w:rsidDel="00000000" w:rsidR="00000000" w:rsidRPr="00000000">
              <w:rPr>
                <w:b w:val="1"/>
                <w:i w:val="1"/>
                <w:color w:val="548dd4"/>
                <w:sz w:val="26"/>
                <w:szCs w:val="26"/>
                <w:rtl w:val="0"/>
              </w:rPr>
              <w:t xml:space="preserve">¿Por qué no se pudo cumplir con los plazos originales?</w:t>
            </w:r>
          </w:p>
          <w:p w:rsidR="00000000" w:rsidDel="00000000" w:rsidP="00000000" w:rsidRDefault="00000000" w:rsidRPr="00000000" w14:paraId="000000AA">
            <w:pPr>
              <w:spacing w:after="240" w:before="240" w:lineRule="auto"/>
              <w:jc w:val="both"/>
              <w:rPr>
                <w:i w:val="1"/>
                <w:color w:val="548dd4"/>
                <w:sz w:val="20"/>
                <w:szCs w:val="20"/>
              </w:rPr>
            </w:pPr>
            <w:r w:rsidDel="00000000" w:rsidR="00000000" w:rsidRPr="00000000">
              <w:rPr>
                <w:i w:val="1"/>
                <w:color w:val="548dd4"/>
                <w:sz w:val="20"/>
                <w:szCs w:val="20"/>
                <w:rtl w:val="0"/>
              </w:rPr>
              <w:t xml:space="preserve">El motivo principal de esta postergación no fue un error, sino una </w:t>
            </w:r>
            <w:r w:rsidDel="00000000" w:rsidR="00000000" w:rsidRPr="00000000">
              <w:rPr>
                <w:b w:val="1"/>
                <w:i w:val="1"/>
                <w:color w:val="548dd4"/>
                <w:sz w:val="20"/>
                <w:szCs w:val="20"/>
                <w:rtl w:val="0"/>
              </w:rPr>
              <w:t xml:space="preserve">decisión estratégica</w:t>
            </w:r>
            <w:r w:rsidDel="00000000" w:rsidR="00000000" w:rsidRPr="00000000">
              <w:rPr>
                <w:i w:val="1"/>
                <w:color w:val="548dd4"/>
                <w:sz w:val="20"/>
                <w:szCs w:val="20"/>
                <w:rtl w:val="0"/>
              </w:rPr>
              <w:t xml:space="preserve"> del equipo, que nos obligó a extender la Fase Core una semana más, hasta la Semana 11:</w:t>
            </w:r>
          </w:p>
          <w:p w:rsidR="00000000" w:rsidDel="00000000" w:rsidP="00000000" w:rsidRDefault="00000000" w:rsidRPr="00000000" w14:paraId="000000AB">
            <w:pPr>
              <w:numPr>
                <w:ilvl w:val="0"/>
                <w:numId w:val="5"/>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Priorizar Calidad:</w:t>
            </w:r>
            <w:r w:rsidDel="00000000" w:rsidR="00000000" w:rsidRPr="00000000">
              <w:rPr>
                <w:i w:val="1"/>
                <w:color w:val="548dd4"/>
                <w:sz w:val="20"/>
                <w:szCs w:val="20"/>
                <w:rtl w:val="0"/>
              </w:rPr>
              <w:t xml:space="preserve"> Determinamos que era esencial invertir una semana adicional (</w:t>
            </w:r>
            <w:r w:rsidDel="00000000" w:rsidR="00000000" w:rsidRPr="00000000">
              <w:rPr>
                <w:b w:val="1"/>
                <w:i w:val="1"/>
                <w:color w:val="548dd4"/>
                <w:sz w:val="20"/>
                <w:szCs w:val="20"/>
                <w:rtl w:val="0"/>
              </w:rPr>
              <w:t xml:space="preserve">Actividad 5: Priorización de Calidad</w:t>
            </w:r>
            <w:r w:rsidDel="00000000" w:rsidR="00000000" w:rsidRPr="00000000">
              <w:rPr>
                <w:i w:val="1"/>
                <w:color w:val="548dd4"/>
                <w:sz w:val="20"/>
                <w:szCs w:val="20"/>
                <w:rtl w:val="0"/>
              </w:rPr>
              <w:t xml:space="preserve">) para garantizar el 100% de la funcionalidad de los objetivos de </w:t>
            </w:r>
            <w:r w:rsidDel="00000000" w:rsidR="00000000" w:rsidRPr="00000000">
              <w:rPr>
                <w:b w:val="1"/>
                <w:i w:val="1"/>
                <w:color w:val="548dd4"/>
                <w:sz w:val="20"/>
                <w:szCs w:val="20"/>
                <w:rtl w:val="0"/>
              </w:rPr>
              <w:t xml:space="preserve">diseño responsive</w:t>
            </w:r>
            <w:r w:rsidDel="00000000" w:rsidR="00000000" w:rsidRPr="00000000">
              <w:rPr>
                <w:i w:val="1"/>
                <w:color w:val="548dd4"/>
                <w:sz w:val="20"/>
                <w:szCs w:val="20"/>
                <w:rtl w:val="0"/>
              </w:rPr>
              <w:t xml:space="preserve"> y la </w:t>
            </w:r>
            <w:r w:rsidDel="00000000" w:rsidR="00000000" w:rsidRPr="00000000">
              <w:rPr>
                <w:b w:val="1"/>
                <w:i w:val="1"/>
                <w:color w:val="548dd4"/>
                <w:sz w:val="20"/>
                <w:szCs w:val="20"/>
                <w:rtl w:val="0"/>
              </w:rPr>
              <w:t xml:space="preserve">validación completa del módulo de autenticación</w:t>
            </w:r>
            <w:r w:rsidDel="00000000" w:rsidR="00000000" w:rsidRPr="00000000">
              <w:rPr>
                <w:i w:val="1"/>
                <w:color w:val="548dd4"/>
                <w:sz w:val="20"/>
                <w:szCs w:val="20"/>
                <w:rtl w:val="0"/>
              </w:rPr>
              <w:t xml:space="preserve">. Simplemente no queríamos arrastrar problemas de experiencia de usuario o de seguridad a las fases más complejas.</w:t>
            </w:r>
          </w:p>
          <w:p w:rsidR="00000000" w:rsidDel="00000000" w:rsidP="00000000" w:rsidRDefault="00000000" w:rsidRPr="00000000" w14:paraId="000000AC">
            <w:pPr>
              <w:numPr>
                <w:ilvl w:val="0"/>
                <w:numId w:val="5"/>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Dependencia Lógica:</w:t>
            </w:r>
            <w:r w:rsidDel="00000000" w:rsidR="00000000" w:rsidRPr="00000000">
              <w:rPr>
                <w:i w:val="1"/>
                <w:color w:val="548dd4"/>
                <w:sz w:val="20"/>
                <w:szCs w:val="20"/>
                <w:rtl w:val="0"/>
              </w:rPr>
              <w:t xml:space="preserve"> Los grandes módulos que vienen (Panel de Administración, Noticias, Publicidad) dependen totalmente de que la autenticación y la interfaz base sean estables. Por lo tanto, el hecho de dedicar la Semana 11 a la calidad nos obliga, lógicamente, a mover el inicio de las tareas subsiguientes a la </w:t>
            </w:r>
            <w:r w:rsidDel="00000000" w:rsidR="00000000" w:rsidRPr="00000000">
              <w:rPr>
                <w:b w:val="1"/>
                <w:i w:val="1"/>
                <w:color w:val="548dd4"/>
                <w:sz w:val="20"/>
                <w:szCs w:val="20"/>
                <w:rtl w:val="0"/>
              </w:rPr>
              <w:t xml:space="preserve">Semana 12</w:t>
            </w:r>
            <w:r w:rsidDel="00000000" w:rsidR="00000000" w:rsidRPr="00000000">
              <w:rPr>
                <w:i w:val="1"/>
                <w:color w:val="548dd4"/>
                <w:sz w:val="20"/>
                <w:szCs w:val="20"/>
                <w:rtl w:val="0"/>
              </w:rPr>
              <w:t xml:space="preserve">.</w:t>
            </w:r>
          </w:p>
          <w:p w:rsidR="00000000" w:rsidDel="00000000" w:rsidP="00000000" w:rsidRDefault="00000000" w:rsidRPr="00000000" w14:paraId="000000AD">
            <w:pPr>
              <w:pStyle w:val="Heading3"/>
              <w:keepNext w:val="0"/>
              <w:keepLines w:val="0"/>
              <w:spacing w:after="80" w:before="280" w:lineRule="auto"/>
              <w:jc w:val="both"/>
              <w:rPr>
                <w:b w:val="1"/>
                <w:i w:val="1"/>
                <w:color w:val="548dd4"/>
                <w:sz w:val="26"/>
                <w:szCs w:val="26"/>
              </w:rPr>
            </w:pPr>
            <w:bookmarkStart w:colFirst="0" w:colLast="0" w:name="_heading=h.r7adak11fxl0" w:id="5"/>
            <w:bookmarkEnd w:id="5"/>
            <w:r w:rsidDel="00000000" w:rsidR="00000000" w:rsidRPr="00000000">
              <w:rPr>
                <w:b w:val="1"/>
                <w:i w:val="1"/>
                <w:color w:val="548dd4"/>
                <w:sz w:val="26"/>
                <w:szCs w:val="26"/>
                <w:rtl w:val="0"/>
              </w:rPr>
              <w:t xml:space="preserve">Estrategias para Retomar el Avance y Mitigar el Riesgo</w:t>
            </w:r>
          </w:p>
          <w:p w:rsidR="00000000" w:rsidDel="00000000" w:rsidP="00000000" w:rsidRDefault="00000000" w:rsidRPr="00000000" w14:paraId="000000AE">
            <w:pPr>
              <w:spacing w:after="240" w:before="240" w:lineRule="auto"/>
              <w:jc w:val="both"/>
              <w:rPr>
                <w:i w:val="1"/>
                <w:color w:val="548dd4"/>
                <w:sz w:val="20"/>
                <w:szCs w:val="20"/>
              </w:rPr>
            </w:pPr>
            <w:r w:rsidDel="00000000" w:rsidR="00000000" w:rsidRPr="00000000">
              <w:rPr>
                <w:i w:val="1"/>
                <w:color w:val="548dd4"/>
                <w:sz w:val="20"/>
                <w:szCs w:val="20"/>
                <w:rtl w:val="0"/>
              </w:rPr>
              <w:t xml:space="preserve">Para asegurarnos de que esta pausa de una semana no comprometa la fecha de entrega final (Semana 18), implementaremos las siguientes estrategias a partir de ahora:</w:t>
            </w:r>
          </w:p>
          <w:p w:rsidR="00000000" w:rsidDel="00000000" w:rsidP="00000000" w:rsidRDefault="00000000" w:rsidRPr="00000000" w14:paraId="000000AF">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Foco Total en la Calidad (Semana 11):</w:t>
            </w:r>
          </w:p>
          <w:p w:rsidR="00000000" w:rsidDel="00000000" w:rsidP="00000000" w:rsidRDefault="00000000" w:rsidRPr="00000000" w14:paraId="000000B0">
            <w:pPr>
              <w:numPr>
                <w:ilvl w:val="1"/>
                <w:numId w:val="2"/>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Estrategia:</w:t>
            </w:r>
            <w:r w:rsidDel="00000000" w:rsidR="00000000" w:rsidRPr="00000000">
              <w:rPr>
                <w:i w:val="1"/>
                <w:color w:val="548dd4"/>
                <w:sz w:val="20"/>
                <w:szCs w:val="20"/>
                <w:rtl w:val="0"/>
              </w:rPr>
              <w:t xml:space="preserve"> La Semana 11 será un bloqueo de tiempo estricto. El equipo de Frontend/UI y Backend/ML trabajará exclusivamente para cerrar la </w:t>
            </w:r>
            <w:r w:rsidDel="00000000" w:rsidR="00000000" w:rsidRPr="00000000">
              <w:rPr>
                <w:b w:val="1"/>
                <w:i w:val="1"/>
                <w:color w:val="548dd4"/>
                <w:sz w:val="20"/>
                <w:szCs w:val="20"/>
                <w:rtl w:val="0"/>
              </w:rPr>
              <w:t xml:space="preserve">Actividad 5 (Validaciones y Responsive)</w:t>
            </w:r>
            <w:r w:rsidDel="00000000" w:rsidR="00000000" w:rsidRPr="00000000">
              <w:rPr>
                <w:i w:val="1"/>
                <w:color w:val="548dd4"/>
                <w:sz w:val="20"/>
                <w:szCs w:val="20"/>
                <w:rtl w:val="0"/>
              </w:rPr>
              <w:t xml:space="preserve">. No se iniciará ninguna tarea nueva de los módulos avanzados (6 a 10) hasta que la base esté 100% certificada.</w:t>
            </w:r>
          </w:p>
          <w:p w:rsidR="00000000" w:rsidDel="00000000" w:rsidP="00000000" w:rsidRDefault="00000000" w:rsidRPr="00000000" w14:paraId="000000B1">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Ejecución Paralela Acelerada (Semana 12 en adelante):</w:t>
            </w:r>
          </w:p>
          <w:p w:rsidR="00000000" w:rsidDel="00000000" w:rsidP="00000000" w:rsidRDefault="00000000" w:rsidRPr="00000000" w14:paraId="000000B2">
            <w:pPr>
              <w:numPr>
                <w:ilvl w:val="1"/>
                <w:numId w:val="2"/>
              </w:numPr>
              <w:spacing w:after="24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Estrategia:</w:t>
            </w:r>
            <w:r w:rsidDel="00000000" w:rsidR="00000000" w:rsidRPr="00000000">
              <w:rPr>
                <w:i w:val="1"/>
                <w:color w:val="548dd4"/>
                <w:sz w:val="20"/>
                <w:szCs w:val="20"/>
                <w:rtl w:val="0"/>
              </w:rPr>
              <w:t xml:space="preserve"> Aumentaremos el trabajo en paralelo para recuperar el tiempo perdido. Por ejemplo, a partir de la Semana 12, el </w:t>
            </w:r>
            <w:r w:rsidDel="00000000" w:rsidR="00000000" w:rsidRPr="00000000">
              <w:rPr>
                <w:b w:val="1"/>
                <w:i w:val="1"/>
                <w:color w:val="548dd4"/>
                <w:sz w:val="20"/>
                <w:szCs w:val="20"/>
                <w:rtl w:val="0"/>
              </w:rPr>
              <w:t xml:space="preserve">Backend/ML</w:t>
            </w:r>
            <w:r w:rsidDel="00000000" w:rsidR="00000000" w:rsidRPr="00000000">
              <w:rPr>
                <w:i w:val="1"/>
                <w:color w:val="548dd4"/>
                <w:sz w:val="20"/>
                <w:szCs w:val="20"/>
                <w:rtl w:val="0"/>
              </w:rPr>
              <w:t xml:space="preserve"> puede enfocarse en el </w:t>
            </w:r>
            <w:r w:rsidDel="00000000" w:rsidR="00000000" w:rsidRPr="00000000">
              <w:rPr>
                <w:b w:val="1"/>
                <w:i w:val="1"/>
                <w:color w:val="548dd4"/>
                <w:sz w:val="20"/>
                <w:szCs w:val="20"/>
                <w:rtl w:val="0"/>
              </w:rPr>
              <w:t xml:space="preserve">Reproductor de Audio (Actividad 6)</w:t>
            </w:r>
            <w:r w:rsidDel="00000000" w:rsidR="00000000" w:rsidRPr="00000000">
              <w:rPr>
                <w:i w:val="1"/>
                <w:color w:val="548dd4"/>
                <w:sz w:val="20"/>
                <w:szCs w:val="20"/>
                <w:rtl w:val="0"/>
              </w:rPr>
              <w:t xml:space="preserve"> mientras que </w:t>
            </w:r>
            <w:r w:rsidDel="00000000" w:rsidR="00000000" w:rsidRPr="00000000">
              <w:rPr>
                <w:b w:val="1"/>
                <w:i w:val="1"/>
                <w:color w:val="548dd4"/>
                <w:sz w:val="20"/>
                <w:szCs w:val="20"/>
                <w:rtl w:val="0"/>
              </w:rPr>
              <w:t xml:space="preserve">Base de Datos/Documentación</w:t>
            </w:r>
            <w:r w:rsidDel="00000000" w:rsidR="00000000" w:rsidRPr="00000000">
              <w:rPr>
                <w:i w:val="1"/>
                <w:color w:val="548dd4"/>
                <w:sz w:val="20"/>
                <w:szCs w:val="20"/>
                <w:rtl w:val="0"/>
              </w:rPr>
              <w:t xml:space="preserve"> avanza simultáneamente con el desarrollo del </w:t>
            </w:r>
            <w:r w:rsidDel="00000000" w:rsidR="00000000" w:rsidRPr="00000000">
              <w:rPr>
                <w:b w:val="1"/>
                <w:i w:val="1"/>
                <w:color w:val="548dd4"/>
                <w:sz w:val="20"/>
                <w:szCs w:val="20"/>
                <w:rtl w:val="0"/>
              </w:rPr>
              <w:t xml:space="preserve">Módulo de Noticias (Actividad 7)</w:t>
            </w:r>
            <w:r w:rsidDel="00000000" w:rsidR="00000000" w:rsidRPr="00000000">
              <w:rPr>
                <w:i w:val="1"/>
                <w:color w:val="548dd4"/>
                <w:sz w:val="20"/>
                <w:szCs w:val="20"/>
                <w:rtl w:val="0"/>
              </w:rPr>
              <w:t xml:space="preserve">. Esta simultaneidad es clave para comprimir la fase de desarrollo.</w:t>
            </w:r>
          </w:p>
          <w:p w:rsidR="00000000" w:rsidDel="00000000" w:rsidP="00000000" w:rsidRDefault="00000000" w:rsidRPr="00000000" w14:paraId="000000B3">
            <w:pPr>
              <w:spacing w:after="240" w:before="240" w:lineRule="auto"/>
              <w:ind w:left="0" w:firstLine="0"/>
              <w:rPr>
                <w:i w:val="1"/>
                <w:color w:val="548dd4"/>
                <w:sz w:val="20"/>
                <w:szCs w:val="20"/>
              </w:rPr>
            </w:pPr>
            <w:r w:rsidDel="00000000" w:rsidR="00000000" w:rsidRPr="00000000">
              <w:rPr>
                <w:rtl w:val="0"/>
              </w:rPr>
            </w:r>
          </w:p>
          <w:p w:rsidR="00000000" w:rsidDel="00000000" w:rsidP="00000000" w:rsidRDefault="00000000" w:rsidRPr="00000000" w14:paraId="000000B4">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Control Estricto del Alcance (Anti-Scope Creep):</w:t>
            </w:r>
          </w:p>
          <w:p w:rsidR="00000000" w:rsidDel="00000000" w:rsidP="00000000" w:rsidRDefault="00000000" w:rsidRPr="00000000" w14:paraId="000000B5">
            <w:pPr>
              <w:numPr>
                <w:ilvl w:val="1"/>
                <w:numId w:val="2"/>
              </w:numPr>
              <w:spacing w:after="24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Estrategia:</w:t>
            </w:r>
            <w:r w:rsidDel="00000000" w:rsidR="00000000" w:rsidRPr="00000000">
              <w:rPr>
                <w:i w:val="1"/>
                <w:color w:val="548dd4"/>
                <w:sz w:val="20"/>
                <w:szCs w:val="20"/>
                <w:rtl w:val="0"/>
              </w:rPr>
              <w:t xml:space="preserve"> Seremos rigurosos con los requerimientos definidos para las actividades 8 y 9 (Publicidad y Panel de Administración). Nos limitaremos estrictamente a lo planificado inicialmente, evitando agregar cualquier funcionalidad extra de último minuto. Esto nos permitirá avanzar rápido y garantizar la entrega final sin sorpresas.</w:t>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pd1uzjOWhRDZFPFQoetnPmE2Cg==">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