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132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que reflexiones sobre tus fortalezas, debilidades, intereses y proyecciones profesionales. Utiliza la Pauta de Reflexión de la Definición del Proyecto APT como insumo para responder las primeras cuatro preguntas.</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Responde esta guía y, posteriormente, cargarla en la sección de reflexión de la Fase 3,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7">
            <w:pPr>
              <w:jc w:val="both"/>
              <w:rPr>
                <w:color w:val="767171"/>
                <w:sz w:val="24"/>
                <w:szCs w:val="24"/>
              </w:rPr>
            </w:pPr>
            <w:r w:rsidDel="00000000" w:rsidR="00000000" w:rsidRPr="00000000">
              <w:rPr>
                <w:sz w:val="24"/>
                <w:szCs w:val="24"/>
                <w:rtl w:val="0"/>
              </w:rPr>
              <w:t xml:space="preserve">1. Mira la pregunta 1 de la Pauta de Reflexión de la Definición del Proyecto APT (Fase 1) que describe tus intereses profesionales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8">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intereses profesionales? ¿De qué manera han cambiado? </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 qué manera afectó el Proyecto APT en tus intereses profesionales?</w:t>
            </w:r>
            <w:r w:rsidDel="00000000" w:rsidR="00000000" w:rsidRPr="00000000">
              <w:rPr>
                <w:rtl w:val="0"/>
              </w:rPr>
            </w:r>
          </w:p>
          <w:p w:rsidR="00000000" w:rsidDel="00000000" w:rsidP="00000000" w:rsidRDefault="00000000" w:rsidRPr="00000000" w14:paraId="0000000B">
            <w:pPr>
              <w:spacing w:after="240" w:before="240" w:lineRule="auto"/>
              <w:jc w:val="both"/>
              <w:rPr>
                <w:sz w:val="24"/>
                <w:szCs w:val="24"/>
              </w:rPr>
            </w:pPr>
            <w:r w:rsidDel="00000000" w:rsidR="00000000" w:rsidRPr="00000000">
              <w:rPr>
                <w:sz w:val="24"/>
                <w:szCs w:val="24"/>
                <w:rtl w:val="0"/>
              </w:rPr>
              <w:t xml:space="preserve">Sinceramente, mis intereses no cambiaron de forma radical, pero sí se fortalecieron. Durante el proyecto descubrí un mayor interés por la programación Frontend, especialmente porque utilizamos una herramienta que antes no había tenido la oportunidad de trabajar: React. Su enfoque moderno, flexible y cómodo hizo que me sintiera más motivado y aumentará significativamente mi interés profesional en el desarrollo web del lado del cliente.</w:t>
            </w:r>
          </w:p>
          <w:p w:rsidR="00000000" w:rsidDel="00000000" w:rsidP="00000000" w:rsidRDefault="00000000" w:rsidRPr="00000000" w14:paraId="0000000C">
            <w:pPr>
              <w:spacing w:after="240" w:before="240" w:lineRule="auto"/>
              <w:jc w:val="both"/>
              <w:rPr>
                <w:sz w:val="24"/>
                <w:szCs w:val="24"/>
              </w:rPr>
            </w:pPr>
            <w:r w:rsidDel="00000000" w:rsidR="00000000" w:rsidRPr="00000000">
              <w:rPr>
                <w:sz w:val="24"/>
                <w:szCs w:val="24"/>
                <w:rtl w:val="0"/>
              </w:rPr>
              <w:t xml:space="preserve">Por otro lado, el Backend era un área que ya me llamaba la atención, pero este proyecto me permitió profundizar en nuevas funcionalidades, como el uso de un Frontend servido desde el Backend mediante una arquitectura híbrida monolítica. Esto aportó mayor robustez al sistema y lo hizo más atractivo desde el punto de vista técnico. Además, trabajar con herramientas ya conocidas como Django y Python facilitó el proceso y contribuyó a avanzar conforme a la planificación.</w:t>
            </w:r>
          </w:p>
          <w:p w:rsidR="00000000" w:rsidDel="00000000" w:rsidP="00000000" w:rsidRDefault="00000000" w:rsidRPr="00000000" w14:paraId="0000000D">
            <w:pPr>
              <w:spacing w:after="240" w:before="240" w:lineRule="auto"/>
              <w:jc w:val="both"/>
              <w:rPr>
                <w:sz w:val="24"/>
                <w:szCs w:val="24"/>
              </w:rPr>
            </w:pPr>
            <w:r w:rsidDel="00000000" w:rsidR="00000000" w:rsidRPr="00000000">
              <w:rPr>
                <w:sz w:val="24"/>
                <w:szCs w:val="24"/>
                <w:rtl w:val="0"/>
              </w:rPr>
              <w:t xml:space="preserve">En conjunto, todo esto influyó positivamente en la construcción del proyecto, reforzando mi motivación y permitiéndome adquirir nuevas habilidades tanto en Frontend como en Backend.</w:t>
            </w:r>
          </w:p>
        </w:tc>
      </w:tr>
    </w:tbl>
    <w:p w:rsidR="00000000" w:rsidDel="00000000" w:rsidP="00000000" w:rsidRDefault="00000000" w:rsidRPr="00000000" w14:paraId="0000000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0F">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0">
            <w:pPr>
              <w:jc w:val="both"/>
              <w:rPr>
                <w:color w:val="767171"/>
                <w:sz w:val="24"/>
                <w:szCs w:val="24"/>
              </w:rPr>
            </w:pPr>
            <w:r w:rsidDel="00000000" w:rsidR="00000000" w:rsidRPr="00000000">
              <w:rPr>
                <w:sz w:val="24"/>
                <w:szCs w:val="24"/>
                <w:rtl w:val="0"/>
              </w:rPr>
              <w:t xml:space="preserve">2. Mira la pregunta 2 de la Pauta de Reflexión de la Fase I que describe tus fortalezas y debilidades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1">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fortalezas y debilidades? ¿De qué manera han cambiado?</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seguir desarrollando tus fortalezas?</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mejorar tus debilidades?</w:t>
            </w:r>
            <w:r w:rsidDel="00000000" w:rsidR="00000000" w:rsidRPr="00000000">
              <w:rPr>
                <w:rtl w:val="0"/>
              </w:rPr>
            </w:r>
          </w:p>
          <w:p w:rsidR="00000000" w:rsidDel="00000000" w:rsidP="00000000" w:rsidRDefault="00000000" w:rsidRPr="00000000" w14:paraId="00000015">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16">
            <w:pPr>
              <w:spacing w:after="240" w:before="240" w:lineRule="auto"/>
              <w:jc w:val="both"/>
              <w:rPr/>
            </w:pPr>
            <w:r w:rsidDel="00000000" w:rsidR="00000000" w:rsidRPr="00000000">
              <w:rPr>
                <w:rtl w:val="0"/>
              </w:rPr>
              <w:t xml:space="preserve">Sí, han cambiado, principalmente porque durante este proceso tuve la oportunidad de profundizar aún más en la programación y ampliar mis conocimientos hacia nuevas áreas. En particular, puede explorar la programación web a través de un proyecto innovador como lo fue el APT, utilizando herramientas que no se habían abordado en el periodo formativo y que impulsaron mi aprendizaje y adaptación a nuevas tecnologías.</w:t>
            </w:r>
          </w:p>
          <w:p w:rsidR="00000000" w:rsidDel="00000000" w:rsidP="00000000" w:rsidRDefault="00000000" w:rsidRPr="00000000" w14:paraId="00000017">
            <w:pPr>
              <w:spacing w:after="240" w:before="240" w:lineRule="auto"/>
              <w:jc w:val="both"/>
              <w:rPr/>
            </w:pPr>
            <w:r w:rsidDel="00000000" w:rsidR="00000000" w:rsidRPr="00000000">
              <w:rPr>
                <w:rtl w:val="0"/>
              </w:rPr>
              <w:t xml:space="preserve">Para el futuro, tengo la intención de fortalecer mis debilidades en lógica de programación mediante cursos online, tanto gratuitos como de pago. Considero fundamental </w:t>
            </w:r>
            <w:r w:rsidDel="00000000" w:rsidR="00000000" w:rsidRPr="00000000">
              <w:rPr>
                <w:rtl w:val="0"/>
              </w:rPr>
              <w:t xml:space="preserve">mantenerme actualizado</w:t>
            </w:r>
            <w:r w:rsidDel="00000000" w:rsidR="00000000" w:rsidRPr="00000000">
              <w:rPr>
                <w:rtl w:val="0"/>
              </w:rPr>
              <w:t xml:space="preserve">, ya que las tecnologías evolucionan rápidamente, y continuar </w:t>
            </w:r>
            <w:r w:rsidDel="00000000" w:rsidR="00000000" w:rsidRPr="00000000">
              <w:rPr>
                <w:rtl w:val="0"/>
              </w:rPr>
              <w:t xml:space="preserve">perfeccionándome </w:t>
            </w:r>
            <w:r w:rsidDel="00000000" w:rsidR="00000000" w:rsidRPr="00000000">
              <w:rPr>
                <w:rtl w:val="0"/>
              </w:rPr>
              <w:t xml:space="preserve">en el área de mayor interés para mi, la ciencia de datos.</w:t>
            </w:r>
          </w:p>
          <w:p w:rsidR="00000000" w:rsidDel="00000000" w:rsidP="00000000" w:rsidRDefault="00000000" w:rsidRPr="00000000" w14:paraId="00000018">
            <w:pPr>
              <w:spacing w:after="240" w:before="240" w:lineRule="auto"/>
              <w:jc w:val="both"/>
              <w:rPr/>
            </w:pPr>
            <w:r w:rsidDel="00000000" w:rsidR="00000000" w:rsidRPr="00000000">
              <w:rPr>
                <w:rtl w:val="0"/>
              </w:rPr>
              <w:t xml:space="preserve">Otra debilidad identificada durante el camino ha sido la dificultad para hablar y presentar frente a un público numeroso. A pesar de que en este último tiempo he progresado y he logrado tener un mayor control de esto, es un aspecto que me falta mucho por mejorar, ya que es clave para el desarrollo profesional y la comunicación efectiva en cualquier proyecto.</w:t>
            </w:r>
            <w:r w:rsidDel="00000000" w:rsidR="00000000" w:rsidRPr="00000000">
              <w:rPr>
                <w:rtl w:val="0"/>
              </w:rPr>
            </w:r>
          </w:p>
          <w:p w:rsidR="00000000" w:rsidDel="00000000" w:rsidP="00000000" w:rsidRDefault="00000000" w:rsidRPr="00000000" w14:paraId="00000019">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A">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C">
            <w:pPr>
              <w:jc w:val="both"/>
              <w:rPr>
                <w:sz w:val="24"/>
                <w:szCs w:val="24"/>
              </w:rPr>
            </w:pPr>
            <w:r w:rsidDel="00000000" w:rsidR="00000000" w:rsidRPr="00000000">
              <w:rPr>
                <w:sz w:val="24"/>
                <w:szCs w:val="24"/>
                <w:rtl w:val="0"/>
              </w:rPr>
              <w:t xml:space="preserve">3. Mira la pregunta 3 de la Pauta de Reflexión de la Fase I que describe tus proyecciones laborales al inicio de la asignatura y responde:</w:t>
            </w:r>
          </w:p>
        </w:tc>
      </w:tr>
      <w:tr>
        <w:trPr>
          <w:cantSplit w:val="0"/>
          <w:trHeight w:val="1639" w:hRule="atLeast"/>
          <w:tblHeader w:val="0"/>
        </w:trPr>
        <w:tc>
          <w:tcPr>
            <w:shd w:fill="deebf6" w:val="clear"/>
            <w:vAlign w:val="center"/>
          </w:tcPr>
          <w:p w:rsidR="00000000" w:rsidDel="00000000" w:rsidP="00000000" w:rsidRDefault="00000000" w:rsidRPr="00000000" w14:paraId="0000001D">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proyecciones laborales? ¿De qué manera han cambiado?</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tipo de trabajo te imaginas en 5 años?</w:t>
            </w:r>
            <w:r w:rsidDel="00000000" w:rsidR="00000000" w:rsidRPr="00000000">
              <w:rPr>
                <w:rtl w:val="0"/>
              </w:rPr>
            </w:r>
          </w:p>
          <w:p w:rsidR="00000000" w:rsidDel="00000000" w:rsidP="00000000" w:rsidRDefault="00000000" w:rsidRPr="00000000" w14:paraId="00000020">
            <w:pPr>
              <w:tabs>
                <w:tab w:val="left" w:leader="none" w:pos="454"/>
              </w:tabs>
              <w:spacing w:after="240" w:before="240" w:lineRule="auto"/>
              <w:jc w:val="both"/>
              <w:rPr>
                <w:sz w:val="24"/>
                <w:szCs w:val="24"/>
              </w:rPr>
            </w:pPr>
            <w:r w:rsidDel="00000000" w:rsidR="00000000" w:rsidRPr="00000000">
              <w:rPr>
                <w:sz w:val="24"/>
                <w:szCs w:val="24"/>
                <w:rtl w:val="0"/>
              </w:rPr>
              <w:t xml:space="preserve">Mis proyecciones siguen siendo similares, aunque también gracias a la práctica profesional que realicé en paralelo a este ramo, me interesé bastante por la automatización de procesos de datos con Python y otras herramientas, me pareció una oportunidad muy provechosa en relación a los intereses profesionales ya que se suman como experiencia y también consideración como nuevo campo en donde me puedo desempeñar.</w:t>
            </w:r>
          </w:p>
          <w:p w:rsidR="00000000" w:rsidDel="00000000" w:rsidP="00000000" w:rsidRDefault="00000000" w:rsidRPr="00000000" w14:paraId="00000021">
            <w:pPr>
              <w:tabs>
                <w:tab w:val="left" w:leader="none" w:pos="454"/>
              </w:tabs>
              <w:spacing w:after="240" w:before="240" w:lineRule="auto"/>
              <w:jc w:val="both"/>
              <w:rPr>
                <w:sz w:val="24"/>
                <w:szCs w:val="24"/>
              </w:rPr>
            </w:pPr>
            <w:r w:rsidDel="00000000" w:rsidR="00000000" w:rsidRPr="00000000">
              <w:rPr>
                <w:sz w:val="24"/>
                <w:szCs w:val="24"/>
                <w:rtl w:val="0"/>
              </w:rPr>
              <w:t xml:space="preserve">Por otro lado, menciono que en un plazo de cinco años me gustaría estar trabajando en el área de administración y análisis de bases de datos, avanzando progresivamente hacia el campo de la ciencia de datos. Me motiva especialmente la posibilidad de identificar patrones y extraer información valiosa que contribuya a mejorar la toma de decisiones dentro de una organización.</w:t>
            </w:r>
          </w:p>
          <w:p w:rsidR="00000000" w:rsidDel="00000000" w:rsidP="00000000" w:rsidRDefault="00000000" w:rsidRPr="00000000" w14:paraId="00000022">
            <w:pPr>
              <w:tabs>
                <w:tab w:val="left" w:leader="none" w:pos="454"/>
              </w:tabs>
              <w:spacing w:after="240" w:before="240" w:lineRule="auto"/>
              <w:jc w:val="both"/>
              <w:rPr>
                <w:sz w:val="26"/>
                <w:szCs w:val="26"/>
              </w:rPr>
            </w:pPr>
            <w:r w:rsidDel="00000000" w:rsidR="00000000" w:rsidRPr="00000000">
              <w:rPr>
                <w:sz w:val="24"/>
                <w:szCs w:val="24"/>
                <w:rtl w:val="0"/>
              </w:rPr>
              <w:t xml:space="preserve">A lo largo de mi formación académica, siempre me llamó la atención el trabajo con datos, por lo que mi interés laboral está enfocado precisamente en estas áreas. Mi objetivo es continuar desarrollándome profesionalmente en todo lo relacionado con el análisis, gestión y aprovechamiento de la información para generar valor real en distintos contextos.</w:t>
            </w:r>
            <w:r w:rsidDel="00000000" w:rsidR="00000000" w:rsidRPr="00000000">
              <w:rPr>
                <w:rtl w:val="0"/>
              </w:rPr>
            </w:r>
          </w:p>
        </w:tc>
      </w:tr>
    </w:tbl>
    <w:p w:rsidR="00000000" w:rsidDel="00000000" w:rsidP="00000000" w:rsidRDefault="00000000" w:rsidRPr="00000000" w14:paraId="00000023">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4">
      <w:pPr>
        <w:spacing w:after="0" w:line="360" w:lineRule="auto"/>
        <w:jc w:val="both"/>
        <w:rPr>
          <w:color w:val="595959"/>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5">
            <w:pPr>
              <w:jc w:val="both"/>
              <w:rPr>
                <w:sz w:val="24"/>
                <w:szCs w:val="24"/>
              </w:rPr>
            </w:pPr>
            <w:r w:rsidDel="00000000" w:rsidR="00000000" w:rsidRPr="00000000">
              <w:rPr>
                <w:sz w:val="24"/>
                <w:szCs w:val="24"/>
                <w:rtl w:val="0"/>
              </w:rPr>
              <w:t xml:space="preserve">4. Reflexiona sobre tu experiencia de trabajo en grupo y responde:</w:t>
            </w:r>
          </w:p>
        </w:tc>
      </w:tr>
      <w:tr>
        <w:trPr>
          <w:cantSplit w:val="0"/>
          <w:trHeight w:val="2087" w:hRule="atLeast"/>
          <w:tblHeader w:val="0"/>
        </w:trPr>
        <w:tc>
          <w:tcPr>
            <w:shd w:fill="deebf6" w:val="clear"/>
            <w:vAlign w:val="center"/>
          </w:tcPr>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aspectos positivos y negativos identificas del trabajo en grupo realizado en esta asignatura?</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aspectos crees que podrías mejorar para tus próximos trabajos en grupo dentro de contextos laborales?</w:t>
            </w:r>
          </w:p>
          <w:p w:rsidR="00000000" w:rsidDel="00000000" w:rsidP="00000000" w:rsidRDefault="00000000" w:rsidRPr="00000000" w14:paraId="00000028">
            <w:pPr>
              <w:spacing w:after="240" w:before="240" w:lineRule="auto"/>
              <w:jc w:val="both"/>
              <w:rPr>
                <w:sz w:val="24"/>
                <w:szCs w:val="24"/>
              </w:rPr>
            </w:pPr>
            <w:r w:rsidDel="00000000" w:rsidR="00000000" w:rsidRPr="00000000">
              <w:rPr>
                <w:sz w:val="24"/>
                <w:szCs w:val="24"/>
                <w:rtl w:val="0"/>
              </w:rPr>
              <w:t xml:space="preserve">Como aspectos positivos, pude identificar que hubo un mejor entendimiento y coordinación dentro del grupo, lo que permitió distribuir responsabilidades de manera adecuada y mantener un flujo de trabajo ordenado. Esto facilitó que los avances del proyecto fueran constantes, organizados y alineados con los objetivos, generando un ambiente de colaboración donde cada integrante conocía su rol y aportaba de forma efectiva.</w:t>
            </w:r>
          </w:p>
          <w:p w:rsidR="00000000" w:rsidDel="00000000" w:rsidP="00000000" w:rsidRDefault="00000000" w:rsidRPr="00000000" w14:paraId="00000029">
            <w:pPr>
              <w:spacing w:after="240" w:before="240" w:lineRule="auto"/>
              <w:jc w:val="both"/>
              <w:rPr>
                <w:sz w:val="24"/>
                <w:szCs w:val="24"/>
              </w:rPr>
            </w:pPr>
            <w:r w:rsidDel="00000000" w:rsidR="00000000" w:rsidRPr="00000000">
              <w:rPr>
                <w:sz w:val="24"/>
                <w:szCs w:val="24"/>
                <w:rtl w:val="0"/>
              </w:rPr>
              <w:t xml:space="preserve">En cuanto a los aspectos negativos, uno de los principales desafíos fue la comunicación en ciertos momentos clave, especialmente cuando surgían imprevistos o cambios de último minuto. A veces costaba mantener un seguimiento claro de todas las tareas, lo que generaba pequeñas descoordinaciones o retrasos puntuales. Además, hubo ocasiones en que faltó una mayor disponibilidad conjunta para revisar avances o resolver dudas técnicas en equipo.</w:t>
            </w:r>
          </w:p>
          <w:p w:rsidR="00000000" w:rsidDel="00000000" w:rsidP="00000000" w:rsidRDefault="00000000" w:rsidRPr="00000000" w14:paraId="0000002A">
            <w:pPr>
              <w:jc w:val="both"/>
              <w:rPr>
                <w:sz w:val="24"/>
                <w:szCs w:val="24"/>
              </w:rPr>
            </w:pPr>
            <w:r w:rsidDel="00000000" w:rsidR="00000000" w:rsidRPr="00000000">
              <w:rPr>
                <w:sz w:val="24"/>
                <w:szCs w:val="24"/>
                <w:rtl w:val="0"/>
              </w:rPr>
              <w:t xml:space="preserve">Respecto a los aspectos en los que creo que podría mejorar para futuros trabajos grupales en contextos laborales, considero importante fortalecer la comunicación proactiva, informando avances y dificultades de manera más oportuna como también Desarrollar habilidades de presentación y expresión oral, especialmente al comunicar resultados o explicar soluciones técnicas frente al grupo.</w:t>
              <w:br w:type="textWrapping"/>
            </w:r>
            <w:r w:rsidDel="00000000" w:rsidR="00000000" w:rsidRPr="00000000">
              <w:rPr>
                <w:rtl w:val="0"/>
              </w:rPr>
            </w:r>
          </w:p>
        </w:tc>
      </w:tr>
    </w:tbl>
    <w:p w:rsidR="00000000" w:rsidDel="00000000" w:rsidP="00000000" w:rsidRDefault="00000000" w:rsidRPr="00000000" w14:paraId="0000002B">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C">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E">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0">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31">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3</w:t>
          </w:r>
        </w:p>
        <w:p w:rsidR="00000000" w:rsidDel="00000000" w:rsidP="00000000" w:rsidRDefault="00000000" w:rsidRPr="00000000" w14:paraId="00000032">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3">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7"/>
      <w:gridCol w:w="3372"/>
      <w:tblGridChange w:id="0">
        <w:tblGrid>
          <w:gridCol w:w="787"/>
          <w:gridCol w:w="5927"/>
          <w:gridCol w:w="337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6">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7">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PTR8900</w:t>
          </w:r>
        </w:p>
        <w:p w:rsidR="00000000" w:rsidDel="00000000" w:rsidP="00000000" w:rsidRDefault="00000000" w:rsidRPr="00000000" w14:paraId="00000038">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Veterinario y Pecuario</w:t>
          </w:r>
        </w:p>
        <w:p w:rsidR="00000000" w:rsidDel="00000000" w:rsidP="00000000" w:rsidRDefault="00000000" w:rsidRPr="00000000" w14:paraId="00000039">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3</w:t>
          </w:r>
        </w:p>
        <w:p w:rsidR="00000000" w:rsidDel="00000000" w:rsidP="00000000" w:rsidRDefault="00000000" w:rsidRPr="00000000" w14:paraId="0000003A">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B">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Tablaconcuadrcu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Tablaconcuadrcu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9cm7ClwrTHVkPGP+OXtpkShdFQ==">CgMxLjA4AHIhMUZPSGc5NlpBYkJycTQzb2kwQVMxbFlVRWo2QVJ4dV9K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