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7E49" w14:textId="77777777" w:rsidR="00685337" w:rsidRDefault="00685337" w:rsidP="00B12E83">
      <w:pPr>
        <w:pStyle w:val="ad"/>
        <w:jc w:val="center"/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80257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4D965" w14:textId="001E18EA" w:rsidR="00C85C00" w:rsidRPr="00C85C00" w:rsidRDefault="00C85C00" w:rsidP="00B12E83">
          <w:pPr>
            <w:pStyle w:val="ad"/>
            <w:jc w:val="center"/>
            <w:rPr>
              <w:rStyle w:val="10"/>
              <w:rFonts w:eastAsiaTheme="majorEastAsia"/>
              <w:color w:val="auto"/>
            </w:rPr>
          </w:pPr>
          <w:r w:rsidRPr="00C85C00">
            <w:rPr>
              <w:rStyle w:val="10"/>
              <w:rFonts w:eastAsiaTheme="majorEastAsia"/>
              <w:color w:val="auto"/>
            </w:rPr>
            <w:t>Содержание</w:t>
          </w:r>
        </w:p>
        <w:p w14:paraId="6384712E" w14:textId="5E699DDB" w:rsidR="00DE48AB" w:rsidRDefault="00C85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255231" w:history="1">
            <w:r w:rsidR="00DE48AB" w:rsidRPr="002476C8">
              <w:rPr>
                <w:rStyle w:val="af2"/>
                <w:noProof/>
              </w:rPr>
              <w:t>Введение</w:t>
            </w:r>
            <w:r w:rsidR="00DE48AB">
              <w:rPr>
                <w:noProof/>
                <w:webHidden/>
              </w:rPr>
              <w:tab/>
            </w:r>
            <w:r w:rsidR="00DE48AB">
              <w:rPr>
                <w:noProof/>
                <w:webHidden/>
              </w:rPr>
              <w:fldChar w:fldCharType="begin"/>
            </w:r>
            <w:r w:rsidR="00DE48AB">
              <w:rPr>
                <w:noProof/>
                <w:webHidden/>
              </w:rPr>
              <w:instrText xml:space="preserve"> PAGEREF _Toc212255231 \h </w:instrText>
            </w:r>
            <w:r w:rsidR="00DE48AB">
              <w:rPr>
                <w:noProof/>
                <w:webHidden/>
              </w:rPr>
            </w:r>
            <w:r w:rsidR="00DE48AB">
              <w:rPr>
                <w:noProof/>
                <w:webHidden/>
              </w:rPr>
              <w:fldChar w:fldCharType="separate"/>
            </w:r>
            <w:r w:rsidR="00C36E51">
              <w:rPr>
                <w:noProof/>
                <w:webHidden/>
              </w:rPr>
              <w:t>2</w:t>
            </w:r>
            <w:r w:rsidR="00DE48AB">
              <w:rPr>
                <w:noProof/>
                <w:webHidden/>
              </w:rPr>
              <w:fldChar w:fldCharType="end"/>
            </w:r>
          </w:hyperlink>
        </w:p>
        <w:p w14:paraId="6AF6D0F1" w14:textId="02C19280" w:rsidR="00DE48AB" w:rsidRDefault="006A56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255232" w:history="1">
            <w:r w:rsidR="00DE48AB" w:rsidRPr="002476C8">
              <w:rPr>
                <w:rStyle w:val="af2"/>
                <w:noProof/>
              </w:rPr>
              <w:t>1 Анализ</w:t>
            </w:r>
            <w:r w:rsidR="00DE48AB">
              <w:rPr>
                <w:noProof/>
                <w:webHidden/>
              </w:rPr>
              <w:tab/>
            </w:r>
            <w:r w:rsidR="00DE48AB">
              <w:rPr>
                <w:noProof/>
                <w:webHidden/>
              </w:rPr>
              <w:fldChar w:fldCharType="begin"/>
            </w:r>
            <w:r w:rsidR="00DE48AB">
              <w:rPr>
                <w:noProof/>
                <w:webHidden/>
              </w:rPr>
              <w:instrText xml:space="preserve"> PAGEREF _Toc212255232 \h </w:instrText>
            </w:r>
            <w:r w:rsidR="00DE48AB">
              <w:rPr>
                <w:noProof/>
                <w:webHidden/>
              </w:rPr>
            </w:r>
            <w:r w:rsidR="00DE48AB">
              <w:rPr>
                <w:noProof/>
                <w:webHidden/>
              </w:rPr>
              <w:fldChar w:fldCharType="separate"/>
            </w:r>
            <w:r w:rsidR="00C36E51">
              <w:rPr>
                <w:noProof/>
                <w:webHidden/>
              </w:rPr>
              <w:t>3</w:t>
            </w:r>
            <w:r w:rsidR="00DE48AB">
              <w:rPr>
                <w:noProof/>
                <w:webHidden/>
              </w:rPr>
              <w:fldChar w:fldCharType="end"/>
            </w:r>
          </w:hyperlink>
        </w:p>
        <w:p w14:paraId="19BAA896" w14:textId="336296F1" w:rsidR="00DE48AB" w:rsidRDefault="006A5603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255233" w:history="1">
            <w:r w:rsidR="00DE48AB" w:rsidRPr="002476C8">
              <w:rPr>
                <w:rStyle w:val="af2"/>
                <w:noProof/>
              </w:rPr>
              <w:t>1.1</w:t>
            </w:r>
            <w:r w:rsidR="005D214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 </w:t>
            </w:r>
            <w:r w:rsidR="00DE48AB" w:rsidRPr="002476C8">
              <w:rPr>
                <w:rStyle w:val="af2"/>
                <w:noProof/>
              </w:rPr>
              <w:t>Описание предметной области</w:t>
            </w:r>
            <w:r w:rsidR="00DE48AB">
              <w:rPr>
                <w:noProof/>
                <w:webHidden/>
              </w:rPr>
              <w:tab/>
            </w:r>
            <w:r w:rsidR="00DE48AB">
              <w:rPr>
                <w:noProof/>
                <w:webHidden/>
              </w:rPr>
              <w:fldChar w:fldCharType="begin"/>
            </w:r>
            <w:r w:rsidR="00DE48AB">
              <w:rPr>
                <w:noProof/>
                <w:webHidden/>
              </w:rPr>
              <w:instrText xml:space="preserve"> PAGEREF _Toc212255233 \h </w:instrText>
            </w:r>
            <w:r w:rsidR="00DE48AB">
              <w:rPr>
                <w:noProof/>
                <w:webHidden/>
              </w:rPr>
            </w:r>
            <w:r w:rsidR="00DE48AB">
              <w:rPr>
                <w:noProof/>
                <w:webHidden/>
              </w:rPr>
              <w:fldChar w:fldCharType="separate"/>
            </w:r>
            <w:r w:rsidR="00C36E51">
              <w:rPr>
                <w:noProof/>
                <w:webHidden/>
              </w:rPr>
              <w:t>3</w:t>
            </w:r>
            <w:r w:rsidR="00DE48AB">
              <w:rPr>
                <w:noProof/>
                <w:webHidden/>
              </w:rPr>
              <w:fldChar w:fldCharType="end"/>
            </w:r>
          </w:hyperlink>
        </w:p>
        <w:p w14:paraId="28E23FDC" w14:textId="4AC6B9BC" w:rsidR="00DE48AB" w:rsidRDefault="006A56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255234" w:history="1">
            <w:r w:rsidR="00DE48AB" w:rsidRPr="002476C8">
              <w:rPr>
                <w:rStyle w:val="af2"/>
                <w:noProof/>
              </w:rPr>
              <w:t>1.2 Обзор существующих программных средств</w:t>
            </w:r>
            <w:r w:rsidR="00DE48AB">
              <w:rPr>
                <w:noProof/>
                <w:webHidden/>
              </w:rPr>
              <w:tab/>
            </w:r>
            <w:r w:rsidR="00DE48AB">
              <w:rPr>
                <w:noProof/>
                <w:webHidden/>
              </w:rPr>
              <w:fldChar w:fldCharType="begin"/>
            </w:r>
            <w:r w:rsidR="00DE48AB">
              <w:rPr>
                <w:noProof/>
                <w:webHidden/>
              </w:rPr>
              <w:instrText xml:space="preserve"> PAGEREF _Toc212255234 \h </w:instrText>
            </w:r>
            <w:r w:rsidR="00DE48AB">
              <w:rPr>
                <w:noProof/>
                <w:webHidden/>
              </w:rPr>
            </w:r>
            <w:r w:rsidR="00DE48AB">
              <w:rPr>
                <w:noProof/>
                <w:webHidden/>
              </w:rPr>
              <w:fldChar w:fldCharType="separate"/>
            </w:r>
            <w:r w:rsidR="00C36E51">
              <w:rPr>
                <w:noProof/>
                <w:webHidden/>
              </w:rPr>
              <w:t>4</w:t>
            </w:r>
            <w:r w:rsidR="00DE48AB">
              <w:rPr>
                <w:noProof/>
                <w:webHidden/>
              </w:rPr>
              <w:fldChar w:fldCharType="end"/>
            </w:r>
          </w:hyperlink>
        </w:p>
        <w:p w14:paraId="0AB8ABB3" w14:textId="02ECA5BA" w:rsidR="00DE48AB" w:rsidRDefault="006A5603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255235" w:history="1">
            <w:r w:rsidR="00DE48AB" w:rsidRPr="002476C8">
              <w:rPr>
                <w:rStyle w:val="af2"/>
                <w:noProof/>
                <w:lang w:val="en-US"/>
              </w:rPr>
              <w:t>1.3</w:t>
            </w:r>
            <w:r w:rsidR="005D214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 </w:t>
            </w:r>
            <w:r w:rsidR="00DE48AB" w:rsidRPr="002476C8">
              <w:rPr>
                <w:rStyle w:val="af2"/>
                <w:noProof/>
              </w:rPr>
              <w:t>Процесс</w:t>
            </w:r>
            <w:r w:rsidR="00DE48AB" w:rsidRPr="002476C8">
              <w:rPr>
                <w:rStyle w:val="af2"/>
                <w:noProof/>
                <w:lang w:val="en-US"/>
              </w:rPr>
              <w:t xml:space="preserve"> AS IS vs TO BE</w:t>
            </w:r>
            <w:r w:rsidR="00DE48AB">
              <w:rPr>
                <w:noProof/>
                <w:webHidden/>
              </w:rPr>
              <w:tab/>
            </w:r>
            <w:r w:rsidR="00DE48AB">
              <w:rPr>
                <w:noProof/>
                <w:webHidden/>
              </w:rPr>
              <w:fldChar w:fldCharType="begin"/>
            </w:r>
            <w:r w:rsidR="00DE48AB">
              <w:rPr>
                <w:noProof/>
                <w:webHidden/>
              </w:rPr>
              <w:instrText xml:space="preserve"> PAGEREF _Toc212255235 \h </w:instrText>
            </w:r>
            <w:r w:rsidR="00DE48AB">
              <w:rPr>
                <w:noProof/>
                <w:webHidden/>
              </w:rPr>
            </w:r>
            <w:r w:rsidR="00DE48AB">
              <w:rPr>
                <w:noProof/>
                <w:webHidden/>
              </w:rPr>
              <w:fldChar w:fldCharType="separate"/>
            </w:r>
            <w:r w:rsidR="00C36E51">
              <w:rPr>
                <w:noProof/>
                <w:webHidden/>
              </w:rPr>
              <w:t>5</w:t>
            </w:r>
            <w:r w:rsidR="00DE48AB">
              <w:rPr>
                <w:noProof/>
                <w:webHidden/>
              </w:rPr>
              <w:fldChar w:fldCharType="end"/>
            </w:r>
          </w:hyperlink>
        </w:p>
        <w:p w14:paraId="699F9E28" w14:textId="1CAF615A" w:rsidR="00DE48AB" w:rsidRDefault="006A5603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255236" w:history="1">
            <w:r w:rsidR="00DE48AB" w:rsidRPr="002476C8">
              <w:rPr>
                <w:rStyle w:val="af2"/>
                <w:noProof/>
              </w:rPr>
              <w:t>1.4</w:t>
            </w:r>
            <w:r w:rsidR="005D214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 </w:t>
            </w:r>
            <w:r w:rsidR="00DE48AB" w:rsidRPr="002476C8">
              <w:rPr>
                <w:rStyle w:val="af2"/>
                <w:noProof/>
              </w:rPr>
              <w:t>Описание вариантов использования.</w:t>
            </w:r>
            <w:r w:rsidR="00DE48AB">
              <w:rPr>
                <w:noProof/>
                <w:webHidden/>
              </w:rPr>
              <w:tab/>
            </w:r>
            <w:r w:rsidR="00DE48AB">
              <w:rPr>
                <w:noProof/>
                <w:webHidden/>
              </w:rPr>
              <w:fldChar w:fldCharType="begin"/>
            </w:r>
            <w:r w:rsidR="00DE48AB">
              <w:rPr>
                <w:noProof/>
                <w:webHidden/>
              </w:rPr>
              <w:instrText xml:space="preserve"> PAGEREF _Toc212255236 \h </w:instrText>
            </w:r>
            <w:r w:rsidR="00DE48AB">
              <w:rPr>
                <w:noProof/>
                <w:webHidden/>
              </w:rPr>
            </w:r>
            <w:r w:rsidR="00DE48AB">
              <w:rPr>
                <w:noProof/>
                <w:webHidden/>
              </w:rPr>
              <w:fldChar w:fldCharType="separate"/>
            </w:r>
            <w:r w:rsidR="00C36E51">
              <w:rPr>
                <w:noProof/>
                <w:webHidden/>
              </w:rPr>
              <w:t>8</w:t>
            </w:r>
            <w:r w:rsidR="00DE48AB">
              <w:rPr>
                <w:noProof/>
                <w:webHidden/>
              </w:rPr>
              <w:fldChar w:fldCharType="end"/>
            </w:r>
          </w:hyperlink>
        </w:p>
        <w:p w14:paraId="2B836436" w14:textId="3A3A124A" w:rsidR="00DE48AB" w:rsidRDefault="006A5603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255237" w:history="1">
            <w:r w:rsidR="00DE48AB" w:rsidRPr="002476C8">
              <w:rPr>
                <w:rStyle w:val="af2"/>
                <w:noProof/>
              </w:rPr>
              <w:t>1.5</w:t>
            </w:r>
            <w:r w:rsidR="005D214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 </w:t>
            </w:r>
            <w:r w:rsidR="00DE48AB" w:rsidRPr="002476C8">
              <w:rPr>
                <w:rStyle w:val="af2"/>
                <w:noProof/>
              </w:rPr>
              <w:t>Выработка требований и постановка задачи</w:t>
            </w:r>
            <w:r w:rsidR="00DE48AB">
              <w:rPr>
                <w:noProof/>
                <w:webHidden/>
              </w:rPr>
              <w:tab/>
            </w:r>
            <w:r w:rsidR="00DE48AB">
              <w:rPr>
                <w:noProof/>
                <w:webHidden/>
              </w:rPr>
              <w:fldChar w:fldCharType="begin"/>
            </w:r>
            <w:r w:rsidR="00DE48AB">
              <w:rPr>
                <w:noProof/>
                <w:webHidden/>
              </w:rPr>
              <w:instrText xml:space="preserve"> PAGEREF _Toc212255237 \h </w:instrText>
            </w:r>
            <w:r w:rsidR="00DE48AB">
              <w:rPr>
                <w:noProof/>
                <w:webHidden/>
              </w:rPr>
            </w:r>
            <w:r w:rsidR="00DE48AB">
              <w:rPr>
                <w:noProof/>
                <w:webHidden/>
              </w:rPr>
              <w:fldChar w:fldCharType="separate"/>
            </w:r>
            <w:r w:rsidR="00C36E51">
              <w:rPr>
                <w:noProof/>
                <w:webHidden/>
              </w:rPr>
              <w:t>10</w:t>
            </w:r>
            <w:r w:rsidR="00DE48AB">
              <w:rPr>
                <w:noProof/>
                <w:webHidden/>
              </w:rPr>
              <w:fldChar w:fldCharType="end"/>
            </w:r>
          </w:hyperlink>
        </w:p>
        <w:p w14:paraId="3064EFE1" w14:textId="6AA832DF" w:rsidR="00C85C00" w:rsidRDefault="00C85C00">
          <w:r>
            <w:rPr>
              <w:b/>
              <w:bCs/>
            </w:rPr>
            <w:fldChar w:fldCharType="end"/>
          </w:r>
        </w:p>
      </w:sdtContent>
    </w:sdt>
    <w:p w14:paraId="2BF03581" w14:textId="4B01EA54" w:rsidR="00C85C00" w:rsidRDefault="00C85C00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23877641" w14:textId="64508E9F" w:rsidR="00A23D9A" w:rsidRDefault="007B36BE" w:rsidP="007B36BE">
      <w:pPr>
        <w:pStyle w:val="1"/>
        <w:rPr>
          <w:lang w:val="ru-RU"/>
        </w:rPr>
      </w:pPr>
      <w:bookmarkStart w:id="0" w:name="_Toc212255231"/>
      <w:r>
        <w:rPr>
          <w:lang w:val="ru-RU"/>
        </w:rPr>
        <w:lastRenderedPageBreak/>
        <w:t>Введение</w:t>
      </w:r>
      <w:bookmarkEnd w:id="0"/>
    </w:p>
    <w:p w14:paraId="2F1E0BD2" w14:textId="77777777" w:rsidR="0073559E" w:rsidRPr="0073559E" w:rsidRDefault="0073559E" w:rsidP="0073559E">
      <w:pPr>
        <w:pStyle w:val="a2"/>
      </w:pPr>
      <w:r w:rsidRPr="0073559E">
        <w:t>Виртуальные музеи как цифровые интерактивные пространства становятся всё более значимым инструментом в контексте цифровизации образования и культуры. Современные технологии веб-разработки, 3D-графики и мультимедиа позволяют не только оцифровать музейные коллекции, но и создавать новые сценарии взаимодействия пользователей с культурным и научным наследием, делая контент доступным независимо от географического местоположения и времени суток. Для образовательных учреждений такие решения особенно актуальны: они снимают административные и физические барьеры доступа, повышают вовлечённость студентов в изучение истории науки и техники, создают постоянную цифровую витрину научно-технического наследия и интегрируют музейные материалы в учебный процесс.​</w:t>
      </w:r>
    </w:p>
    <w:p w14:paraId="2EB83734" w14:textId="0445CFE8" w:rsidR="0073559E" w:rsidRPr="0073559E" w:rsidRDefault="0073559E" w:rsidP="0073559E">
      <w:pPr>
        <w:pStyle w:val="a2"/>
      </w:pPr>
      <w:r w:rsidRPr="0073559E">
        <w:t>ИРНИТУ обладает богатой коллекцией экспонатов вычислительной техники, отражающей эволюцию от электромеханических машин до современных процессоров. Однако текущие условия доступа к этой коллекции — физические аудитории с ограниченным временем работы, зависимость от сопровождения преподавателя и отсутствие информационного наполнения — делают музей малоизвестным и недоступным для большинства заинтересованных лиц. В проекте «Создание виртуального музея вычислительной техники ИРНИТУ» решаются следующие локальные проблемы: низкая осведомлённость о существовании музея, недоступность для студентов</w:t>
      </w:r>
      <w:r w:rsidR="0088516D">
        <w:t xml:space="preserve">, </w:t>
      </w:r>
      <w:r w:rsidR="00EE5FC7">
        <w:t>обучающихся</w:t>
      </w:r>
      <w:r w:rsidR="0088516D">
        <w:t xml:space="preserve"> удалённо</w:t>
      </w:r>
      <w:r w:rsidRPr="0073559E">
        <w:t>, выпускников и широкой общественности, отсутствие структуризации коллекции и недостаток образовательного контента о исторических личностях и эпохах развития вычислительной техники.</w:t>
      </w:r>
    </w:p>
    <w:p w14:paraId="6C2A9D68" w14:textId="77777777" w:rsidR="0073559E" w:rsidRPr="0073559E" w:rsidRDefault="0073559E" w:rsidP="0073559E">
      <w:pPr>
        <w:pStyle w:val="a2"/>
      </w:pPr>
      <w:r w:rsidRPr="0073559E">
        <w:t xml:space="preserve">Разработка веб-приложения позволит превратить локальную коллекцию в глобально доступный образовательный ресурс: круглосуточный бесплатный доступ из любой точки мира, детальные карточки экспонатов с высококачественными фотографиями и интерактивными 3D-моделями, разделы, посвящённые историческим личностям и научным вехам, а также тематические виртуальные туры по эпохам развития вычислительной техники. Реализация этого проекта демонстрирует практическое применение современных технологий проектирования и разработки </w:t>
      </w:r>
      <w:proofErr w:type="spellStart"/>
      <w:r w:rsidRPr="0073559E">
        <w:t>web</w:t>
      </w:r>
      <w:proofErr w:type="spellEnd"/>
      <w:r w:rsidRPr="0073559E">
        <w:t>-систем, архитектуры данных, компьютерной графики и методологии анализа требований.</w:t>
      </w:r>
    </w:p>
    <w:p w14:paraId="3C59972F" w14:textId="77777777" w:rsidR="00CC17D9" w:rsidRDefault="00CC17D9">
      <w:pPr>
        <w:spacing w:after="160" w:line="259" w:lineRule="auto"/>
        <w:jc w:val="left"/>
      </w:pPr>
      <w:r>
        <w:br w:type="page"/>
      </w:r>
    </w:p>
    <w:p w14:paraId="59668EC1" w14:textId="0554AFCD" w:rsidR="00FD4304" w:rsidRPr="00E13259" w:rsidRDefault="004C4557" w:rsidP="00E13259">
      <w:pPr>
        <w:pStyle w:val="1"/>
        <w:rPr>
          <w:lang w:val="ru-RU"/>
        </w:rPr>
      </w:pPr>
      <w:bookmarkStart w:id="1" w:name="_Toc212255232"/>
      <w:r>
        <w:rPr>
          <w:lang w:val="ru-RU"/>
        </w:rPr>
        <w:lastRenderedPageBreak/>
        <w:t>1 Анализ</w:t>
      </w:r>
      <w:bookmarkEnd w:id="1"/>
    </w:p>
    <w:p w14:paraId="494914FF" w14:textId="2CB1C0E3" w:rsidR="004C4557" w:rsidRDefault="00CC17D9" w:rsidP="006A5603">
      <w:pPr>
        <w:pStyle w:val="2"/>
        <w:numPr>
          <w:ilvl w:val="1"/>
          <w:numId w:val="4"/>
        </w:numPr>
        <w:rPr>
          <w:lang w:val="ru-RU"/>
        </w:rPr>
      </w:pPr>
      <w:bookmarkStart w:id="2" w:name="_Toc212255233"/>
      <w:r w:rsidRPr="00CC17D9">
        <w:rPr>
          <w:lang w:val="ru-RU"/>
        </w:rPr>
        <w:t>Описание предметной области</w:t>
      </w:r>
      <w:bookmarkEnd w:id="2"/>
    </w:p>
    <w:p w14:paraId="76E642F0" w14:textId="77777777" w:rsidR="00145A77" w:rsidRDefault="00145A77" w:rsidP="00D66E5E">
      <w:pPr>
        <w:pStyle w:val="a2"/>
      </w:pPr>
      <w:r w:rsidRPr="00145A77">
        <w:t>Виртуальный музей — цифровая платформа для хранения, отображения и взаимодействия с коллекцией. Вместо физических залов — веб-интерфейс.</w:t>
      </w:r>
    </w:p>
    <w:p w14:paraId="39AB7CD3" w14:textId="6E6A164C" w:rsidR="00D66E5E" w:rsidRPr="00D66E5E" w:rsidRDefault="00D66E5E" w:rsidP="00D66E5E">
      <w:pPr>
        <w:pStyle w:val="a2"/>
      </w:pPr>
      <w:r w:rsidRPr="00D66E5E">
        <w:t>Основными объектами предметной области являются:</w:t>
      </w:r>
    </w:p>
    <w:p w14:paraId="6EBF5A24" w14:textId="7CB10A80" w:rsidR="00145A77" w:rsidRPr="00145A77" w:rsidRDefault="00145A77" w:rsidP="00145A77">
      <w:pPr>
        <w:pStyle w:val="a0"/>
      </w:pPr>
      <w:r>
        <w:t>э</w:t>
      </w:r>
      <w:r w:rsidRPr="00145A77">
        <w:t>кспонат — устройство с описанием, датой, фото и 3D-моделью;</w:t>
      </w:r>
    </w:p>
    <w:p w14:paraId="3DF20500" w14:textId="2EECC324" w:rsidR="00145A77" w:rsidRPr="00145A77" w:rsidRDefault="00145A77" w:rsidP="00145A77">
      <w:pPr>
        <w:pStyle w:val="a0"/>
      </w:pPr>
      <w:r>
        <w:t>к</w:t>
      </w:r>
      <w:r w:rsidRPr="00145A77">
        <w:t>атегория — группа по эпохам (электромеханика, ПК, современная техника);</w:t>
      </w:r>
    </w:p>
    <w:p w14:paraId="08B69676" w14:textId="4C07129F" w:rsidR="00145A77" w:rsidRPr="00145A77" w:rsidRDefault="00145A77" w:rsidP="00145A77">
      <w:pPr>
        <w:pStyle w:val="a0"/>
      </w:pPr>
      <w:r>
        <w:t>и</w:t>
      </w:r>
      <w:r w:rsidRPr="00145A77">
        <w:t>сторическая личность — учёный/инженер с биографией и связью к экспонатам;</w:t>
      </w:r>
    </w:p>
    <w:p w14:paraId="5FB6EEF4" w14:textId="46622FBC" w:rsidR="00145A77" w:rsidRPr="00145A77" w:rsidRDefault="00145A77" w:rsidP="00145A77">
      <w:pPr>
        <w:pStyle w:val="a0"/>
      </w:pPr>
      <w:r>
        <w:t>т</w:t>
      </w:r>
      <w:r w:rsidRPr="00145A77">
        <w:t>ур — интерактивный маршрут по залам с пояснениями;</w:t>
      </w:r>
    </w:p>
    <w:p w14:paraId="07F9E86D" w14:textId="1E11529F" w:rsidR="00145A77" w:rsidRPr="00DC0F5C" w:rsidRDefault="00145A77" w:rsidP="00145A77">
      <w:pPr>
        <w:pStyle w:val="a0"/>
      </w:pPr>
      <w:r>
        <w:t>п</w:t>
      </w:r>
      <w:r w:rsidRPr="00145A77">
        <w:t>осетитель — просматривает без регистрации</w:t>
      </w:r>
      <w:r w:rsidR="00DC0F5C">
        <w:rPr>
          <w:lang w:val="en-US"/>
        </w:rPr>
        <w:t>;</w:t>
      </w:r>
    </w:p>
    <w:p w14:paraId="7B67F634" w14:textId="3D8D232F" w:rsidR="00DC0F5C" w:rsidRPr="00145A77" w:rsidRDefault="00DC0F5C" w:rsidP="00DC0F5C">
      <w:pPr>
        <w:pStyle w:val="a0"/>
      </w:pPr>
      <w:r>
        <w:t>а</w:t>
      </w:r>
      <w:r w:rsidRPr="00DC0F5C">
        <w:t>дминистратор — управляет контентом</w:t>
      </w:r>
      <w:r>
        <w:t xml:space="preserve"> сайта.</w:t>
      </w:r>
    </w:p>
    <w:p w14:paraId="1EF904EB" w14:textId="38301208" w:rsidR="002D48A3" w:rsidRDefault="002D48A3">
      <w:pPr>
        <w:spacing w:after="160" w:line="259" w:lineRule="auto"/>
        <w:jc w:val="left"/>
      </w:pPr>
      <w:r>
        <w:br w:type="page"/>
      </w:r>
    </w:p>
    <w:p w14:paraId="4EAB53E8" w14:textId="050D0C34" w:rsidR="00FD4304" w:rsidRDefault="004C4557" w:rsidP="00CC17D9">
      <w:pPr>
        <w:pStyle w:val="2"/>
        <w:rPr>
          <w:lang w:val="ru-RU"/>
        </w:rPr>
      </w:pPr>
      <w:bookmarkStart w:id="3" w:name="_Toc212255234"/>
      <w:r>
        <w:rPr>
          <w:lang w:val="ru-RU"/>
        </w:rPr>
        <w:lastRenderedPageBreak/>
        <w:t>1.</w:t>
      </w:r>
      <w:r w:rsidR="00E13259">
        <w:rPr>
          <w:lang w:val="ru-RU"/>
        </w:rPr>
        <w:t>2</w:t>
      </w:r>
      <w:r>
        <w:rPr>
          <w:lang w:val="ru-RU"/>
        </w:rPr>
        <w:t xml:space="preserve"> </w:t>
      </w:r>
      <w:r w:rsidR="00CC17D9" w:rsidRPr="00CC17D9">
        <w:rPr>
          <w:lang w:val="ru-RU"/>
        </w:rPr>
        <w:t>Обзор существующих программных средств</w:t>
      </w:r>
      <w:bookmarkEnd w:id="3"/>
    </w:p>
    <w:p w14:paraId="37AECF99" w14:textId="7993CE99" w:rsidR="000F5555" w:rsidRPr="000F5555" w:rsidRDefault="000F5555" w:rsidP="000F5555">
      <w:pPr>
        <w:pStyle w:val="a2"/>
      </w:pPr>
      <w:r w:rsidRPr="000F5555">
        <w:t xml:space="preserve">В рамках анализа можно выделить несколько примечательных примеров виртуальных музеев, каждый из которых демонстрирует различные подходы к архитектуре интерфейса, интерактивности, наполнению и организации музейного пространства. В сравнении рассматриваются такие продукты, как «Цифровая Кунсткамера», National Museum </w:t>
      </w:r>
      <w:proofErr w:type="spellStart"/>
      <w:r w:rsidRPr="000F5555">
        <w:t>of</w:t>
      </w:r>
      <w:proofErr w:type="spellEnd"/>
      <w:r w:rsidRPr="000F5555">
        <w:t xml:space="preserve"> Natural </w:t>
      </w:r>
      <w:proofErr w:type="spellStart"/>
      <w:r w:rsidRPr="000F5555">
        <w:t>History</w:t>
      </w:r>
      <w:proofErr w:type="spellEnd"/>
      <w:r w:rsidRPr="000F5555">
        <w:t xml:space="preserve"> Virtual Tour и </w:t>
      </w:r>
      <w:proofErr w:type="spellStart"/>
      <w:r w:rsidRPr="000F5555">
        <w:t>Mauritshuis</w:t>
      </w:r>
      <w:proofErr w:type="spellEnd"/>
      <w:r w:rsidRPr="000F5555">
        <w:t xml:space="preserve"> (</w:t>
      </w:r>
      <w:proofErr w:type="spellStart"/>
      <w:r w:rsidRPr="000F5555">
        <w:t>Gigapixel</w:t>
      </w:r>
      <w:proofErr w:type="spellEnd"/>
      <w:r w:rsidRPr="000F5555">
        <w:t xml:space="preserve"> Museum).</w:t>
      </w:r>
    </w:p>
    <w:p w14:paraId="485EF494" w14:textId="5DA6918F" w:rsidR="000F5555" w:rsidRDefault="000F5555" w:rsidP="000F5555">
      <w:pPr>
        <w:pStyle w:val="a2"/>
      </w:pPr>
      <w:r w:rsidRPr="000F5555">
        <w:t xml:space="preserve">Ниже </w:t>
      </w:r>
      <w:r w:rsidR="00887630">
        <w:t xml:space="preserve">в таблице 1 </w:t>
      </w:r>
      <w:r w:rsidRPr="000F5555">
        <w:t>приведен</w:t>
      </w:r>
      <w:r w:rsidR="00B34E0D">
        <w:t xml:space="preserve"> </w:t>
      </w:r>
      <w:r w:rsidRPr="000F5555">
        <w:t>сравнительный анализ по основным критериям.</w:t>
      </w:r>
    </w:p>
    <w:p w14:paraId="4A75B147" w14:textId="707B78B9" w:rsidR="00887630" w:rsidRPr="000F5555" w:rsidRDefault="00887630" w:rsidP="00AE2FBA">
      <w:pPr>
        <w:pStyle w:val="a2"/>
        <w:ind w:firstLine="0"/>
      </w:pPr>
      <w:r>
        <w:t xml:space="preserve">Таблица 1 – </w:t>
      </w:r>
      <w:r w:rsidR="00122D2C">
        <w:t>Сравнительный</w:t>
      </w:r>
      <w:r>
        <w:t xml:space="preserve"> анализ конкурентов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83"/>
        <w:gridCol w:w="2157"/>
        <w:gridCol w:w="2684"/>
      </w:tblGrid>
      <w:tr w:rsidR="000F5555" w:rsidRPr="000F5555" w14:paraId="1DB7222E" w14:textId="77777777" w:rsidTr="00D8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hideMark/>
          </w:tcPr>
          <w:p w14:paraId="7DD99CFD" w14:textId="77777777" w:rsidR="000F5555" w:rsidRPr="00D818C2" w:rsidRDefault="000F5555" w:rsidP="000F5555">
            <w:pPr>
              <w:pStyle w:val="a7"/>
              <w:rPr>
                <w:sz w:val="22"/>
                <w:szCs w:val="18"/>
              </w:rPr>
            </w:pPr>
            <w:r w:rsidRPr="00D818C2">
              <w:rPr>
                <w:sz w:val="22"/>
                <w:szCs w:val="18"/>
              </w:rPr>
              <w:t>Критерий оценки</w:t>
            </w:r>
          </w:p>
        </w:tc>
        <w:tc>
          <w:tcPr>
            <w:tcW w:w="2183" w:type="dxa"/>
            <w:hideMark/>
          </w:tcPr>
          <w:p w14:paraId="2068A434" w14:textId="77777777" w:rsidR="000F5555" w:rsidRPr="00D818C2" w:rsidRDefault="000F5555" w:rsidP="000F5555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D818C2">
              <w:rPr>
                <w:sz w:val="22"/>
                <w:szCs w:val="18"/>
              </w:rPr>
              <w:t>Цифровая Кунсткамера</w:t>
            </w:r>
          </w:p>
        </w:tc>
        <w:tc>
          <w:tcPr>
            <w:tcW w:w="2157" w:type="dxa"/>
            <w:hideMark/>
          </w:tcPr>
          <w:p w14:paraId="69700FF7" w14:textId="77777777" w:rsidR="000F5555" w:rsidRPr="00D818C2" w:rsidRDefault="000F5555" w:rsidP="000F5555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  <w:lang w:val="en-US"/>
              </w:rPr>
            </w:pPr>
            <w:r w:rsidRPr="00D818C2">
              <w:rPr>
                <w:sz w:val="22"/>
                <w:szCs w:val="18"/>
                <w:lang w:val="en-US"/>
              </w:rPr>
              <w:t>National Museum of Natural History</w:t>
            </w:r>
          </w:p>
        </w:tc>
        <w:tc>
          <w:tcPr>
            <w:tcW w:w="2684" w:type="dxa"/>
            <w:hideMark/>
          </w:tcPr>
          <w:p w14:paraId="0B2175F6" w14:textId="77777777" w:rsidR="000F5555" w:rsidRPr="00D818C2" w:rsidRDefault="000F5555" w:rsidP="000F5555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proofErr w:type="spellStart"/>
            <w:r w:rsidRPr="00D818C2">
              <w:rPr>
                <w:sz w:val="22"/>
                <w:szCs w:val="18"/>
              </w:rPr>
              <w:t>Mauritshuis</w:t>
            </w:r>
            <w:proofErr w:type="spellEnd"/>
            <w:r w:rsidRPr="00D818C2">
              <w:rPr>
                <w:sz w:val="22"/>
                <w:szCs w:val="18"/>
              </w:rPr>
              <w:t xml:space="preserve"> (</w:t>
            </w:r>
            <w:proofErr w:type="spellStart"/>
            <w:r w:rsidRPr="00D818C2">
              <w:rPr>
                <w:sz w:val="22"/>
                <w:szCs w:val="18"/>
              </w:rPr>
              <w:t>Gigapixel</w:t>
            </w:r>
            <w:proofErr w:type="spellEnd"/>
            <w:r w:rsidRPr="00D818C2">
              <w:rPr>
                <w:sz w:val="22"/>
                <w:szCs w:val="18"/>
              </w:rPr>
              <w:t xml:space="preserve"> Museum)</w:t>
            </w:r>
          </w:p>
        </w:tc>
      </w:tr>
      <w:tr w:rsidR="000F5555" w:rsidRPr="000F5555" w14:paraId="70D71393" w14:textId="77777777" w:rsidTr="00D8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hideMark/>
          </w:tcPr>
          <w:p w14:paraId="15A700F3" w14:textId="77777777" w:rsidR="000F5555" w:rsidRPr="00D818C2" w:rsidRDefault="000F5555" w:rsidP="000F5555">
            <w:pPr>
              <w:pStyle w:val="a7"/>
              <w:rPr>
                <w:b w:val="0"/>
                <w:bCs w:val="0"/>
                <w:sz w:val="22"/>
                <w:szCs w:val="18"/>
              </w:rPr>
            </w:pPr>
            <w:r w:rsidRPr="00D818C2">
              <w:rPr>
                <w:b w:val="0"/>
                <w:bCs w:val="0"/>
                <w:sz w:val="22"/>
                <w:szCs w:val="18"/>
              </w:rPr>
              <w:t>Общая оценка интерфейса</w:t>
            </w:r>
          </w:p>
        </w:tc>
        <w:tc>
          <w:tcPr>
            <w:tcW w:w="2183" w:type="dxa"/>
            <w:hideMark/>
          </w:tcPr>
          <w:p w14:paraId="42DC33A2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Высокое качество, историческая стилизация под XVIII век</w:t>
            </w:r>
          </w:p>
        </w:tc>
        <w:tc>
          <w:tcPr>
            <w:tcW w:w="2157" w:type="dxa"/>
            <w:hideMark/>
          </w:tcPr>
          <w:p w14:paraId="14B5A106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Высокое качество, простота использования</w:t>
            </w:r>
          </w:p>
        </w:tc>
        <w:tc>
          <w:tcPr>
            <w:tcW w:w="2684" w:type="dxa"/>
            <w:hideMark/>
          </w:tcPr>
          <w:p w14:paraId="16EF2E7C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Превосходное качество, современный дизайн</w:t>
            </w:r>
          </w:p>
        </w:tc>
      </w:tr>
      <w:tr w:rsidR="000F5555" w:rsidRPr="000F5555" w14:paraId="37EFBFF9" w14:textId="77777777" w:rsidTr="00D81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hideMark/>
          </w:tcPr>
          <w:p w14:paraId="0616E804" w14:textId="77777777" w:rsidR="000F5555" w:rsidRPr="00D818C2" w:rsidRDefault="000F5555" w:rsidP="000F5555">
            <w:pPr>
              <w:pStyle w:val="a7"/>
              <w:rPr>
                <w:b w:val="0"/>
                <w:bCs w:val="0"/>
                <w:sz w:val="22"/>
                <w:szCs w:val="18"/>
              </w:rPr>
            </w:pPr>
            <w:r w:rsidRPr="00D818C2">
              <w:rPr>
                <w:b w:val="0"/>
                <w:bCs w:val="0"/>
                <w:sz w:val="22"/>
                <w:szCs w:val="18"/>
              </w:rPr>
              <w:t>Цветовое решение</w:t>
            </w:r>
          </w:p>
        </w:tc>
        <w:tc>
          <w:tcPr>
            <w:tcW w:w="2183" w:type="dxa"/>
            <w:hideMark/>
          </w:tcPr>
          <w:p w14:paraId="37CF8D70" w14:textId="2F6E9B6A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 xml:space="preserve">Спокойные </w:t>
            </w:r>
            <w:r w:rsidR="00EF5572">
              <w:rPr>
                <w:sz w:val="22"/>
                <w:szCs w:val="18"/>
              </w:rPr>
              <w:t xml:space="preserve">пастельные </w:t>
            </w:r>
            <w:r w:rsidRPr="000F5555">
              <w:rPr>
                <w:sz w:val="22"/>
                <w:szCs w:val="18"/>
              </w:rPr>
              <w:t>тона</w:t>
            </w:r>
          </w:p>
        </w:tc>
        <w:tc>
          <w:tcPr>
            <w:tcW w:w="2157" w:type="dxa"/>
            <w:hideMark/>
          </w:tcPr>
          <w:p w14:paraId="3071CD11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Нейтральные цвета, не отвлекают от экспонатов</w:t>
            </w:r>
          </w:p>
        </w:tc>
        <w:tc>
          <w:tcPr>
            <w:tcW w:w="2684" w:type="dxa"/>
            <w:hideMark/>
          </w:tcPr>
          <w:p w14:paraId="18D4D4AD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Элегантная палитра, акцент на произведениях искусства</w:t>
            </w:r>
          </w:p>
        </w:tc>
      </w:tr>
      <w:tr w:rsidR="000F5555" w:rsidRPr="000F5555" w14:paraId="41B47A52" w14:textId="77777777" w:rsidTr="00D8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hideMark/>
          </w:tcPr>
          <w:p w14:paraId="03A4861B" w14:textId="77777777" w:rsidR="000F5555" w:rsidRPr="00D818C2" w:rsidRDefault="000F5555" w:rsidP="000F5555">
            <w:pPr>
              <w:pStyle w:val="a7"/>
              <w:rPr>
                <w:b w:val="0"/>
                <w:bCs w:val="0"/>
                <w:sz w:val="22"/>
                <w:szCs w:val="18"/>
              </w:rPr>
            </w:pPr>
            <w:r w:rsidRPr="00D818C2">
              <w:rPr>
                <w:b w:val="0"/>
                <w:bCs w:val="0"/>
                <w:sz w:val="22"/>
                <w:szCs w:val="18"/>
              </w:rPr>
              <w:t>Навигация</w:t>
            </w:r>
          </w:p>
        </w:tc>
        <w:tc>
          <w:tcPr>
            <w:tcW w:w="2183" w:type="dxa"/>
            <w:hideMark/>
          </w:tcPr>
          <w:p w14:paraId="59B97AB2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Интерактивная карта, переход между залами</w:t>
            </w:r>
          </w:p>
        </w:tc>
        <w:tc>
          <w:tcPr>
            <w:tcW w:w="2157" w:type="dxa"/>
            <w:hideMark/>
          </w:tcPr>
          <w:p w14:paraId="3BA4E40B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Интуитивная: стрелки, карта навигации</w:t>
            </w:r>
          </w:p>
        </w:tc>
        <w:tc>
          <w:tcPr>
            <w:tcW w:w="2684" w:type="dxa"/>
            <w:hideMark/>
          </w:tcPr>
          <w:p w14:paraId="3FCD4A9F" w14:textId="79F738D6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Простая навигация по залам дворца</w:t>
            </w:r>
            <w:r w:rsidR="00E97F47">
              <w:rPr>
                <w:sz w:val="22"/>
                <w:szCs w:val="18"/>
              </w:rPr>
              <w:t>.</w:t>
            </w:r>
          </w:p>
        </w:tc>
      </w:tr>
      <w:tr w:rsidR="000F5555" w:rsidRPr="000F5555" w14:paraId="2E33C526" w14:textId="77777777" w:rsidTr="00D81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hideMark/>
          </w:tcPr>
          <w:p w14:paraId="43C57D59" w14:textId="77777777" w:rsidR="000F5555" w:rsidRPr="00D818C2" w:rsidRDefault="000F5555" w:rsidP="000F5555">
            <w:pPr>
              <w:pStyle w:val="a7"/>
              <w:rPr>
                <w:b w:val="0"/>
                <w:bCs w:val="0"/>
                <w:sz w:val="22"/>
                <w:szCs w:val="18"/>
              </w:rPr>
            </w:pPr>
            <w:r w:rsidRPr="00D818C2">
              <w:rPr>
                <w:b w:val="0"/>
                <w:bCs w:val="0"/>
                <w:sz w:val="22"/>
                <w:szCs w:val="18"/>
              </w:rPr>
              <w:t>Поиск информации</w:t>
            </w:r>
          </w:p>
        </w:tc>
        <w:tc>
          <w:tcPr>
            <w:tcW w:w="2183" w:type="dxa"/>
            <w:hideMark/>
          </w:tcPr>
          <w:p w14:paraId="0A6685D8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Ограниченный: акцент на маршрут</w:t>
            </w:r>
          </w:p>
        </w:tc>
        <w:tc>
          <w:tcPr>
            <w:tcW w:w="2157" w:type="dxa"/>
            <w:hideMark/>
          </w:tcPr>
          <w:p w14:paraId="1A296006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Отсутствует встроенный поиск</w:t>
            </w:r>
          </w:p>
        </w:tc>
        <w:tc>
          <w:tcPr>
            <w:tcW w:w="2684" w:type="dxa"/>
            <w:hideMark/>
          </w:tcPr>
          <w:p w14:paraId="405594A1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Встроенный поиск по коллекции</w:t>
            </w:r>
          </w:p>
        </w:tc>
      </w:tr>
      <w:tr w:rsidR="000F5555" w:rsidRPr="000F5555" w14:paraId="107AA142" w14:textId="77777777" w:rsidTr="00D8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hideMark/>
          </w:tcPr>
          <w:p w14:paraId="131F026C" w14:textId="77777777" w:rsidR="000F5555" w:rsidRPr="00D818C2" w:rsidRDefault="000F5555" w:rsidP="000F5555">
            <w:pPr>
              <w:pStyle w:val="a7"/>
              <w:rPr>
                <w:b w:val="0"/>
                <w:bCs w:val="0"/>
                <w:sz w:val="22"/>
                <w:szCs w:val="18"/>
              </w:rPr>
            </w:pPr>
            <w:r w:rsidRPr="00D818C2">
              <w:rPr>
                <w:b w:val="0"/>
                <w:bCs w:val="0"/>
                <w:sz w:val="22"/>
                <w:szCs w:val="18"/>
              </w:rPr>
              <w:t>Интерактивность</w:t>
            </w:r>
          </w:p>
        </w:tc>
        <w:tc>
          <w:tcPr>
            <w:tcW w:w="2183" w:type="dxa"/>
            <w:hideMark/>
          </w:tcPr>
          <w:p w14:paraId="27ACA4E1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3D-модели, фотограмметрия, мультимедиа, описания</w:t>
            </w:r>
          </w:p>
        </w:tc>
        <w:tc>
          <w:tcPr>
            <w:tcW w:w="2157" w:type="dxa"/>
            <w:hideMark/>
          </w:tcPr>
          <w:p w14:paraId="253E15B2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 xml:space="preserve">Зум, </w:t>
            </w:r>
            <w:proofErr w:type="spellStart"/>
            <w:r w:rsidRPr="000F5555">
              <w:rPr>
                <w:sz w:val="22"/>
                <w:szCs w:val="18"/>
              </w:rPr>
              <w:t>гигапиксельные</w:t>
            </w:r>
            <w:proofErr w:type="spellEnd"/>
            <w:r w:rsidRPr="000F5555">
              <w:rPr>
                <w:sz w:val="22"/>
                <w:szCs w:val="18"/>
              </w:rPr>
              <w:t xml:space="preserve"> изображения, видео-туры</w:t>
            </w:r>
          </w:p>
        </w:tc>
        <w:tc>
          <w:tcPr>
            <w:tcW w:w="2684" w:type="dxa"/>
            <w:hideMark/>
          </w:tcPr>
          <w:p w14:paraId="59D30BDA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 xml:space="preserve">Зум до уровня мазка кисти, инфракрасные слои, </w:t>
            </w:r>
            <w:proofErr w:type="gramStart"/>
            <w:r w:rsidRPr="000F5555">
              <w:rPr>
                <w:sz w:val="22"/>
                <w:szCs w:val="18"/>
              </w:rPr>
              <w:t>аудио-гид</w:t>
            </w:r>
            <w:proofErr w:type="gramEnd"/>
          </w:p>
        </w:tc>
      </w:tr>
      <w:tr w:rsidR="000F5555" w:rsidRPr="000F5555" w14:paraId="6AA6BAD9" w14:textId="77777777" w:rsidTr="00D81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hideMark/>
          </w:tcPr>
          <w:p w14:paraId="4B892C81" w14:textId="77777777" w:rsidR="000F5555" w:rsidRPr="00D818C2" w:rsidRDefault="000F5555" w:rsidP="000F5555">
            <w:pPr>
              <w:pStyle w:val="a7"/>
              <w:rPr>
                <w:b w:val="0"/>
                <w:bCs w:val="0"/>
                <w:sz w:val="22"/>
                <w:szCs w:val="18"/>
              </w:rPr>
            </w:pPr>
            <w:r w:rsidRPr="00D818C2">
              <w:rPr>
                <w:b w:val="0"/>
                <w:bCs w:val="0"/>
                <w:sz w:val="22"/>
                <w:szCs w:val="18"/>
              </w:rPr>
              <w:t>3D-технологии</w:t>
            </w:r>
          </w:p>
        </w:tc>
        <w:tc>
          <w:tcPr>
            <w:tcW w:w="2183" w:type="dxa"/>
            <w:hideMark/>
          </w:tcPr>
          <w:p w14:paraId="687D2E4C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Фотограмметрия, 3D-модели высокой детализации</w:t>
            </w:r>
          </w:p>
        </w:tc>
        <w:tc>
          <w:tcPr>
            <w:tcW w:w="2157" w:type="dxa"/>
            <w:hideMark/>
          </w:tcPr>
          <w:p w14:paraId="256606DB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proofErr w:type="spellStart"/>
            <w:r w:rsidRPr="000F5555">
              <w:rPr>
                <w:sz w:val="22"/>
                <w:szCs w:val="18"/>
              </w:rPr>
              <w:t>Гигапиксельные</w:t>
            </w:r>
            <w:proofErr w:type="spellEnd"/>
            <w:r w:rsidRPr="000F5555">
              <w:rPr>
                <w:sz w:val="22"/>
                <w:szCs w:val="18"/>
              </w:rPr>
              <w:t xml:space="preserve"> панорамы, 360° съемка</w:t>
            </w:r>
          </w:p>
        </w:tc>
        <w:tc>
          <w:tcPr>
            <w:tcW w:w="2684" w:type="dxa"/>
            <w:hideMark/>
          </w:tcPr>
          <w:p w14:paraId="5621D2F4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proofErr w:type="spellStart"/>
            <w:r w:rsidRPr="000F5555">
              <w:rPr>
                <w:sz w:val="22"/>
                <w:szCs w:val="18"/>
              </w:rPr>
              <w:t>Гигапиксельные</w:t>
            </w:r>
            <w:proofErr w:type="spellEnd"/>
            <w:r w:rsidRPr="000F5555">
              <w:rPr>
                <w:sz w:val="22"/>
                <w:szCs w:val="18"/>
              </w:rPr>
              <w:t xml:space="preserve"> изображения, AR/VR-функции</w:t>
            </w:r>
          </w:p>
        </w:tc>
      </w:tr>
      <w:tr w:rsidR="000F5555" w:rsidRPr="000F5555" w14:paraId="76C995EC" w14:textId="77777777" w:rsidTr="00D8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hideMark/>
          </w:tcPr>
          <w:p w14:paraId="195AF95E" w14:textId="77777777" w:rsidR="000F5555" w:rsidRPr="00D818C2" w:rsidRDefault="000F5555" w:rsidP="000F5555">
            <w:pPr>
              <w:pStyle w:val="a7"/>
              <w:rPr>
                <w:b w:val="0"/>
                <w:bCs w:val="0"/>
                <w:sz w:val="22"/>
                <w:szCs w:val="18"/>
              </w:rPr>
            </w:pPr>
            <w:r w:rsidRPr="00D818C2">
              <w:rPr>
                <w:b w:val="0"/>
                <w:bCs w:val="0"/>
                <w:sz w:val="22"/>
                <w:szCs w:val="18"/>
              </w:rPr>
              <w:t>Адаптивность</w:t>
            </w:r>
          </w:p>
        </w:tc>
        <w:tc>
          <w:tcPr>
            <w:tcW w:w="2183" w:type="dxa"/>
            <w:hideMark/>
          </w:tcPr>
          <w:p w14:paraId="521D3927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ПК, планшеты</w:t>
            </w:r>
          </w:p>
        </w:tc>
        <w:tc>
          <w:tcPr>
            <w:tcW w:w="2157" w:type="dxa"/>
            <w:hideMark/>
          </w:tcPr>
          <w:p w14:paraId="46267B3D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Кроссплатформенность: ПК, Mac, Linux, мобильные устройства</w:t>
            </w:r>
          </w:p>
        </w:tc>
        <w:tc>
          <w:tcPr>
            <w:tcW w:w="2684" w:type="dxa"/>
            <w:hideMark/>
          </w:tcPr>
          <w:p w14:paraId="4D52A67B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Полная адаптация для всех устройств, VR-поддержка</w:t>
            </w:r>
          </w:p>
        </w:tc>
      </w:tr>
      <w:tr w:rsidR="000F5555" w:rsidRPr="000F5555" w14:paraId="79014036" w14:textId="77777777" w:rsidTr="00D81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hideMark/>
          </w:tcPr>
          <w:p w14:paraId="2E896563" w14:textId="77777777" w:rsidR="000F5555" w:rsidRPr="00D818C2" w:rsidRDefault="000F5555" w:rsidP="000F5555">
            <w:pPr>
              <w:pStyle w:val="a7"/>
              <w:rPr>
                <w:b w:val="0"/>
                <w:bCs w:val="0"/>
                <w:sz w:val="22"/>
                <w:szCs w:val="18"/>
              </w:rPr>
            </w:pPr>
            <w:r w:rsidRPr="00D818C2">
              <w:rPr>
                <w:b w:val="0"/>
                <w:bCs w:val="0"/>
                <w:sz w:val="22"/>
                <w:szCs w:val="18"/>
              </w:rPr>
              <w:t>Мультимедиа контент</w:t>
            </w:r>
          </w:p>
        </w:tc>
        <w:tc>
          <w:tcPr>
            <w:tcW w:w="2183" w:type="dxa"/>
            <w:hideMark/>
          </w:tcPr>
          <w:p w14:paraId="68035B1B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Аудио, видео, текст, 3D-модели</w:t>
            </w:r>
          </w:p>
        </w:tc>
        <w:tc>
          <w:tcPr>
            <w:tcW w:w="2157" w:type="dxa"/>
            <w:hideMark/>
          </w:tcPr>
          <w:p w14:paraId="63CB1A56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Видео-туры, изображения высокого разрешения</w:t>
            </w:r>
          </w:p>
        </w:tc>
        <w:tc>
          <w:tcPr>
            <w:tcW w:w="2684" w:type="dxa"/>
            <w:hideMark/>
          </w:tcPr>
          <w:p w14:paraId="01BE34EE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Фото, аудиогид, истории о картинах, инфракрасные снимки</w:t>
            </w:r>
          </w:p>
        </w:tc>
      </w:tr>
      <w:tr w:rsidR="000F5555" w:rsidRPr="000F5555" w14:paraId="04666BAC" w14:textId="77777777" w:rsidTr="00D8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hideMark/>
          </w:tcPr>
          <w:p w14:paraId="400948D6" w14:textId="77777777" w:rsidR="000F5555" w:rsidRPr="00D818C2" w:rsidRDefault="000F5555" w:rsidP="000F5555">
            <w:pPr>
              <w:pStyle w:val="a7"/>
              <w:rPr>
                <w:b w:val="0"/>
                <w:bCs w:val="0"/>
                <w:sz w:val="22"/>
                <w:szCs w:val="18"/>
              </w:rPr>
            </w:pPr>
            <w:r w:rsidRPr="00D818C2">
              <w:rPr>
                <w:b w:val="0"/>
                <w:bCs w:val="0"/>
                <w:sz w:val="22"/>
                <w:szCs w:val="18"/>
              </w:rPr>
              <w:t>Административная панель</w:t>
            </w:r>
          </w:p>
        </w:tc>
        <w:tc>
          <w:tcPr>
            <w:tcW w:w="2183" w:type="dxa"/>
            <w:hideMark/>
          </w:tcPr>
          <w:p w14:paraId="3F3C15D4" w14:textId="2E286C10" w:rsidR="000F5555" w:rsidRPr="000F5555" w:rsidRDefault="000F5555" w:rsidP="000F555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Неизвестно</w:t>
            </w:r>
          </w:p>
        </w:tc>
        <w:tc>
          <w:tcPr>
            <w:tcW w:w="2157" w:type="dxa"/>
            <w:hideMark/>
          </w:tcPr>
          <w:p w14:paraId="7F1E48EB" w14:textId="73C72B80" w:rsidR="000F5555" w:rsidRPr="000F5555" w:rsidRDefault="000F5555" w:rsidP="000F555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Неизвестно</w:t>
            </w:r>
          </w:p>
        </w:tc>
        <w:tc>
          <w:tcPr>
            <w:tcW w:w="2684" w:type="dxa"/>
            <w:hideMark/>
          </w:tcPr>
          <w:p w14:paraId="47E05695" w14:textId="5A34A35E" w:rsidR="000F5555" w:rsidRPr="000F5555" w:rsidRDefault="000F5555" w:rsidP="000F555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Неизвестно</w:t>
            </w:r>
          </w:p>
        </w:tc>
      </w:tr>
    </w:tbl>
    <w:p w14:paraId="1AE76297" w14:textId="4B207B89" w:rsidR="002D48A3" w:rsidRDefault="002D48A3" w:rsidP="00FE62EB">
      <w:pPr>
        <w:pStyle w:val="a2"/>
      </w:pPr>
      <w:r>
        <w:t xml:space="preserve">Следовательно, </w:t>
      </w:r>
      <w:r w:rsidRPr="002D48A3">
        <w:t>существующие системы популяризируют известные коллекции. Наш проект — специализированный образовательный ресурс для ИРНИТУ с фокусом на техническую детализацию и образовательный контент.</w:t>
      </w:r>
    </w:p>
    <w:p w14:paraId="3D940086" w14:textId="55B09E11" w:rsidR="002D48A3" w:rsidRDefault="0003306E" w:rsidP="00FE62EB">
      <w:pPr>
        <w:pStyle w:val="a2"/>
      </w:pPr>
      <w:r w:rsidRPr="0003306E">
        <w:t>​</w:t>
      </w:r>
    </w:p>
    <w:p w14:paraId="73ACDCA5" w14:textId="77777777" w:rsidR="002D48A3" w:rsidRDefault="002D48A3">
      <w:pPr>
        <w:spacing w:after="160" w:line="259" w:lineRule="auto"/>
        <w:jc w:val="left"/>
      </w:pPr>
      <w:r>
        <w:br w:type="page"/>
      </w:r>
    </w:p>
    <w:p w14:paraId="0BA3D71F" w14:textId="13CD17DD" w:rsidR="00FE62EB" w:rsidRPr="00FE62EB" w:rsidRDefault="00FE62EB" w:rsidP="006A5603">
      <w:pPr>
        <w:pStyle w:val="2"/>
        <w:numPr>
          <w:ilvl w:val="1"/>
          <w:numId w:val="5"/>
        </w:numPr>
        <w:rPr>
          <w:lang w:val="en-US"/>
        </w:rPr>
      </w:pPr>
      <w:r w:rsidRPr="002D48A3">
        <w:rPr>
          <w:lang w:val="en-US"/>
        </w:rPr>
        <w:lastRenderedPageBreak/>
        <w:t xml:space="preserve"> </w:t>
      </w:r>
      <w:bookmarkStart w:id="4" w:name="_Toc212255235"/>
      <w:r w:rsidR="00CC17D9" w:rsidRPr="00CC17D9">
        <w:rPr>
          <w:lang w:val="ru-RU"/>
        </w:rPr>
        <w:t>Процесс</w:t>
      </w:r>
      <w:r w:rsidR="00CC17D9" w:rsidRPr="005206C5">
        <w:rPr>
          <w:lang w:val="en-US"/>
        </w:rPr>
        <w:t xml:space="preserve"> </w:t>
      </w:r>
      <w:r w:rsidR="00CC17D9" w:rsidRPr="00CC17D9">
        <w:rPr>
          <w:lang w:val="en-US"/>
        </w:rPr>
        <w:t>AS</w:t>
      </w:r>
      <w:r w:rsidR="00CC17D9" w:rsidRPr="005206C5">
        <w:rPr>
          <w:lang w:val="en-US"/>
        </w:rPr>
        <w:t xml:space="preserve"> </w:t>
      </w:r>
      <w:r w:rsidR="00CC17D9" w:rsidRPr="00CC17D9">
        <w:rPr>
          <w:lang w:val="en-US"/>
        </w:rPr>
        <w:t>IS</w:t>
      </w:r>
      <w:r w:rsidR="00CC17D9" w:rsidRPr="005206C5">
        <w:rPr>
          <w:lang w:val="en-US"/>
        </w:rPr>
        <w:t xml:space="preserve"> </w:t>
      </w:r>
      <w:r w:rsidR="00CC17D9" w:rsidRPr="00CC17D9">
        <w:rPr>
          <w:lang w:val="en-US"/>
        </w:rPr>
        <w:t>vs</w:t>
      </w:r>
      <w:r w:rsidR="00CC17D9" w:rsidRPr="005206C5">
        <w:rPr>
          <w:lang w:val="en-US"/>
        </w:rPr>
        <w:t xml:space="preserve"> </w:t>
      </w:r>
      <w:r w:rsidR="00CC17D9" w:rsidRPr="00CC17D9">
        <w:rPr>
          <w:lang w:val="en-US"/>
        </w:rPr>
        <w:t>TO</w:t>
      </w:r>
      <w:r w:rsidR="00CC17D9" w:rsidRPr="005206C5">
        <w:rPr>
          <w:lang w:val="en-US"/>
        </w:rPr>
        <w:t xml:space="preserve"> </w:t>
      </w:r>
      <w:r w:rsidR="00CC17D9" w:rsidRPr="00CC17D9">
        <w:rPr>
          <w:lang w:val="en-US"/>
        </w:rPr>
        <w:t>BE</w:t>
      </w:r>
      <w:bookmarkEnd w:id="4"/>
    </w:p>
    <w:p w14:paraId="4298B7AA" w14:textId="0E2FCE5B" w:rsidR="00881EFF" w:rsidRPr="00881EFF" w:rsidRDefault="00881EFF" w:rsidP="00881EFF">
      <w:pPr>
        <w:pStyle w:val="a2"/>
      </w:pPr>
      <w:r w:rsidRPr="00881EFF">
        <w:t xml:space="preserve">Для анализа и проектирования системы виртуального музея вычислительной техники ИРНИТУ была применена методология моделирования бизнес-процессов в нотации </w:t>
      </w:r>
      <w:r w:rsidR="0011578F">
        <w:rPr>
          <w:lang w:val="en-US"/>
        </w:rPr>
        <w:t>IDEF</w:t>
      </w:r>
      <w:r w:rsidR="0011578F" w:rsidRPr="0011578F">
        <w:t>-0</w:t>
      </w:r>
      <w:r w:rsidRPr="00881EFF">
        <w:t xml:space="preserve">. В рамках проекта построены две модели: текущее состояние системы (AS-IS) и целевое состояние после внедрения веб-приложения (TO-BE). Сравнительный анализ этих моделей позволяет выявить проблемные зоны существующего процесса и обосновать необходимость </w:t>
      </w:r>
      <w:r w:rsidR="004A298E">
        <w:t>цифровизации</w:t>
      </w:r>
      <w:r w:rsidRPr="00881EFF">
        <w:t xml:space="preserve"> </w:t>
      </w:r>
      <w:r w:rsidR="004A298E">
        <w:t>музея ИРНИТУ</w:t>
      </w:r>
      <w:r w:rsidRPr="00881EFF">
        <w:t>.​</w:t>
      </w:r>
    </w:p>
    <w:p w14:paraId="77CADEEE" w14:textId="77777777" w:rsidR="00881EFF" w:rsidRPr="00881EFF" w:rsidRDefault="00881EFF" w:rsidP="00881EFF">
      <w:pPr>
        <w:pStyle w:val="a2"/>
        <w:rPr>
          <w:b/>
          <w:bCs/>
        </w:rPr>
      </w:pPr>
      <w:r w:rsidRPr="00881EFF">
        <w:rPr>
          <w:b/>
          <w:bCs/>
        </w:rPr>
        <w:t>Модель AS-IS: текущее состояние процесса</w:t>
      </w:r>
    </w:p>
    <w:p w14:paraId="3CD73910" w14:textId="77777777" w:rsidR="00881EFF" w:rsidRPr="00881EFF" w:rsidRDefault="00881EFF" w:rsidP="00881EFF">
      <w:pPr>
        <w:pStyle w:val="a2"/>
      </w:pPr>
      <w:r w:rsidRPr="00881EFF">
        <w:t>В настоящее время музей вычислительной техники ИРНИТУ представлен двумя физическими аудиториями, расположенными на территории университета. Доступ к экспозиции имеют исключительно студенты и сотрудники университета, причём посещение возможно только в сопровождении преподавателя и в рамках установленного расписания занятий. Процесс взаимодействия с музеем начинается с необходимости физического присутствия в университете, получения разрешения на вход в аудиторию и непосредственного осмотра экспонатов. Информационное сопровождение минимально: отсутствуют детальные описания экспонатов, исторический контекст, мультимедийные материалы. Экспонаты не структурированы по эпохам или тематическим категориям, что затрудняет восприятие и понимание исторической последовательности развития вычислительной техники. Если аудитория закрыта или занята учебными мероприятиями, осмотр становится невозможным.​</w:t>
      </w:r>
    </w:p>
    <w:p w14:paraId="27B4E42B" w14:textId="77777777" w:rsidR="00881EFF" w:rsidRPr="00881EFF" w:rsidRDefault="00881EFF" w:rsidP="00881EFF">
      <w:pPr>
        <w:pStyle w:val="a2"/>
      </w:pPr>
      <w:r w:rsidRPr="00881EFF">
        <w:rPr>
          <w:b/>
          <w:bCs/>
        </w:rPr>
        <w:t>Основные проблемы текущей модели:</w:t>
      </w:r>
    </w:p>
    <w:p w14:paraId="61A218CA" w14:textId="77777777" w:rsidR="00881EFF" w:rsidRPr="00881EFF" w:rsidRDefault="00881EFF" w:rsidP="006A5603">
      <w:pPr>
        <w:pStyle w:val="a"/>
        <w:numPr>
          <w:ilvl w:val="0"/>
          <w:numId w:val="7"/>
        </w:numPr>
      </w:pPr>
      <w:r w:rsidRPr="00881EFF">
        <w:rPr>
          <w:b/>
          <w:bCs/>
        </w:rPr>
        <w:t>Низкая осведомлённость</w:t>
      </w:r>
      <w:r w:rsidRPr="00881EFF">
        <w:t>: информация о существовании музея практически не распространяется за пределы узкого круга преподавателей и студентов профильных кафедр, что делает музей малоизвестным даже внутри университетского сообщества.</w:t>
      </w:r>
    </w:p>
    <w:p w14:paraId="229DEF0D" w14:textId="77777777" w:rsidR="00881EFF" w:rsidRPr="00881EFF" w:rsidRDefault="00881EFF" w:rsidP="006A5603">
      <w:pPr>
        <w:pStyle w:val="a"/>
        <w:numPr>
          <w:ilvl w:val="0"/>
          <w:numId w:val="7"/>
        </w:numPr>
      </w:pPr>
      <w:r w:rsidRPr="00881EFF">
        <w:rPr>
          <w:b/>
          <w:bCs/>
        </w:rPr>
        <w:t>Ограниченная доступность</w:t>
      </w:r>
      <w:r w:rsidRPr="00881EFF">
        <w:t>: посещение возможно только при физическом присутствии в университете, что исключает дистанционный доступ для иногородних студентов, выпускников, исследователей и широкой общественности.</w:t>
      </w:r>
    </w:p>
    <w:p w14:paraId="1FE88E41" w14:textId="77777777" w:rsidR="00881EFF" w:rsidRPr="00881EFF" w:rsidRDefault="00881EFF" w:rsidP="006A5603">
      <w:pPr>
        <w:pStyle w:val="a"/>
        <w:numPr>
          <w:ilvl w:val="0"/>
          <w:numId w:val="7"/>
        </w:numPr>
      </w:pPr>
      <w:r w:rsidRPr="00881EFF">
        <w:rPr>
          <w:b/>
          <w:bCs/>
        </w:rPr>
        <w:t>Барьеры входа</w:t>
      </w:r>
      <w:r w:rsidRPr="00881EFF">
        <w:t>: не все категории посетителей имеют возможность пройти на территорию университета без специального разрешения или сопровождения, что дополнительно снижает посещаемость.</w:t>
      </w:r>
    </w:p>
    <w:p w14:paraId="37A626DC" w14:textId="77777777" w:rsidR="00881EFF" w:rsidRPr="00881EFF" w:rsidRDefault="00881EFF" w:rsidP="006A5603">
      <w:pPr>
        <w:pStyle w:val="a"/>
        <w:numPr>
          <w:ilvl w:val="0"/>
          <w:numId w:val="7"/>
        </w:numPr>
      </w:pPr>
      <w:r w:rsidRPr="00881EFF">
        <w:rPr>
          <w:b/>
          <w:bCs/>
        </w:rPr>
        <w:t>Зависимость от расписания и преподавателя</w:t>
      </w:r>
      <w:r w:rsidRPr="00881EFF">
        <w:t>: аудитория доступна только в определённое время и при наличии сопровождающего лица, что создаёт организационные сложности и снижает гибкость доступа.</w:t>
      </w:r>
    </w:p>
    <w:p w14:paraId="7C2D9831" w14:textId="77777777" w:rsidR="00881EFF" w:rsidRPr="00881EFF" w:rsidRDefault="00881EFF" w:rsidP="006A5603">
      <w:pPr>
        <w:pStyle w:val="a"/>
        <w:numPr>
          <w:ilvl w:val="0"/>
          <w:numId w:val="7"/>
        </w:numPr>
      </w:pPr>
      <w:r w:rsidRPr="00881EFF">
        <w:rPr>
          <w:b/>
          <w:bCs/>
        </w:rPr>
        <w:t>Отсутствие систематизации и навигации</w:t>
      </w:r>
      <w:r w:rsidRPr="00881EFF">
        <w:t>: экспонаты не структурированы, отсутствуют маршруты осмотра, тематические группы и пояснительные материалы, что затрудняет самостоятельное изучение коллекции.</w:t>
      </w:r>
    </w:p>
    <w:p w14:paraId="7C347A92" w14:textId="77777777" w:rsidR="00881EFF" w:rsidRPr="00881EFF" w:rsidRDefault="00881EFF" w:rsidP="006A5603">
      <w:pPr>
        <w:pStyle w:val="a"/>
        <w:numPr>
          <w:ilvl w:val="0"/>
          <w:numId w:val="7"/>
        </w:numPr>
      </w:pPr>
      <w:r w:rsidRPr="00881EFF">
        <w:rPr>
          <w:b/>
          <w:bCs/>
        </w:rPr>
        <w:lastRenderedPageBreak/>
        <w:t>Минимальный объём информации</w:t>
      </w:r>
      <w:r w:rsidRPr="00881EFF">
        <w:t>: посетители не получают детальных сведений об истории, технических характеристиках и значении экспонатов, что снижает образовательную ценность посещения.</w:t>
      </w:r>
    </w:p>
    <w:p w14:paraId="044F2D1A" w14:textId="77777777" w:rsidR="00881EFF" w:rsidRPr="00881EFF" w:rsidRDefault="00881EFF" w:rsidP="006A5603">
      <w:pPr>
        <w:pStyle w:val="a"/>
        <w:numPr>
          <w:ilvl w:val="0"/>
          <w:numId w:val="7"/>
        </w:numPr>
      </w:pPr>
      <w:r w:rsidRPr="00881EFF">
        <w:rPr>
          <w:b/>
          <w:bCs/>
        </w:rPr>
        <w:t>Низкая вовлечённость</w:t>
      </w:r>
      <w:r w:rsidRPr="00881EFF">
        <w:t>: отсутствие интерактивных элементов, мультимедиа и современных форм подачи информации не способствует интересу и погружению в предметную область.</w:t>
      </w:r>
    </w:p>
    <w:p w14:paraId="6C81EDDF" w14:textId="77777777" w:rsidR="00881EFF" w:rsidRPr="00881EFF" w:rsidRDefault="00881EFF" w:rsidP="00881EFF">
      <w:pPr>
        <w:pStyle w:val="a2"/>
      </w:pPr>
      <w:r w:rsidRPr="00881EFF">
        <w:t>Таким образом, действующая система не обеспечивает открытый доступ к коллекции, не способствует популяризации музея и не реализует в полной мере образовательный и культурный потенциал экспозиции. На рисунке 1 представлена схема бизнес-процесса посещения музея в текущем состоянии (AS-IS).</w:t>
      </w:r>
    </w:p>
    <w:p w14:paraId="0C2C8DF1" w14:textId="77777777" w:rsidR="00232346" w:rsidRDefault="00881EFF" w:rsidP="00232346">
      <w:pPr>
        <w:pStyle w:val="a7"/>
        <w:keepNext/>
      </w:pPr>
      <w:r w:rsidRPr="00560049">
        <w:rPr>
          <w:noProof/>
          <w:lang w:eastAsia="ru-RU"/>
        </w:rPr>
        <w:drawing>
          <wp:inline distT="0" distB="0" distL="0" distR="0" wp14:anchorId="35257D24" wp14:editId="7A3EAEBB">
            <wp:extent cx="5868063" cy="35626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795" cy="357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6051" w14:textId="7FCE0B0D" w:rsidR="00232346" w:rsidRPr="00232346" w:rsidRDefault="00232346" w:rsidP="00232346">
      <w:pPr>
        <w:pStyle w:val="ab"/>
        <w:jc w:val="center"/>
      </w:pPr>
      <w:r>
        <w:t xml:space="preserve">Рисунок </w:t>
      </w:r>
      <w:fldSimple w:instr=" SEQ Рисунок \* ARABIC ">
        <w:r w:rsidR="00CF7088">
          <w:rPr>
            <w:noProof/>
          </w:rPr>
          <w:t>1</w:t>
        </w:r>
      </w:fldSimple>
      <w:r>
        <w:t xml:space="preserve"> – </w:t>
      </w:r>
      <w:r>
        <w:rPr>
          <w:lang w:val="en-US"/>
        </w:rPr>
        <w:t>AS</w:t>
      </w:r>
      <w:r w:rsidRPr="00232346">
        <w:t>-</w:t>
      </w:r>
      <w:r>
        <w:rPr>
          <w:lang w:val="en-US"/>
        </w:rPr>
        <w:t>IS</w:t>
      </w:r>
      <w:r w:rsidRPr="00232346">
        <w:t xml:space="preserve"> бизнес-процесс посещения виртуального музея</w:t>
      </w:r>
    </w:p>
    <w:p w14:paraId="4FB06513" w14:textId="6EECC41D" w:rsidR="00881EFF" w:rsidRPr="00881EFF" w:rsidRDefault="00881EFF" w:rsidP="00881EFF">
      <w:pPr>
        <w:pStyle w:val="a7"/>
        <w:rPr>
          <w:b/>
          <w:bCs/>
        </w:rPr>
      </w:pPr>
      <w:r w:rsidRPr="00881EFF">
        <w:rPr>
          <w:b/>
          <w:bCs/>
        </w:rPr>
        <w:t>Модель TO-BE: целевое состояние после цифровизации</w:t>
      </w:r>
    </w:p>
    <w:p w14:paraId="3D226A43" w14:textId="2793D5CD" w:rsidR="00881EFF" w:rsidRDefault="00881EFF" w:rsidP="00881EFF">
      <w:pPr>
        <w:pStyle w:val="a2"/>
      </w:pPr>
      <w:r w:rsidRPr="00881EFF">
        <w:t>Целевая модель предполагает кардинальное изменение формата взаимодействия с музейной коллекцией за счёт создания виртуального музея на базе веб-приложения. Виртуальный музей становится доступным круглосуточно из любой точки мира, где есть доступ к интернету. Посетитель может самостоятельно выбрать интересующую его эпоху развития вычислительной техники, отфильтровать экспонаты по категориям, изучить детальные карточки экспонатов с фотографиями, 3D-моделями, текстовыми описаниями, видео и аудиогидами. Помимо экспонатов, система предоставляет информацию об исторических личностях — учёных, инженерах, изобретателях, связанных с развитием вычислительных технологий. Реализован</w:t>
      </w:r>
      <w:r w:rsidR="005D233B">
        <w:t xml:space="preserve">ы виртуальные туры по </w:t>
      </w:r>
      <w:r w:rsidR="009A4125">
        <w:t>залам</w:t>
      </w:r>
      <w:r w:rsidR="005D233B">
        <w:t xml:space="preserve"> музея</w:t>
      </w:r>
      <w:r w:rsidR="00E84942">
        <w:t xml:space="preserve"> ИРНИТУ</w:t>
      </w:r>
      <w:r w:rsidRPr="00881EFF">
        <w:t>.​</w:t>
      </w:r>
    </w:p>
    <w:p w14:paraId="2AD1B56F" w14:textId="77777777" w:rsidR="009C7383" w:rsidRDefault="009C7383" w:rsidP="00881EFF">
      <w:pPr>
        <w:pStyle w:val="a2"/>
      </w:pPr>
    </w:p>
    <w:p w14:paraId="3CAF4594" w14:textId="77777777" w:rsidR="00034FBB" w:rsidRDefault="00034FBB" w:rsidP="00881EFF">
      <w:pPr>
        <w:pStyle w:val="a2"/>
      </w:pPr>
    </w:p>
    <w:p w14:paraId="4E68893C" w14:textId="77777777" w:rsidR="009C7383" w:rsidRPr="00881EFF" w:rsidRDefault="009C7383" w:rsidP="00881EFF">
      <w:pPr>
        <w:pStyle w:val="a2"/>
      </w:pPr>
    </w:p>
    <w:p w14:paraId="6C535671" w14:textId="3456C11B" w:rsidR="00881EFF" w:rsidRPr="00881EFF" w:rsidRDefault="00881EFF" w:rsidP="00881EFF">
      <w:pPr>
        <w:pStyle w:val="a2"/>
      </w:pPr>
      <w:r w:rsidRPr="00881EFF">
        <w:rPr>
          <w:b/>
          <w:bCs/>
        </w:rPr>
        <w:lastRenderedPageBreak/>
        <w:t xml:space="preserve">Процесс взаимодействия включает </w:t>
      </w:r>
      <w:r w:rsidR="00575DA3">
        <w:rPr>
          <w:b/>
          <w:bCs/>
        </w:rPr>
        <w:t>две</w:t>
      </w:r>
      <w:r w:rsidRPr="00881EFF">
        <w:rPr>
          <w:b/>
          <w:bCs/>
        </w:rPr>
        <w:t xml:space="preserve"> основные роли:</w:t>
      </w:r>
    </w:p>
    <w:p w14:paraId="54281F8A" w14:textId="6D7DF316" w:rsidR="00881EFF" w:rsidRPr="00881EFF" w:rsidRDefault="00881EFF" w:rsidP="006A5603">
      <w:pPr>
        <w:pStyle w:val="a"/>
        <w:numPr>
          <w:ilvl w:val="0"/>
          <w:numId w:val="6"/>
        </w:numPr>
      </w:pPr>
      <w:r w:rsidRPr="00881EFF">
        <w:rPr>
          <w:b/>
          <w:bCs/>
        </w:rPr>
        <w:t>Посетитель</w:t>
      </w:r>
      <w:r w:rsidRPr="00881EFF">
        <w:t> — конечный пользователь системы, который изучает экспонаты, просматривает карточки с мультимедийным контентом, проходит виртуальные туры, знакомится с биографиями учёных и инженеров, использует и фильтрации для навигации по коллекции.</w:t>
      </w:r>
    </w:p>
    <w:p w14:paraId="46F25FEB" w14:textId="77777777" w:rsidR="00881EFF" w:rsidRPr="00881EFF" w:rsidRDefault="00881EFF" w:rsidP="006A5603">
      <w:pPr>
        <w:pStyle w:val="a"/>
        <w:numPr>
          <w:ilvl w:val="0"/>
          <w:numId w:val="6"/>
        </w:numPr>
      </w:pPr>
      <w:r w:rsidRPr="00881EFF">
        <w:rPr>
          <w:b/>
          <w:bCs/>
        </w:rPr>
        <w:t>Администратор</w:t>
      </w:r>
      <w:r w:rsidRPr="00881EFF">
        <w:t> — сотрудник музея или университета, который управляет наполнением базы данных через административную панель: добавляет новые экспонаты, загружает фотографии и 3D-модели, создаёт и редактирует описания, обновляет информацию о личностях, формирует и корректирует виртуальные туры, модерирует контент и обеспечивает актуальность представленной информации.</w:t>
      </w:r>
    </w:p>
    <w:p w14:paraId="5B5690C3" w14:textId="77777777" w:rsidR="00881EFF" w:rsidRPr="00881EFF" w:rsidRDefault="00881EFF" w:rsidP="00881EFF">
      <w:pPr>
        <w:pStyle w:val="a2"/>
      </w:pPr>
      <w:r w:rsidRPr="00881EFF">
        <w:rPr>
          <w:b/>
          <w:bCs/>
        </w:rPr>
        <w:t>Преимущества целевой модели TO-BE:</w:t>
      </w:r>
    </w:p>
    <w:p w14:paraId="22FC733D" w14:textId="77777777" w:rsidR="00881EFF" w:rsidRPr="00881EFF" w:rsidRDefault="00881EFF" w:rsidP="006A5603">
      <w:pPr>
        <w:pStyle w:val="a"/>
        <w:numPr>
          <w:ilvl w:val="0"/>
          <w:numId w:val="8"/>
        </w:numPr>
      </w:pPr>
      <w:r w:rsidRPr="00881EFF">
        <w:rPr>
          <w:b/>
          <w:bCs/>
        </w:rPr>
        <w:t>Глобальная доступность</w:t>
      </w:r>
      <w:r w:rsidRPr="00881EFF">
        <w:t>: музей доступен круглосуточно из любой точки мира, что снимает географические и временные ограничения и значительно расширяет аудиторию.</w:t>
      </w:r>
    </w:p>
    <w:p w14:paraId="49DDC24D" w14:textId="77777777" w:rsidR="00881EFF" w:rsidRPr="00881EFF" w:rsidRDefault="00881EFF" w:rsidP="006A5603">
      <w:pPr>
        <w:pStyle w:val="a"/>
        <w:numPr>
          <w:ilvl w:val="0"/>
          <w:numId w:val="8"/>
        </w:numPr>
      </w:pPr>
      <w:r w:rsidRPr="00881EFF">
        <w:rPr>
          <w:b/>
          <w:bCs/>
        </w:rPr>
        <w:t>Устранение барьеров входа</w:t>
      </w:r>
      <w:r w:rsidRPr="00881EFF">
        <w:t>: отпадает необходимость физического посещения университета, получения пропуска и сопровождения преподавателем, что делает музей открытым для всех категорий пользователей.</w:t>
      </w:r>
    </w:p>
    <w:p w14:paraId="5B73E754" w14:textId="77777777" w:rsidR="00881EFF" w:rsidRPr="00881EFF" w:rsidRDefault="00881EFF" w:rsidP="006A5603">
      <w:pPr>
        <w:pStyle w:val="a"/>
        <w:numPr>
          <w:ilvl w:val="0"/>
          <w:numId w:val="8"/>
        </w:numPr>
      </w:pPr>
      <w:r w:rsidRPr="00881EFF">
        <w:rPr>
          <w:b/>
          <w:bCs/>
        </w:rPr>
        <w:t>Интерактивность и мультимедийность</w:t>
      </w:r>
      <w:r w:rsidRPr="00881EFF">
        <w:t>: посетители получают доступ к высококачественным фотографиям, интерактивным 3D-моделям, видеоматериалам, аудиогидам и текстовым описаниям, что значительно повышает уровень погружения и понимания.</w:t>
      </w:r>
    </w:p>
    <w:p w14:paraId="087E55D0" w14:textId="0699F103" w:rsidR="00881EFF" w:rsidRPr="00881EFF" w:rsidRDefault="00881EFF" w:rsidP="006A5603">
      <w:pPr>
        <w:pStyle w:val="a"/>
        <w:numPr>
          <w:ilvl w:val="0"/>
          <w:numId w:val="8"/>
        </w:numPr>
      </w:pPr>
      <w:r w:rsidRPr="00881EFF">
        <w:rPr>
          <w:b/>
          <w:bCs/>
        </w:rPr>
        <w:t>Структуризация и навигация</w:t>
      </w:r>
      <w:r w:rsidRPr="00881EFF">
        <w:t>: коллекция систематизирована по эпохам</w:t>
      </w:r>
      <w:r w:rsidR="002B009D">
        <w:t xml:space="preserve"> и залам</w:t>
      </w:r>
      <w:r w:rsidRPr="00881EFF">
        <w:t>, реализованы виртуальные туры</w:t>
      </w:r>
      <w:r w:rsidR="002B009D">
        <w:t>.</w:t>
      </w:r>
    </w:p>
    <w:p w14:paraId="71AECD4C" w14:textId="77777777" w:rsidR="00881EFF" w:rsidRPr="00881EFF" w:rsidRDefault="00881EFF" w:rsidP="006A5603">
      <w:pPr>
        <w:pStyle w:val="a"/>
        <w:numPr>
          <w:ilvl w:val="0"/>
          <w:numId w:val="8"/>
        </w:numPr>
      </w:pPr>
      <w:r w:rsidRPr="00881EFF">
        <w:rPr>
          <w:b/>
          <w:bCs/>
        </w:rPr>
        <w:t>Интеграция исторического контекста</w:t>
      </w:r>
      <w:r w:rsidRPr="00881EFF">
        <w:t>: информация об учёных, инженерах и изобретателях связывает технические объекты с историей науки и персоналиями, создавая целостную картину развития вычислительной техники.</w:t>
      </w:r>
    </w:p>
    <w:p w14:paraId="5A06DA6A" w14:textId="77777777" w:rsidR="00881EFF" w:rsidRPr="00881EFF" w:rsidRDefault="00881EFF" w:rsidP="006A5603">
      <w:pPr>
        <w:pStyle w:val="a"/>
        <w:numPr>
          <w:ilvl w:val="0"/>
          <w:numId w:val="8"/>
        </w:numPr>
      </w:pPr>
      <w:r w:rsidRPr="00881EFF">
        <w:rPr>
          <w:b/>
          <w:bCs/>
        </w:rPr>
        <w:t>Простое администрирование и масштабируемость</w:t>
      </w:r>
      <w:r w:rsidRPr="00881EFF">
        <w:t>: административная панель позволяет оперативно добавлять новые экспонаты, обновлять информацию и расширять коллекцию без значительных организационных затрат.</w:t>
      </w:r>
    </w:p>
    <w:p w14:paraId="53F5ED72" w14:textId="77777777" w:rsidR="00881EFF" w:rsidRPr="00881EFF" w:rsidRDefault="00881EFF" w:rsidP="006A5603">
      <w:pPr>
        <w:pStyle w:val="a"/>
        <w:numPr>
          <w:ilvl w:val="0"/>
          <w:numId w:val="8"/>
        </w:numPr>
      </w:pPr>
      <w:r w:rsidRPr="00881EFF">
        <w:rPr>
          <w:b/>
          <w:bCs/>
        </w:rPr>
        <w:t>Повышенная вовлечённость и персонализация</w:t>
      </w:r>
      <w:r w:rsidRPr="00881EFF">
        <w:t>: пользователи могут выстраивать индивидуальные маршруты изучения, выбирать интересующие темы и форматы представления информации, что способствует более глубокому образовательному эффекту.</w:t>
      </w:r>
    </w:p>
    <w:p w14:paraId="1CA31F8F" w14:textId="21107DA1" w:rsidR="00881EFF" w:rsidRPr="00881EFF" w:rsidRDefault="00881EFF" w:rsidP="00232346">
      <w:pPr>
        <w:pStyle w:val="a2"/>
      </w:pPr>
      <w:r w:rsidRPr="00881EFF">
        <w:t xml:space="preserve">На рисунке 2 представлена схема бизнес-процесса посещения виртуального музея в целевом состоянии </w:t>
      </w:r>
      <w:r w:rsidR="00232346">
        <w:t>(</w:t>
      </w:r>
      <w:r w:rsidRPr="00881EFF">
        <w:t>TO-BE</w:t>
      </w:r>
      <w:r w:rsidR="00232346">
        <w:t>)</w:t>
      </w:r>
      <w:r w:rsidRPr="00881EFF">
        <w:t>.</w:t>
      </w:r>
    </w:p>
    <w:p w14:paraId="2AB5C1CC" w14:textId="77777777" w:rsidR="00232346" w:rsidRDefault="00881EFF" w:rsidP="00232346">
      <w:pPr>
        <w:pStyle w:val="a7"/>
        <w:keepNext/>
      </w:pPr>
      <w:r w:rsidRPr="005A4E29">
        <w:rPr>
          <w:noProof/>
          <w:lang w:eastAsia="ru-RU"/>
        </w:rPr>
        <w:lastRenderedPageBreak/>
        <w:drawing>
          <wp:inline distT="0" distB="0" distL="0" distR="0" wp14:anchorId="7CD35EE7" wp14:editId="1E992424">
            <wp:extent cx="5940425" cy="3618974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9964" w14:textId="01E7B434" w:rsidR="00232346" w:rsidRPr="00232346" w:rsidRDefault="00232346" w:rsidP="00232346">
      <w:pPr>
        <w:pStyle w:val="ab"/>
        <w:jc w:val="center"/>
      </w:pPr>
      <w:r>
        <w:t xml:space="preserve">Рисунок </w:t>
      </w:r>
      <w:fldSimple w:instr=" SEQ Рисунок \* ARABIC ">
        <w:r w:rsidR="00CF7088">
          <w:rPr>
            <w:noProof/>
          </w:rPr>
          <w:t>2</w:t>
        </w:r>
      </w:fldSimple>
      <w:r>
        <w:t xml:space="preserve"> – </w:t>
      </w:r>
      <w:r w:rsidRPr="00232346">
        <w:t>TO-BE бизнес-процесс посещения виртуального музея</w:t>
      </w:r>
    </w:p>
    <w:p w14:paraId="13F7A8E9" w14:textId="4076DAD4" w:rsidR="00881EFF" w:rsidRPr="00881EFF" w:rsidRDefault="00881EFF" w:rsidP="00881EFF">
      <w:pPr>
        <w:pStyle w:val="a7"/>
        <w:rPr>
          <w:b/>
          <w:bCs/>
        </w:rPr>
      </w:pPr>
      <w:r w:rsidRPr="00881EFF">
        <w:rPr>
          <w:b/>
          <w:bCs/>
        </w:rPr>
        <w:t>Сравнительный анализ моделей AS-IS и TO-BE</w:t>
      </w:r>
    </w:p>
    <w:p w14:paraId="6852551D" w14:textId="77777777" w:rsidR="00034FBB" w:rsidRDefault="00034FBB" w:rsidP="00034FBB">
      <w:pPr>
        <w:pStyle w:val="a2"/>
        <w:rPr>
          <w:sz w:val="24"/>
        </w:rPr>
      </w:pPr>
      <w:bookmarkStart w:id="5" w:name="_Toc212255236"/>
      <w:r>
        <w:t>Сопоставление текущей и целевой моделей показывает масштаб цифровой трансформации музейного пространства. Физический музей с ограниченным временем работы и аудиторией превращается в онлайн-платформу, объединяющую образовательные, научные и культурные функции. Теперь доступ открыт всем — студентам, преподавателям, исследователям, выпускникам и другим пользователям вне зависимости от их местоположения.</w:t>
      </w:r>
    </w:p>
    <w:p w14:paraId="39982DC0" w14:textId="77777777" w:rsidR="00034FBB" w:rsidRDefault="00034FBB" w:rsidP="00034FBB">
      <w:pPr>
        <w:pStyle w:val="a2"/>
      </w:pPr>
      <w:r>
        <w:t>Цифровизация устраняет основные проблемы: низкую осведомлённость, недоступность для удалённых пользователей, зависимость от расписания и отсутствие систематизации. Виртуальный музей становится средством популяризации истории вычислительной техники, интеграции контента в обучение и сохранения научно-технического наследия. Веб-приложение не только сохраняет коллекцию в цифровом виде, но и создаёт основу для её развития и расширения функционала платформы.</w:t>
      </w:r>
    </w:p>
    <w:p w14:paraId="5E43977D" w14:textId="77777777" w:rsidR="00034FBB" w:rsidRDefault="00034FBB" w:rsidP="00034FBB">
      <w:pPr>
        <w:pStyle w:val="a2"/>
      </w:pPr>
    </w:p>
    <w:p w14:paraId="2FEB8FCF" w14:textId="5D616896" w:rsidR="004C4557" w:rsidRDefault="00CC17D9" w:rsidP="006A5603">
      <w:pPr>
        <w:pStyle w:val="2"/>
        <w:numPr>
          <w:ilvl w:val="1"/>
          <w:numId w:val="5"/>
        </w:numPr>
      </w:pPr>
      <w:r w:rsidRPr="00CC17D9">
        <w:rPr>
          <w:lang w:val="ru-RU"/>
        </w:rPr>
        <w:t>Описание вариантов использования</w:t>
      </w:r>
      <w:r w:rsidR="004C4557">
        <w:t>.</w:t>
      </w:r>
      <w:bookmarkEnd w:id="5"/>
    </w:p>
    <w:p w14:paraId="76EE2F1A" w14:textId="4788D6ED" w:rsidR="00CF7088" w:rsidRPr="00CF7088" w:rsidRDefault="00CF7088" w:rsidP="00CF7088">
      <w:pPr>
        <w:pStyle w:val="a2"/>
      </w:pPr>
      <w:r w:rsidRPr="00CF7088">
        <w:t>Диаграмма вариантов использования (</w:t>
      </w:r>
      <w:proofErr w:type="spellStart"/>
      <w:r w:rsidRPr="00CF7088">
        <w:t>Use</w:t>
      </w:r>
      <w:proofErr w:type="spellEnd"/>
      <w:r w:rsidRPr="00CF7088">
        <w:t xml:space="preserve"> Case </w:t>
      </w:r>
      <w:proofErr w:type="spellStart"/>
      <w:r w:rsidRPr="00CF7088">
        <w:t>Diagram</w:t>
      </w:r>
      <w:proofErr w:type="spellEnd"/>
      <w:r w:rsidRPr="00CF7088">
        <w:t xml:space="preserve">) является одним из ключевых инструментов объектно-ориентированного анализа и проектирования систем в нотации UML (Unified </w:t>
      </w:r>
      <w:proofErr w:type="spellStart"/>
      <w:r w:rsidRPr="00CF7088">
        <w:t>Modeling</w:t>
      </w:r>
      <w:proofErr w:type="spellEnd"/>
      <w:r w:rsidRPr="00CF7088">
        <w:t xml:space="preserve"> Language</w:t>
      </w:r>
      <w:proofErr w:type="gramStart"/>
      <w:r w:rsidRPr="00CF7088">
        <w:t>).Основная</w:t>
      </w:r>
      <w:proofErr w:type="gramEnd"/>
      <w:r w:rsidRPr="00CF7088">
        <w:t xml:space="preserve"> цель диаграммы — описать, что именно система должна делать, не раскрывая деталей того, как эти функции реализованы внутри системы.​</w:t>
      </w:r>
    </w:p>
    <w:p w14:paraId="2A91E41E" w14:textId="77777777" w:rsidR="00CF7088" w:rsidRDefault="00CF7088" w:rsidP="00CF7088">
      <w:pPr>
        <w:pStyle w:val="a2"/>
      </w:pPr>
      <w:r w:rsidRPr="00CF7088">
        <w:t>Диаграмма вариантов использования системы «Виртуальный музей вычислительной техники ИРНИТУ» разработана в нотации UML и представлена на рисунке 3.</w:t>
      </w:r>
    </w:p>
    <w:p w14:paraId="3A99C62C" w14:textId="77777777" w:rsidR="00CF7088" w:rsidRDefault="00CF7088" w:rsidP="00CF7088">
      <w:pPr>
        <w:pStyle w:val="a7"/>
        <w:keepNext/>
      </w:pPr>
      <w:r>
        <w:rPr>
          <w:noProof/>
        </w:rPr>
        <w:lastRenderedPageBreak/>
        <w:drawing>
          <wp:inline distT="0" distB="0" distL="0" distR="0" wp14:anchorId="53C025C3" wp14:editId="3241CB12">
            <wp:extent cx="3951798" cy="453110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905" cy="453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E968" w14:textId="25161472" w:rsidR="00CF7088" w:rsidRPr="00CF7088" w:rsidRDefault="00CF7088" w:rsidP="00CF7088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Описание вариантов использования </w:t>
      </w:r>
    </w:p>
    <w:p w14:paraId="54B3592D" w14:textId="77777777" w:rsidR="00CF7088" w:rsidRPr="00EA428F" w:rsidRDefault="00CF7088" w:rsidP="00EA428F">
      <w:pPr>
        <w:pStyle w:val="a2"/>
        <w:jc w:val="center"/>
        <w:rPr>
          <w:b/>
          <w:bCs/>
        </w:rPr>
      </w:pPr>
      <w:r w:rsidRPr="00EA428F">
        <w:rPr>
          <w:b/>
          <w:bCs/>
        </w:rPr>
        <w:t>Описание роли Администратора</w:t>
      </w:r>
    </w:p>
    <w:p w14:paraId="7F70E551" w14:textId="77777777" w:rsidR="00CF7088" w:rsidRPr="00CF7088" w:rsidRDefault="00CF7088" w:rsidP="00CF7088">
      <w:pPr>
        <w:pStyle w:val="a2"/>
      </w:pPr>
      <w:r w:rsidRPr="00CF7088">
        <w:t>Администратор выполняет функции управления контентом и организацией работы виртуального музея. Это ключевая роль, обеспечивающая наполнение, актуализацию и модерацию музейной экспозиции в цифровом формате. К основным вариантам использования, доступным администратору, относятся:</w:t>
      </w:r>
    </w:p>
    <w:p w14:paraId="05DAB700" w14:textId="600B4F90" w:rsidR="002D48A3" w:rsidRPr="002D48A3" w:rsidRDefault="002D48A3" w:rsidP="002D48A3">
      <w:pPr>
        <w:pStyle w:val="a"/>
      </w:pPr>
      <w:r w:rsidRPr="002D48A3">
        <w:t>Авторизация в админ-панель.</w:t>
      </w:r>
    </w:p>
    <w:p w14:paraId="32AB287C" w14:textId="2CF82161" w:rsidR="002D48A3" w:rsidRPr="002D48A3" w:rsidRDefault="002D48A3" w:rsidP="002D48A3">
      <w:pPr>
        <w:pStyle w:val="a"/>
      </w:pPr>
      <w:r w:rsidRPr="002D48A3">
        <w:t>Управление экспонатами (добавление, редактирование, удаление) с загрузкой фото, видео, 3D-моделей.</w:t>
      </w:r>
    </w:p>
    <w:p w14:paraId="6B3CDA56" w14:textId="46254674" w:rsidR="002D48A3" w:rsidRPr="002D48A3" w:rsidRDefault="002D48A3" w:rsidP="002D48A3">
      <w:pPr>
        <w:pStyle w:val="a"/>
      </w:pPr>
      <w:r w:rsidRPr="002D48A3">
        <w:t>Управление историческими личностями и их связью с экспонатами.</w:t>
      </w:r>
    </w:p>
    <w:p w14:paraId="1891056A" w14:textId="1F0C9D2B" w:rsidR="002D48A3" w:rsidRPr="002D48A3" w:rsidRDefault="002D48A3" w:rsidP="002D48A3">
      <w:pPr>
        <w:pStyle w:val="a"/>
      </w:pPr>
      <w:r w:rsidRPr="002D48A3">
        <w:t>Структурирование по залам и эпохам.</w:t>
      </w:r>
    </w:p>
    <w:p w14:paraId="0E8963D7" w14:textId="41F649F8" w:rsidR="002D48A3" w:rsidRPr="002D48A3" w:rsidRDefault="002D48A3" w:rsidP="002D48A3">
      <w:pPr>
        <w:pStyle w:val="a"/>
      </w:pPr>
      <w:r w:rsidRPr="002D48A3">
        <w:t>Создание и редактирование виртуальных туров.</w:t>
      </w:r>
    </w:p>
    <w:p w14:paraId="63A218F4" w14:textId="208096A6" w:rsidR="00CF7088" w:rsidRPr="002D48A3" w:rsidRDefault="002D48A3" w:rsidP="002D48A3">
      <w:pPr>
        <w:pStyle w:val="a"/>
      </w:pPr>
      <w:r w:rsidRPr="002D48A3">
        <w:t>Обработка отзывов через почту.</w:t>
      </w:r>
    </w:p>
    <w:p w14:paraId="5CA4325D" w14:textId="77777777" w:rsidR="00CF7088" w:rsidRPr="00EA428F" w:rsidRDefault="00CF7088" w:rsidP="00EA428F">
      <w:pPr>
        <w:pStyle w:val="a2"/>
        <w:jc w:val="center"/>
        <w:rPr>
          <w:b/>
          <w:bCs/>
        </w:rPr>
      </w:pPr>
      <w:r w:rsidRPr="00EA428F">
        <w:rPr>
          <w:b/>
          <w:bCs/>
        </w:rPr>
        <w:t>Описание роли Посетителя музея</w:t>
      </w:r>
    </w:p>
    <w:p w14:paraId="2268197F" w14:textId="1FE67C7F" w:rsidR="0009404B" w:rsidRDefault="0009404B" w:rsidP="0009404B">
      <w:pPr>
        <w:pStyle w:val="a2"/>
      </w:pPr>
      <w:r w:rsidRPr="0009404B">
        <w:t>Посетитель музея — основной пользователь системы, представляющий широкую аудиторию: студентов и преподавателей университета, исследователей, школьников и любителей истории техники. Он получает доступ к интерактивным функциям веб-приложения без необходимости регистрации, что обеспечивает максимальную открытость и доступность музейной коллекции. Основные варианты использования посетителя включают:</w:t>
      </w:r>
    </w:p>
    <w:p w14:paraId="542CF9A4" w14:textId="77777777" w:rsidR="00954C35" w:rsidRPr="00954C35" w:rsidRDefault="00954C35" w:rsidP="006A5603">
      <w:pPr>
        <w:pStyle w:val="a"/>
        <w:numPr>
          <w:ilvl w:val="0"/>
          <w:numId w:val="11"/>
        </w:numPr>
      </w:pPr>
      <w:bookmarkStart w:id="6" w:name="_Toc212255237"/>
      <w:r w:rsidRPr="00954C35">
        <w:lastRenderedPageBreak/>
        <w:t>Просмотр каталога с фильтрацией по эпохам, категориям, типам</w:t>
      </w:r>
    </w:p>
    <w:p w14:paraId="5C71E03E" w14:textId="77777777" w:rsidR="00954C35" w:rsidRPr="00954C35" w:rsidRDefault="00954C35" w:rsidP="00954C35">
      <w:pPr>
        <w:pStyle w:val="a"/>
      </w:pPr>
      <w:r w:rsidRPr="00954C35">
        <w:t>Просмотр детальных карточек с описанием, фото, 3D-моделями</w:t>
      </w:r>
    </w:p>
    <w:p w14:paraId="17B4984C" w14:textId="77777777" w:rsidR="00954C35" w:rsidRPr="00954C35" w:rsidRDefault="00954C35" w:rsidP="00954C35">
      <w:pPr>
        <w:pStyle w:val="a"/>
      </w:pPr>
      <w:r w:rsidRPr="00954C35">
        <w:t>Просмотр исторических личностей с биографиями</w:t>
      </w:r>
    </w:p>
    <w:p w14:paraId="0643530F" w14:textId="77777777" w:rsidR="00954C35" w:rsidRPr="00954C35" w:rsidRDefault="00954C35" w:rsidP="00954C35">
      <w:pPr>
        <w:pStyle w:val="a"/>
      </w:pPr>
      <w:r w:rsidRPr="00954C35">
        <w:t>Прохождение виртуальных туров</w:t>
      </w:r>
    </w:p>
    <w:p w14:paraId="5FD629CF" w14:textId="77777777" w:rsidR="00954C35" w:rsidRPr="00954C35" w:rsidRDefault="00954C35" w:rsidP="00954C35">
      <w:pPr>
        <w:pStyle w:val="a"/>
      </w:pPr>
      <w:r w:rsidRPr="00954C35">
        <w:t>Отправка отзыва</w:t>
      </w:r>
    </w:p>
    <w:p w14:paraId="2D9D481C" w14:textId="30181239" w:rsidR="00212327" w:rsidRDefault="00CC17D9" w:rsidP="006A5603">
      <w:pPr>
        <w:pStyle w:val="2"/>
        <w:numPr>
          <w:ilvl w:val="1"/>
          <w:numId w:val="5"/>
        </w:numPr>
        <w:rPr>
          <w:lang w:val="ru-RU"/>
        </w:rPr>
      </w:pPr>
      <w:r w:rsidRPr="00CC17D9">
        <w:rPr>
          <w:lang w:val="ru-RU"/>
        </w:rPr>
        <w:t>Выработка требований и постановка задачи</w:t>
      </w:r>
      <w:bookmarkEnd w:id="6"/>
    </w:p>
    <w:p w14:paraId="264A2BD0" w14:textId="1856EA17" w:rsidR="0025166F" w:rsidRDefault="008D7A9E" w:rsidP="0025166F">
      <w:pPr>
        <w:pStyle w:val="a2"/>
      </w:pPr>
      <w:r>
        <w:t>Исходя из анализа проблемы, можно сделать вывод</w:t>
      </w:r>
      <w:r w:rsidR="0025166F" w:rsidRPr="0025166F">
        <w:t>, что музей вычислительной техники ИРНИТУ, несмотря на уникальную коллекцию, остаётся малоизвестным, недоступным для удалённых пользователей и лишённым структурированного образовательного контента. Физические ограничения и отсутствие информационного наполнения мешают использовать его образовательный потенциал. Проект решает эту проблему: предоставляет ИРНИТУ инструмент для демонстрации научного наследия, студентам — доступ к образовательным материалам, а широкой аудитории — возможность изучать историю вычислительной техники без ограничений.</w:t>
      </w:r>
    </w:p>
    <w:p w14:paraId="4A3BBA9A" w14:textId="00B4771C" w:rsidR="007F660C" w:rsidRPr="007F660C" w:rsidRDefault="007F660C" w:rsidP="0025166F">
      <w:pPr>
        <w:pStyle w:val="a2"/>
        <w:rPr>
          <w:b/>
          <w:bCs/>
        </w:rPr>
      </w:pPr>
      <w:r w:rsidRPr="007F660C">
        <w:rPr>
          <w:b/>
          <w:bCs/>
        </w:rPr>
        <w:t>Цель и задачи</w:t>
      </w:r>
    </w:p>
    <w:p w14:paraId="2B0FA755" w14:textId="4F0D8A44" w:rsidR="005B4B06" w:rsidRDefault="007F660C" w:rsidP="007F660C">
      <w:pPr>
        <w:pStyle w:val="a2"/>
      </w:pPr>
      <w:r w:rsidRPr="007F660C">
        <w:rPr>
          <w:b/>
          <w:bCs/>
        </w:rPr>
        <w:t>Цель</w:t>
      </w:r>
      <w:r w:rsidR="005B4B06" w:rsidRPr="007F660C">
        <w:rPr>
          <w:b/>
          <w:bCs/>
        </w:rPr>
        <w:t>:</w:t>
      </w:r>
      <w:r w:rsidR="005B4B06" w:rsidRPr="007F660C">
        <w:t xml:space="preserve"> создать</w:t>
      </w:r>
      <w:r w:rsidR="005B4B06" w:rsidRPr="005B4B06">
        <w:t xml:space="preserve"> веб-приложение для открытого круглосуточного доступа к коллекции вычислительной техники с интерактивным изучением.</w:t>
      </w:r>
    </w:p>
    <w:p w14:paraId="715E2D8E" w14:textId="02D4716A" w:rsidR="007F660C" w:rsidRPr="007F660C" w:rsidRDefault="007F660C" w:rsidP="007F660C">
      <w:pPr>
        <w:pStyle w:val="a2"/>
      </w:pPr>
      <w:r w:rsidRPr="007F660C">
        <w:rPr>
          <w:b/>
          <w:bCs/>
        </w:rPr>
        <w:t>Задачи:</w:t>
      </w:r>
    </w:p>
    <w:p w14:paraId="45068CB5" w14:textId="77777777" w:rsidR="007F660C" w:rsidRPr="007F660C" w:rsidRDefault="007F660C" w:rsidP="006A5603">
      <w:pPr>
        <w:pStyle w:val="a"/>
        <w:numPr>
          <w:ilvl w:val="0"/>
          <w:numId w:val="9"/>
        </w:numPr>
      </w:pPr>
      <w:r w:rsidRPr="007F660C">
        <w:t>Спроектировать архитектуру системы и структуру базы данных для хранения информации об экспонатах, категориях, исторических личностях и виртуальных турах.</w:t>
      </w:r>
    </w:p>
    <w:p w14:paraId="2750D9CA" w14:textId="6459554F" w:rsidR="007F660C" w:rsidRPr="007F660C" w:rsidRDefault="007F660C" w:rsidP="006A5603">
      <w:pPr>
        <w:pStyle w:val="a"/>
        <w:numPr>
          <w:ilvl w:val="0"/>
          <w:numId w:val="9"/>
        </w:numPr>
      </w:pPr>
      <w:r w:rsidRPr="007F660C">
        <w:t>Разработать интерфейс для посетителей, включающий каталог с фильтрацией, детальные карточки экспонатов, просмотр 3D-моделей и раздел исторических личностей.</w:t>
      </w:r>
    </w:p>
    <w:p w14:paraId="63BFF2A6" w14:textId="77777777" w:rsidR="007F660C" w:rsidRPr="007F660C" w:rsidRDefault="007F660C" w:rsidP="006A5603">
      <w:pPr>
        <w:pStyle w:val="a"/>
        <w:numPr>
          <w:ilvl w:val="0"/>
          <w:numId w:val="9"/>
        </w:numPr>
      </w:pPr>
      <w:r w:rsidRPr="007F660C">
        <w:t>Реализовать административную панель для управления контентом, загрузки медиа-материалов и структурирования коллекции.</w:t>
      </w:r>
    </w:p>
    <w:p w14:paraId="55CCA318" w14:textId="522AAE89" w:rsidR="007F660C" w:rsidRPr="007F660C" w:rsidRDefault="007F660C" w:rsidP="006A5603">
      <w:pPr>
        <w:pStyle w:val="a"/>
        <w:numPr>
          <w:ilvl w:val="0"/>
          <w:numId w:val="9"/>
        </w:numPr>
      </w:pPr>
      <w:r w:rsidRPr="007F660C">
        <w:t>Обеспечить возможность создания и навигации по виртуальным турам эпохам развития вычислительной техники.</w:t>
      </w:r>
    </w:p>
    <w:p w14:paraId="3B02A119" w14:textId="48DCACF2" w:rsidR="007F660C" w:rsidRDefault="007F660C" w:rsidP="006A5603">
      <w:pPr>
        <w:pStyle w:val="a"/>
        <w:numPr>
          <w:ilvl w:val="0"/>
          <w:numId w:val="9"/>
        </w:numPr>
      </w:pPr>
      <w:r w:rsidRPr="007F660C">
        <w:t>Протестировать и оценить удобство использования системы.</w:t>
      </w:r>
    </w:p>
    <w:p w14:paraId="3DB04EB4" w14:textId="77777777" w:rsidR="007F660C" w:rsidRPr="007F660C" w:rsidRDefault="007F660C" w:rsidP="007F660C">
      <w:pPr>
        <w:pStyle w:val="a"/>
        <w:numPr>
          <w:ilvl w:val="0"/>
          <w:numId w:val="0"/>
        </w:numPr>
        <w:ind w:left="709"/>
      </w:pPr>
    </w:p>
    <w:p w14:paraId="7171F474" w14:textId="77777777" w:rsidR="007F660C" w:rsidRPr="007F660C" w:rsidRDefault="007F660C" w:rsidP="007F660C">
      <w:pPr>
        <w:pStyle w:val="a2"/>
        <w:ind w:firstLine="0"/>
        <w:jc w:val="center"/>
        <w:rPr>
          <w:b/>
          <w:bCs/>
        </w:rPr>
      </w:pPr>
      <w:r w:rsidRPr="007F660C">
        <w:rPr>
          <w:b/>
          <w:bCs/>
        </w:rPr>
        <w:t>Функциональные требования</w:t>
      </w:r>
    </w:p>
    <w:p w14:paraId="0153BED7" w14:textId="77777777" w:rsidR="000C1B75" w:rsidRPr="000C1B75" w:rsidRDefault="000C1B75" w:rsidP="000C1B75">
      <w:pPr>
        <w:pStyle w:val="a2"/>
        <w:rPr>
          <w:b/>
          <w:bCs/>
        </w:rPr>
      </w:pPr>
      <w:r w:rsidRPr="000C1B75">
        <w:rPr>
          <w:b/>
          <w:bCs/>
        </w:rPr>
        <w:t>Для посетителей:</w:t>
      </w:r>
    </w:p>
    <w:p w14:paraId="04CCEE70" w14:textId="77777777" w:rsidR="000C1B75" w:rsidRPr="000C1B75" w:rsidRDefault="000C1B75" w:rsidP="000C1B75">
      <w:pPr>
        <w:pStyle w:val="a0"/>
      </w:pPr>
      <w:r w:rsidRPr="000C1B75">
        <w:t>Каталог экспонатов с фильтрацией</w:t>
      </w:r>
    </w:p>
    <w:p w14:paraId="44E3F83C" w14:textId="77777777" w:rsidR="000C1B75" w:rsidRPr="000C1B75" w:rsidRDefault="000C1B75" w:rsidP="000C1B75">
      <w:pPr>
        <w:pStyle w:val="a0"/>
      </w:pPr>
      <w:r w:rsidRPr="000C1B75">
        <w:t>Детальные карточки с описанием, фото, видео, 3D-моделями</w:t>
      </w:r>
    </w:p>
    <w:p w14:paraId="78B6E7F3" w14:textId="77777777" w:rsidR="000C1B75" w:rsidRPr="000C1B75" w:rsidRDefault="000C1B75" w:rsidP="000C1B75">
      <w:pPr>
        <w:pStyle w:val="a0"/>
      </w:pPr>
      <w:r w:rsidRPr="000C1B75">
        <w:t>Интерактивные 3D-модели (вращение, масштабирование)</w:t>
      </w:r>
    </w:p>
    <w:p w14:paraId="1BED412D" w14:textId="77777777" w:rsidR="000C1B75" w:rsidRPr="000C1B75" w:rsidRDefault="000C1B75" w:rsidP="000C1B75">
      <w:pPr>
        <w:pStyle w:val="a0"/>
      </w:pPr>
      <w:r w:rsidRPr="000C1B75">
        <w:t>Раздел об исторических личностях</w:t>
      </w:r>
    </w:p>
    <w:p w14:paraId="77EA2466" w14:textId="77777777" w:rsidR="000C1B75" w:rsidRPr="000C1B75" w:rsidRDefault="000C1B75" w:rsidP="000C1B75">
      <w:pPr>
        <w:pStyle w:val="a0"/>
      </w:pPr>
      <w:r w:rsidRPr="000C1B75">
        <w:t>Виртуальные туры</w:t>
      </w:r>
    </w:p>
    <w:p w14:paraId="6C836113" w14:textId="77777777" w:rsidR="000C1B75" w:rsidRPr="000C1B75" w:rsidRDefault="000C1B75" w:rsidP="000C1B75">
      <w:pPr>
        <w:pStyle w:val="a0"/>
      </w:pPr>
      <w:r w:rsidRPr="000C1B75">
        <w:t>Форма для отзыва</w:t>
      </w:r>
    </w:p>
    <w:p w14:paraId="07301835" w14:textId="77777777" w:rsidR="000C1B75" w:rsidRPr="000C1B75" w:rsidRDefault="000C1B75" w:rsidP="000C1B75">
      <w:pPr>
        <w:pStyle w:val="a2"/>
        <w:rPr>
          <w:b/>
          <w:bCs/>
        </w:rPr>
      </w:pPr>
      <w:r w:rsidRPr="000C1B75">
        <w:rPr>
          <w:b/>
          <w:bCs/>
        </w:rPr>
        <w:t>Для администратора:</w:t>
      </w:r>
    </w:p>
    <w:p w14:paraId="5B1D57EF" w14:textId="77777777" w:rsidR="000C1B75" w:rsidRPr="000C1B75" w:rsidRDefault="000C1B75" w:rsidP="000C1B75">
      <w:pPr>
        <w:pStyle w:val="a0"/>
      </w:pPr>
      <w:r w:rsidRPr="000C1B75">
        <w:t>Админ-панель для управления экспонатами</w:t>
      </w:r>
    </w:p>
    <w:p w14:paraId="0FC34BE3" w14:textId="77777777" w:rsidR="000C1B75" w:rsidRPr="000C1B75" w:rsidRDefault="000C1B75" w:rsidP="000C1B75">
      <w:pPr>
        <w:pStyle w:val="a0"/>
      </w:pPr>
      <w:r w:rsidRPr="000C1B75">
        <w:t>Загрузка фото, видео, 3D-моделей</w:t>
      </w:r>
    </w:p>
    <w:p w14:paraId="5242F1B2" w14:textId="77777777" w:rsidR="000C1B75" w:rsidRPr="000C1B75" w:rsidRDefault="000C1B75" w:rsidP="000C1B75">
      <w:pPr>
        <w:pStyle w:val="a0"/>
      </w:pPr>
      <w:r w:rsidRPr="000C1B75">
        <w:t>Управление категориями и залами</w:t>
      </w:r>
    </w:p>
    <w:p w14:paraId="6D3F1646" w14:textId="77777777" w:rsidR="000C1B75" w:rsidRPr="000C1B75" w:rsidRDefault="000C1B75" w:rsidP="000C1B75">
      <w:pPr>
        <w:pStyle w:val="a0"/>
      </w:pPr>
      <w:r w:rsidRPr="000C1B75">
        <w:lastRenderedPageBreak/>
        <w:t>Управление информацией об исторических личностях</w:t>
      </w:r>
    </w:p>
    <w:p w14:paraId="284668C0" w14:textId="77777777" w:rsidR="000C1B75" w:rsidRPr="000C1B75" w:rsidRDefault="000C1B75" w:rsidP="000C1B75">
      <w:pPr>
        <w:pStyle w:val="a0"/>
      </w:pPr>
      <w:r w:rsidRPr="000C1B75">
        <w:t>Создание и редактирование туров</w:t>
      </w:r>
    </w:p>
    <w:p w14:paraId="302D6831" w14:textId="77777777" w:rsidR="000C1B75" w:rsidRPr="000C1B75" w:rsidRDefault="000C1B75" w:rsidP="000C1B75">
      <w:pPr>
        <w:pStyle w:val="a0"/>
      </w:pPr>
      <w:r w:rsidRPr="000C1B75">
        <w:t>Просмотр отзывов</w:t>
      </w:r>
    </w:p>
    <w:p w14:paraId="5902DC7E" w14:textId="77777777" w:rsidR="000C1B75" w:rsidRPr="000C1B75" w:rsidRDefault="000C1B75" w:rsidP="000C1B75">
      <w:pPr>
        <w:pStyle w:val="a0"/>
      </w:pPr>
      <w:r w:rsidRPr="000C1B75">
        <w:t>Нефункциональные требования</w:t>
      </w:r>
    </w:p>
    <w:p w14:paraId="5DD1AC8E" w14:textId="77777777" w:rsidR="000C1B75" w:rsidRPr="000C1B75" w:rsidRDefault="000C1B75" w:rsidP="000C1B75">
      <w:pPr>
        <w:pStyle w:val="a0"/>
      </w:pPr>
      <w:r w:rsidRPr="000C1B75">
        <w:t>Интуитивный интерфейс для всех устройств</w:t>
      </w:r>
    </w:p>
    <w:p w14:paraId="4FD5BB2C" w14:textId="77777777" w:rsidR="000C1B75" w:rsidRPr="000C1B75" w:rsidRDefault="000C1B75" w:rsidP="000C1B75">
      <w:pPr>
        <w:pStyle w:val="a0"/>
      </w:pPr>
      <w:r w:rsidRPr="000C1B75">
        <w:t>Быстрая загрузка страниц и 3D-моделей</w:t>
      </w:r>
    </w:p>
    <w:p w14:paraId="557A5CED" w14:textId="77777777" w:rsidR="000C1B75" w:rsidRPr="000C1B75" w:rsidRDefault="000C1B75" w:rsidP="000C1B75">
      <w:pPr>
        <w:pStyle w:val="a0"/>
      </w:pPr>
      <w:r w:rsidRPr="000C1B75">
        <w:t>Защита админ-панели</w:t>
      </w:r>
    </w:p>
    <w:p w14:paraId="524BD70C" w14:textId="77777777" w:rsidR="000C1B75" w:rsidRPr="000C1B75" w:rsidRDefault="000C1B75" w:rsidP="000C1B75">
      <w:pPr>
        <w:pStyle w:val="a0"/>
      </w:pPr>
      <w:r w:rsidRPr="000C1B75">
        <w:t>Масштабируемость с растущей коллекцией</w:t>
      </w:r>
    </w:p>
    <w:p w14:paraId="211D314E" w14:textId="77777777" w:rsidR="007F660C" w:rsidRPr="007F660C" w:rsidRDefault="007F660C" w:rsidP="007F660C">
      <w:pPr>
        <w:pStyle w:val="a2"/>
        <w:jc w:val="center"/>
        <w:rPr>
          <w:b/>
          <w:bCs/>
        </w:rPr>
      </w:pPr>
      <w:r w:rsidRPr="007F660C">
        <w:rPr>
          <w:b/>
          <w:bCs/>
        </w:rPr>
        <w:t>Минимально жизнеспособный продукт (MVP)</w:t>
      </w:r>
    </w:p>
    <w:p w14:paraId="77F95347" w14:textId="77777777" w:rsidR="007F660C" w:rsidRPr="007F660C" w:rsidRDefault="007F660C" w:rsidP="007F660C">
      <w:pPr>
        <w:pStyle w:val="a2"/>
      </w:pPr>
      <w:r w:rsidRPr="007F660C">
        <w:t>На этапе MVP система будет включать:</w:t>
      </w:r>
    </w:p>
    <w:p w14:paraId="32FCB1BF" w14:textId="53100D1C" w:rsidR="007F660C" w:rsidRPr="007F660C" w:rsidRDefault="007F660C" w:rsidP="006A5603">
      <w:pPr>
        <w:pStyle w:val="a"/>
        <w:numPr>
          <w:ilvl w:val="0"/>
          <w:numId w:val="10"/>
        </w:numPr>
      </w:pPr>
      <w:r w:rsidRPr="007F660C">
        <w:t xml:space="preserve">Каталог с минимум </w:t>
      </w:r>
      <w:r>
        <w:t>15</w:t>
      </w:r>
      <w:r w:rsidRPr="007F660C">
        <w:t xml:space="preserve"> структурированными карточками экспонатов</w:t>
      </w:r>
      <w:r>
        <w:t>, исторических личностей</w:t>
      </w:r>
      <w:r w:rsidRPr="007F660C">
        <w:t>,</w:t>
      </w:r>
      <w:r>
        <w:t xml:space="preserve"> </w:t>
      </w:r>
      <w:r w:rsidRPr="007F660C">
        <w:t>фильтрацией по эпохам и категориям.</w:t>
      </w:r>
    </w:p>
    <w:p w14:paraId="233BB60B" w14:textId="77777777" w:rsidR="007F660C" w:rsidRPr="007F660C" w:rsidRDefault="007F660C" w:rsidP="006A5603">
      <w:pPr>
        <w:pStyle w:val="a"/>
        <w:numPr>
          <w:ilvl w:val="0"/>
          <w:numId w:val="10"/>
        </w:numPr>
      </w:pPr>
      <w:r w:rsidRPr="007F660C">
        <w:t>Интерактивный просмотр 3D-моделей для основных экспонатов.</w:t>
      </w:r>
    </w:p>
    <w:p w14:paraId="44C38CAD" w14:textId="77777777" w:rsidR="007F660C" w:rsidRPr="007F660C" w:rsidRDefault="007F660C" w:rsidP="006A5603">
      <w:pPr>
        <w:pStyle w:val="a"/>
        <w:numPr>
          <w:ilvl w:val="0"/>
          <w:numId w:val="10"/>
        </w:numPr>
      </w:pPr>
      <w:r w:rsidRPr="007F660C">
        <w:t>Раздел с информацией об историческом контексте и ключевых личностях в развитии вычислительной техники.</w:t>
      </w:r>
    </w:p>
    <w:p w14:paraId="0988DE6A" w14:textId="743346A1" w:rsidR="007F660C" w:rsidRPr="00B06122" w:rsidRDefault="007F660C" w:rsidP="006A5603">
      <w:pPr>
        <w:pStyle w:val="a"/>
        <w:numPr>
          <w:ilvl w:val="0"/>
          <w:numId w:val="10"/>
        </w:numPr>
      </w:pPr>
      <w:r w:rsidRPr="007F660C">
        <w:t>Административный интерфейс для управления контентом и загрузки медиа.</w:t>
      </w:r>
    </w:p>
    <w:p w14:paraId="1D5C30B0" w14:textId="2D5034CF" w:rsidR="00817E4D" w:rsidRDefault="007F660C" w:rsidP="007F660C">
      <w:pPr>
        <w:pStyle w:val="a2"/>
      </w:pPr>
      <w:r w:rsidRPr="007F660C">
        <w:t>Разработка виртуального музея вычислительной техники ИРНИТУ обеспечи</w:t>
      </w:r>
      <w:r w:rsidR="00B6397A">
        <w:t>т</w:t>
      </w:r>
      <w:r w:rsidRPr="007F660C">
        <w:t xml:space="preserve"> комплексное решение проблемы недоступности и неизвестности музейной коллекции. </w:t>
      </w:r>
    </w:p>
    <w:p w14:paraId="751B36F4" w14:textId="77777777" w:rsidR="007F660C" w:rsidRPr="007F660C" w:rsidRDefault="007F660C" w:rsidP="007F660C">
      <w:pPr>
        <w:pStyle w:val="a2"/>
        <w:ind w:left="375" w:firstLine="0"/>
      </w:pPr>
    </w:p>
    <w:sectPr w:rsidR="007F660C" w:rsidRPr="007F660C" w:rsidSect="007A48C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BE77D" w14:textId="77777777" w:rsidR="006A5603" w:rsidRDefault="006A5603" w:rsidP="007A48CC">
      <w:r>
        <w:separator/>
      </w:r>
    </w:p>
  </w:endnote>
  <w:endnote w:type="continuationSeparator" w:id="0">
    <w:p w14:paraId="5B5790DE" w14:textId="77777777" w:rsidR="006A5603" w:rsidRDefault="006A5603" w:rsidP="007A4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6506811"/>
      <w:docPartObj>
        <w:docPartGallery w:val="Page Numbers (Bottom of Page)"/>
        <w:docPartUnique/>
      </w:docPartObj>
    </w:sdtPr>
    <w:sdtEndPr/>
    <w:sdtContent>
      <w:p w14:paraId="1B1F6880" w14:textId="6F10B2A1" w:rsidR="007A48CC" w:rsidRDefault="007A48CC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D59E22" w14:textId="77777777" w:rsidR="007A48CC" w:rsidRDefault="007A48CC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B75AA" w14:textId="77777777" w:rsidR="006A5603" w:rsidRDefault="006A5603" w:rsidP="007A48CC">
      <w:r>
        <w:separator/>
      </w:r>
    </w:p>
  </w:footnote>
  <w:footnote w:type="continuationSeparator" w:id="0">
    <w:p w14:paraId="478C713D" w14:textId="77777777" w:rsidR="006A5603" w:rsidRDefault="006A5603" w:rsidP="007A4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865"/>
    <w:multiLevelType w:val="hybridMultilevel"/>
    <w:tmpl w:val="78FE2BF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4D6DBF"/>
    <w:multiLevelType w:val="hybridMultilevel"/>
    <w:tmpl w:val="78FE2BF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6E6823"/>
    <w:multiLevelType w:val="multilevel"/>
    <w:tmpl w:val="AAB8C4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F450709"/>
    <w:multiLevelType w:val="hybridMultilevel"/>
    <w:tmpl w:val="78FE2BF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56E4B89"/>
    <w:multiLevelType w:val="multilevel"/>
    <w:tmpl w:val="FD3C85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EFB7252"/>
    <w:multiLevelType w:val="hybridMultilevel"/>
    <w:tmpl w:val="78FE2BF0"/>
    <w:lvl w:ilvl="0" w:tplc="DA7C3F46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535F42"/>
    <w:multiLevelType w:val="hybridMultilevel"/>
    <w:tmpl w:val="B46C1850"/>
    <w:lvl w:ilvl="0" w:tplc="3896319A">
      <w:start w:val="1"/>
      <w:numFmt w:val="bullet"/>
      <w:pStyle w:val="a0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2C245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7DD1C93"/>
    <w:multiLevelType w:val="hybridMultilevel"/>
    <w:tmpl w:val="78FE2BF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C4370C7"/>
    <w:multiLevelType w:val="hybridMultilevel"/>
    <w:tmpl w:val="78FE2BF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  <w:num w:numId="11">
    <w:abstractNumId w:val="5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D4"/>
    <w:rsid w:val="000042A8"/>
    <w:rsid w:val="000209CF"/>
    <w:rsid w:val="00025405"/>
    <w:rsid w:val="00032DAE"/>
    <w:rsid w:val="0003306E"/>
    <w:rsid w:val="00034FBB"/>
    <w:rsid w:val="00044C41"/>
    <w:rsid w:val="000563CC"/>
    <w:rsid w:val="0009404B"/>
    <w:rsid w:val="000B0F07"/>
    <w:rsid w:val="000C18DF"/>
    <w:rsid w:val="000C1B75"/>
    <w:rsid w:val="000D4BAE"/>
    <w:rsid w:val="000D6C60"/>
    <w:rsid w:val="000F5555"/>
    <w:rsid w:val="00103624"/>
    <w:rsid w:val="00104882"/>
    <w:rsid w:val="001124A3"/>
    <w:rsid w:val="0011578F"/>
    <w:rsid w:val="00122D2C"/>
    <w:rsid w:val="00125DDD"/>
    <w:rsid w:val="00144A51"/>
    <w:rsid w:val="00145A77"/>
    <w:rsid w:val="001503DA"/>
    <w:rsid w:val="0015216C"/>
    <w:rsid w:val="00153871"/>
    <w:rsid w:val="00156A90"/>
    <w:rsid w:val="00157BA3"/>
    <w:rsid w:val="0016717F"/>
    <w:rsid w:val="001922D0"/>
    <w:rsid w:val="001A5871"/>
    <w:rsid w:val="001A6080"/>
    <w:rsid w:val="001A75C2"/>
    <w:rsid w:val="001B03FA"/>
    <w:rsid w:val="001B16BC"/>
    <w:rsid w:val="001C50AD"/>
    <w:rsid w:val="001D4D77"/>
    <w:rsid w:val="00204BFB"/>
    <w:rsid w:val="00212327"/>
    <w:rsid w:val="002169D0"/>
    <w:rsid w:val="00227632"/>
    <w:rsid w:val="00232346"/>
    <w:rsid w:val="002341FA"/>
    <w:rsid w:val="00245B51"/>
    <w:rsid w:val="0025166F"/>
    <w:rsid w:val="002519E2"/>
    <w:rsid w:val="00255264"/>
    <w:rsid w:val="00256F32"/>
    <w:rsid w:val="0026384C"/>
    <w:rsid w:val="002771B0"/>
    <w:rsid w:val="002B009D"/>
    <w:rsid w:val="002B3E08"/>
    <w:rsid w:val="002B49AD"/>
    <w:rsid w:val="002C51E3"/>
    <w:rsid w:val="002C5247"/>
    <w:rsid w:val="002D2CDA"/>
    <w:rsid w:val="002D48A3"/>
    <w:rsid w:val="002E4CE8"/>
    <w:rsid w:val="002E7A43"/>
    <w:rsid w:val="002F7708"/>
    <w:rsid w:val="00310D42"/>
    <w:rsid w:val="00312F84"/>
    <w:rsid w:val="00320FF8"/>
    <w:rsid w:val="00334872"/>
    <w:rsid w:val="00366063"/>
    <w:rsid w:val="00377826"/>
    <w:rsid w:val="003917B2"/>
    <w:rsid w:val="003B3DFB"/>
    <w:rsid w:val="003D474B"/>
    <w:rsid w:val="003E1F2B"/>
    <w:rsid w:val="003F10D5"/>
    <w:rsid w:val="004102BF"/>
    <w:rsid w:val="00410BF1"/>
    <w:rsid w:val="00417FD0"/>
    <w:rsid w:val="00424BAE"/>
    <w:rsid w:val="0045773B"/>
    <w:rsid w:val="00457D79"/>
    <w:rsid w:val="004765AC"/>
    <w:rsid w:val="00477897"/>
    <w:rsid w:val="004870D0"/>
    <w:rsid w:val="004A298E"/>
    <w:rsid w:val="004B3A6A"/>
    <w:rsid w:val="004C4557"/>
    <w:rsid w:val="004C53C3"/>
    <w:rsid w:val="004D79E3"/>
    <w:rsid w:val="004D7F8E"/>
    <w:rsid w:val="004E02DF"/>
    <w:rsid w:val="004F4BDF"/>
    <w:rsid w:val="004F6268"/>
    <w:rsid w:val="0051543A"/>
    <w:rsid w:val="005206C5"/>
    <w:rsid w:val="005358B1"/>
    <w:rsid w:val="00560049"/>
    <w:rsid w:val="00575DA3"/>
    <w:rsid w:val="005811C9"/>
    <w:rsid w:val="0058607F"/>
    <w:rsid w:val="00592EDA"/>
    <w:rsid w:val="005A4E29"/>
    <w:rsid w:val="005B4B06"/>
    <w:rsid w:val="005B7B69"/>
    <w:rsid w:val="005C40AC"/>
    <w:rsid w:val="005D2142"/>
    <w:rsid w:val="005D233B"/>
    <w:rsid w:val="005D5349"/>
    <w:rsid w:val="005E1925"/>
    <w:rsid w:val="005E6429"/>
    <w:rsid w:val="005E7159"/>
    <w:rsid w:val="00632C3D"/>
    <w:rsid w:val="006341B7"/>
    <w:rsid w:val="006407C6"/>
    <w:rsid w:val="00646BBC"/>
    <w:rsid w:val="00656057"/>
    <w:rsid w:val="00666092"/>
    <w:rsid w:val="006727B3"/>
    <w:rsid w:val="00685337"/>
    <w:rsid w:val="00685ED2"/>
    <w:rsid w:val="006A2A5A"/>
    <w:rsid w:val="006A47A4"/>
    <w:rsid w:val="006A5603"/>
    <w:rsid w:val="006A7ABF"/>
    <w:rsid w:val="006B6C6E"/>
    <w:rsid w:val="006C4D8D"/>
    <w:rsid w:val="006E5A18"/>
    <w:rsid w:val="006E5F87"/>
    <w:rsid w:val="006F0460"/>
    <w:rsid w:val="006F4D4E"/>
    <w:rsid w:val="00712866"/>
    <w:rsid w:val="007171EA"/>
    <w:rsid w:val="00720FCB"/>
    <w:rsid w:val="00721A56"/>
    <w:rsid w:val="0072210A"/>
    <w:rsid w:val="0073559E"/>
    <w:rsid w:val="007375A8"/>
    <w:rsid w:val="00752C00"/>
    <w:rsid w:val="007551B8"/>
    <w:rsid w:val="00755AB2"/>
    <w:rsid w:val="00764FB1"/>
    <w:rsid w:val="00785447"/>
    <w:rsid w:val="007964EF"/>
    <w:rsid w:val="007A48CC"/>
    <w:rsid w:val="007B36BE"/>
    <w:rsid w:val="007B4BD3"/>
    <w:rsid w:val="007C5064"/>
    <w:rsid w:val="007E6237"/>
    <w:rsid w:val="007E746A"/>
    <w:rsid w:val="007E7741"/>
    <w:rsid w:val="007F660C"/>
    <w:rsid w:val="007F720E"/>
    <w:rsid w:val="008069C3"/>
    <w:rsid w:val="00810AEC"/>
    <w:rsid w:val="00817E4D"/>
    <w:rsid w:val="00851FA2"/>
    <w:rsid w:val="00862281"/>
    <w:rsid w:val="00881EFF"/>
    <w:rsid w:val="0088516D"/>
    <w:rsid w:val="00887630"/>
    <w:rsid w:val="00887E54"/>
    <w:rsid w:val="008D7A9E"/>
    <w:rsid w:val="008E3EEC"/>
    <w:rsid w:val="008F020F"/>
    <w:rsid w:val="008F60C0"/>
    <w:rsid w:val="00926307"/>
    <w:rsid w:val="00930FED"/>
    <w:rsid w:val="00931A0A"/>
    <w:rsid w:val="00954C35"/>
    <w:rsid w:val="0096182A"/>
    <w:rsid w:val="0096773C"/>
    <w:rsid w:val="009721EB"/>
    <w:rsid w:val="00990A2F"/>
    <w:rsid w:val="0099241D"/>
    <w:rsid w:val="00995950"/>
    <w:rsid w:val="00996121"/>
    <w:rsid w:val="009A4125"/>
    <w:rsid w:val="009B2043"/>
    <w:rsid w:val="009C2529"/>
    <w:rsid w:val="009C6695"/>
    <w:rsid w:val="009C7383"/>
    <w:rsid w:val="009D5A99"/>
    <w:rsid w:val="009E2EEA"/>
    <w:rsid w:val="009F4D27"/>
    <w:rsid w:val="00A000F1"/>
    <w:rsid w:val="00A04A3A"/>
    <w:rsid w:val="00A21FE3"/>
    <w:rsid w:val="00A23D9A"/>
    <w:rsid w:val="00A35057"/>
    <w:rsid w:val="00A37140"/>
    <w:rsid w:val="00A74E38"/>
    <w:rsid w:val="00A81F63"/>
    <w:rsid w:val="00A83E78"/>
    <w:rsid w:val="00AB0694"/>
    <w:rsid w:val="00AE2FBA"/>
    <w:rsid w:val="00B04548"/>
    <w:rsid w:val="00B06122"/>
    <w:rsid w:val="00B12E83"/>
    <w:rsid w:val="00B13449"/>
    <w:rsid w:val="00B20085"/>
    <w:rsid w:val="00B34E0D"/>
    <w:rsid w:val="00B402DB"/>
    <w:rsid w:val="00B6397A"/>
    <w:rsid w:val="00B77A38"/>
    <w:rsid w:val="00B8762A"/>
    <w:rsid w:val="00BB796A"/>
    <w:rsid w:val="00C059D4"/>
    <w:rsid w:val="00C315F9"/>
    <w:rsid w:val="00C31C01"/>
    <w:rsid w:val="00C35601"/>
    <w:rsid w:val="00C36BCD"/>
    <w:rsid w:val="00C36E51"/>
    <w:rsid w:val="00C44FA8"/>
    <w:rsid w:val="00C61273"/>
    <w:rsid w:val="00C70804"/>
    <w:rsid w:val="00C70E8C"/>
    <w:rsid w:val="00C7596C"/>
    <w:rsid w:val="00C80F1C"/>
    <w:rsid w:val="00C85C00"/>
    <w:rsid w:val="00C92D5A"/>
    <w:rsid w:val="00C94C54"/>
    <w:rsid w:val="00CA2618"/>
    <w:rsid w:val="00CB34E1"/>
    <w:rsid w:val="00CB4C0E"/>
    <w:rsid w:val="00CC17D9"/>
    <w:rsid w:val="00CD0E3B"/>
    <w:rsid w:val="00CE00FE"/>
    <w:rsid w:val="00CF4BED"/>
    <w:rsid w:val="00CF7088"/>
    <w:rsid w:val="00D11902"/>
    <w:rsid w:val="00D12AD2"/>
    <w:rsid w:val="00D248E7"/>
    <w:rsid w:val="00D42705"/>
    <w:rsid w:val="00D665AB"/>
    <w:rsid w:val="00D66E5E"/>
    <w:rsid w:val="00D77ABB"/>
    <w:rsid w:val="00D81604"/>
    <w:rsid w:val="00D818C2"/>
    <w:rsid w:val="00D97C61"/>
    <w:rsid w:val="00DA11A3"/>
    <w:rsid w:val="00DA1EB9"/>
    <w:rsid w:val="00DA386B"/>
    <w:rsid w:val="00DB77B8"/>
    <w:rsid w:val="00DC0F5C"/>
    <w:rsid w:val="00DD2638"/>
    <w:rsid w:val="00DD751B"/>
    <w:rsid w:val="00DE2A2D"/>
    <w:rsid w:val="00DE48AB"/>
    <w:rsid w:val="00E13259"/>
    <w:rsid w:val="00E3012D"/>
    <w:rsid w:val="00E31470"/>
    <w:rsid w:val="00E40C36"/>
    <w:rsid w:val="00E4228F"/>
    <w:rsid w:val="00E448D2"/>
    <w:rsid w:val="00E6112C"/>
    <w:rsid w:val="00E67AD0"/>
    <w:rsid w:val="00E84942"/>
    <w:rsid w:val="00E97F47"/>
    <w:rsid w:val="00EA428F"/>
    <w:rsid w:val="00EB32B6"/>
    <w:rsid w:val="00EB5FBC"/>
    <w:rsid w:val="00EB62F0"/>
    <w:rsid w:val="00EC2405"/>
    <w:rsid w:val="00ED2BD7"/>
    <w:rsid w:val="00EE3940"/>
    <w:rsid w:val="00EE5FC7"/>
    <w:rsid w:val="00EF3FBF"/>
    <w:rsid w:val="00EF5572"/>
    <w:rsid w:val="00EF6097"/>
    <w:rsid w:val="00F03106"/>
    <w:rsid w:val="00F07BCB"/>
    <w:rsid w:val="00F241FC"/>
    <w:rsid w:val="00F243B0"/>
    <w:rsid w:val="00F24D38"/>
    <w:rsid w:val="00F26D51"/>
    <w:rsid w:val="00F327D6"/>
    <w:rsid w:val="00F361D2"/>
    <w:rsid w:val="00F3742F"/>
    <w:rsid w:val="00F60CD4"/>
    <w:rsid w:val="00F63337"/>
    <w:rsid w:val="00F94594"/>
    <w:rsid w:val="00FC4CD1"/>
    <w:rsid w:val="00FD3166"/>
    <w:rsid w:val="00FD4304"/>
    <w:rsid w:val="00FE1C55"/>
    <w:rsid w:val="00FE62EB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61C8"/>
  <w15:chartTrackingRefBased/>
  <w15:docId w15:val="{D0FE5EF8-1D7B-469E-A459-8122C10C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103624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0"/>
    <w:uiPriority w:val="9"/>
    <w:qFormat/>
    <w:rsid w:val="002771B0"/>
    <w:pPr>
      <w:keepNext/>
      <w:spacing w:after="120"/>
      <w:outlineLvl w:val="0"/>
    </w:pPr>
    <w:rPr>
      <w:rFonts w:eastAsia="Times New Roman"/>
      <w:b/>
      <w:bCs/>
      <w:kern w:val="32"/>
      <w:sz w:val="32"/>
      <w:szCs w:val="32"/>
      <w:lang w:val="x-none"/>
    </w:rPr>
  </w:style>
  <w:style w:type="paragraph" w:styleId="2">
    <w:name w:val="heading 2"/>
    <w:basedOn w:val="1"/>
    <w:next w:val="a2"/>
    <w:link w:val="20"/>
    <w:uiPriority w:val="9"/>
    <w:unhideWhenUsed/>
    <w:qFormat/>
    <w:rsid w:val="004C4557"/>
    <w:pPr>
      <w:keepLines/>
      <w:spacing w:after="0"/>
      <w:ind w:firstLine="709"/>
      <w:jc w:val="left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DB77B8"/>
    <w:pPr>
      <w:keepNext/>
      <w:keepLines/>
      <w:spacing w:before="40"/>
      <w:ind w:left="720"/>
      <w:jc w:val="left"/>
      <w:outlineLvl w:val="2"/>
    </w:pPr>
    <w:rPr>
      <w:rFonts w:eastAsiaTheme="majorEastAsia" w:cs="Times New Roman"/>
      <w:b/>
      <w:bCs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3012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3012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3012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3012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3012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3012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Book Title"/>
    <w:basedOn w:val="a3"/>
    <w:uiPriority w:val="33"/>
    <w:qFormat/>
    <w:rsid w:val="0058607F"/>
    <w:rPr>
      <w:rFonts w:ascii="Times New Roman" w:hAnsi="Times New Roman"/>
      <w:b/>
      <w:bCs/>
      <w:i w:val="0"/>
      <w:iCs/>
      <w:spacing w:val="5"/>
      <w:sz w:val="28"/>
    </w:rPr>
  </w:style>
  <w:style w:type="character" w:customStyle="1" w:styleId="10">
    <w:name w:val="Заголовок 1 Знак"/>
    <w:link w:val="1"/>
    <w:uiPriority w:val="9"/>
    <w:rsid w:val="002771B0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paragraph" w:styleId="a7">
    <w:name w:val="No Spacing"/>
    <w:aliases w:val="По центру без отступа"/>
    <w:link w:val="a8"/>
    <w:uiPriority w:val="1"/>
    <w:qFormat/>
    <w:rsid w:val="00C31C01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customStyle="1" w:styleId="a2">
    <w:name w:val="Текст абзаца"/>
    <w:basedOn w:val="a7"/>
    <w:link w:val="a9"/>
    <w:qFormat/>
    <w:rsid w:val="00EF3FBF"/>
    <w:pPr>
      <w:ind w:firstLine="709"/>
      <w:jc w:val="both"/>
    </w:pPr>
  </w:style>
  <w:style w:type="character" w:customStyle="1" w:styleId="a8">
    <w:name w:val="Без интервала Знак"/>
    <w:aliases w:val="По центру без отступа Знак"/>
    <w:basedOn w:val="a3"/>
    <w:link w:val="a7"/>
    <w:uiPriority w:val="1"/>
    <w:rsid w:val="00C31C01"/>
    <w:rPr>
      <w:rFonts w:ascii="Times New Roman" w:hAnsi="Times New Roman"/>
      <w:sz w:val="28"/>
    </w:rPr>
  </w:style>
  <w:style w:type="character" w:customStyle="1" w:styleId="a9">
    <w:name w:val="Текст абзаца Знак"/>
    <w:basedOn w:val="a8"/>
    <w:link w:val="a2"/>
    <w:rsid w:val="00EF3FBF"/>
    <w:rPr>
      <w:rFonts w:ascii="Times New Roman" w:hAnsi="Times New Roman"/>
      <w:sz w:val="28"/>
    </w:rPr>
  </w:style>
  <w:style w:type="character" w:styleId="aa">
    <w:name w:val="Placeholder Text"/>
    <w:basedOn w:val="a3"/>
    <w:uiPriority w:val="99"/>
    <w:semiHidden/>
    <w:rsid w:val="00926307"/>
    <w:rPr>
      <w:color w:val="808080"/>
    </w:rPr>
  </w:style>
  <w:style w:type="paragraph" w:styleId="ab">
    <w:name w:val="caption"/>
    <w:basedOn w:val="a1"/>
    <w:next w:val="a1"/>
    <w:uiPriority w:val="35"/>
    <w:unhideWhenUsed/>
    <w:qFormat/>
    <w:rsid w:val="00157BA3"/>
    <w:pPr>
      <w:jc w:val="left"/>
    </w:pPr>
    <w:rPr>
      <w:iCs/>
      <w:color w:val="000000" w:themeColor="text1"/>
      <w:szCs w:val="18"/>
    </w:rPr>
  </w:style>
  <w:style w:type="paragraph" w:styleId="ac">
    <w:name w:val="Normal (Web)"/>
    <w:basedOn w:val="a1"/>
    <w:uiPriority w:val="99"/>
    <w:semiHidden/>
    <w:unhideWhenUsed/>
    <w:rsid w:val="00227632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1"/>
    <w:uiPriority w:val="39"/>
    <w:unhideWhenUsed/>
    <w:qFormat/>
    <w:rsid w:val="00C85C00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  <w:style w:type="character" w:customStyle="1" w:styleId="20">
    <w:name w:val="Заголовок 2 Знак"/>
    <w:basedOn w:val="a3"/>
    <w:link w:val="2"/>
    <w:uiPriority w:val="9"/>
    <w:rsid w:val="004C4557"/>
    <w:rPr>
      <w:rFonts w:ascii="Times New Roman" w:eastAsiaTheme="majorEastAsia" w:hAnsi="Times New Roman" w:cstheme="majorBidi"/>
      <w:b/>
      <w:bCs/>
      <w:color w:val="000000" w:themeColor="text1"/>
      <w:kern w:val="32"/>
      <w:sz w:val="28"/>
      <w:szCs w:val="26"/>
      <w:lang w:val="x-none"/>
    </w:rPr>
  </w:style>
  <w:style w:type="character" w:customStyle="1" w:styleId="30">
    <w:name w:val="Заголовок 3 Знак"/>
    <w:basedOn w:val="a3"/>
    <w:link w:val="3"/>
    <w:uiPriority w:val="9"/>
    <w:rsid w:val="00DB77B8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rsid w:val="00E3012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E3012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E3012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E3012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E301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E301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0">
    <w:name w:val="List Paragraph"/>
    <w:basedOn w:val="a1"/>
    <w:link w:val="ae"/>
    <w:uiPriority w:val="34"/>
    <w:qFormat/>
    <w:rsid w:val="007E746A"/>
    <w:pPr>
      <w:numPr>
        <w:numId w:val="3"/>
      </w:numPr>
      <w:jc w:val="both"/>
    </w:pPr>
  </w:style>
  <w:style w:type="paragraph" w:customStyle="1" w:styleId="af">
    <w:name w:val="Листинг"/>
    <w:basedOn w:val="a7"/>
    <w:link w:val="af0"/>
    <w:qFormat/>
    <w:rsid w:val="00255264"/>
    <w:pPr>
      <w:jc w:val="left"/>
    </w:pPr>
    <w:rPr>
      <w:rFonts w:ascii="Courier New" w:hAnsi="Courier New"/>
      <w:sz w:val="20"/>
      <w:lang w:val="en-US"/>
    </w:rPr>
  </w:style>
  <w:style w:type="character" w:customStyle="1" w:styleId="af0">
    <w:name w:val="Листинг Знак"/>
    <w:basedOn w:val="a8"/>
    <w:link w:val="af"/>
    <w:rsid w:val="00255264"/>
    <w:rPr>
      <w:rFonts w:ascii="Courier New" w:hAnsi="Courier New"/>
      <w:sz w:val="20"/>
      <w:lang w:val="en-US"/>
    </w:rPr>
  </w:style>
  <w:style w:type="table" w:styleId="af1">
    <w:name w:val="Table Grid"/>
    <w:basedOn w:val="a4"/>
    <w:uiPriority w:val="39"/>
    <w:rsid w:val="00156A90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A35057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A35057"/>
    <w:pPr>
      <w:spacing w:after="100"/>
      <w:ind w:left="280"/>
    </w:pPr>
  </w:style>
  <w:style w:type="character" w:styleId="af2">
    <w:name w:val="Hyperlink"/>
    <w:basedOn w:val="a3"/>
    <w:uiPriority w:val="99"/>
    <w:unhideWhenUsed/>
    <w:rsid w:val="00A35057"/>
    <w:rPr>
      <w:color w:val="0563C1" w:themeColor="hyperlink"/>
      <w:u w:val="single"/>
    </w:rPr>
  </w:style>
  <w:style w:type="character" w:styleId="af3">
    <w:name w:val="Strong"/>
    <w:basedOn w:val="a3"/>
    <w:uiPriority w:val="22"/>
    <w:qFormat/>
    <w:rsid w:val="00F243B0"/>
    <w:rPr>
      <w:b/>
      <w:bCs/>
    </w:rPr>
  </w:style>
  <w:style w:type="paragraph" w:customStyle="1" w:styleId="a">
    <w:name w:val="Абзац нумерованного списка"/>
    <w:basedOn w:val="a0"/>
    <w:link w:val="af4"/>
    <w:qFormat/>
    <w:rsid w:val="007E746A"/>
    <w:pPr>
      <w:numPr>
        <w:numId w:val="2"/>
      </w:numPr>
    </w:pPr>
  </w:style>
  <w:style w:type="character" w:customStyle="1" w:styleId="ae">
    <w:name w:val="Абзац списка Знак"/>
    <w:basedOn w:val="a9"/>
    <w:link w:val="a0"/>
    <w:uiPriority w:val="34"/>
    <w:rsid w:val="007E746A"/>
    <w:rPr>
      <w:rFonts w:ascii="Times New Roman" w:hAnsi="Times New Roman"/>
      <w:sz w:val="28"/>
    </w:rPr>
  </w:style>
  <w:style w:type="character" w:customStyle="1" w:styleId="af4">
    <w:name w:val="Абзац нумерованного списка Знак"/>
    <w:basedOn w:val="ae"/>
    <w:link w:val="a"/>
    <w:rsid w:val="007E746A"/>
    <w:rPr>
      <w:rFonts w:ascii="Times New Roman" w:hAnsi="Times New Roman"/>
      <w:sz w:val="28"/>
    </w:rPr>
  </w:style>
  <w:style w:type="paragraph" w:styleId="31">
    <w:name w:val="toc 3"/>
    <w:basedOn w:val="a1"/>
    <w:next w:val="a1"/>
    <w:autoRedefine/>
    <w:uiPriority w:val="39"/>
    <w:unhideWhenUsed/>
    <w:rsid w:val="008E3EEC"/>
    <w:pPr>
      <w:spacing w:after="100"/>
      <w:ind w:left="560"/>
    </w:pPr>
  </w:style>
  <w:style w:type="table" w:styleId="af5">
    <w:name w:val="Grid Table Light"/>
    <w:basedOn w:val="a4"/>
    <w:uiPriority w:val="40"/>
    <w:rsid w:val="00D818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4"/>
    <w:uiPriority w:val="41"/>
    <w:rsid w:val="00D818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1"/>
    <w:link w:val="af7"/>
    <w:uiPriority w:val="99"/>
    <w:unhideWhenUsed/>
    <w:rsid w:val="007A48CC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3"/>
    <w:link w:val="af6"/>
    <w:uiPriority w:val="99"/>
    <w:rsid w:val="007A48CC"/>
    <w:rPr>
      <w:rFonts w:ascii="Times New Roman" w:hAnsi="Times New Roman"/>
      <w:sz w:val="28"/>
    </w:rPr>
  </w:style>
  <w:style w:type="paragraph" w:styleId="af8">
    <w:name w:val="footer"/>
    <w:basedOn w:val="a1"/>
    <w:link w:val="af9"/>
    <w:uiPriority w:val="99"/>
    <w:unhideWhenUsed/>
    <w:rsid w:val="007A48CC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3"/>
    <w:link w:val="af8"/>
    <w:uiPriority w:val="99"/>
    <w:rsid w:val="007A48C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2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4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2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385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00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6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2594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589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4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781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9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3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99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5341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346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DD26F-8F90-4741-9009-7B0410836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2540</Words>
  <Characters>14482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 O</dc:creator>
  <cp:keywords/>
  <dc:description/>
  <cp:lastModifiedBy>W hat</cp:lastModifiedBy>
  <cp:revision>52</cp:revision>
  <cp:lastPrinted>2025-03-31T15:49:00Z</cp:lastPrinted>
  <dcterms:created xsi:type="dcterms:W3CDTF">2025-10-24T18:46:00Z</dcterms:created>
  <dcterms:modified xsi:type="dcterms:W3CDTF">2025-10-25T03:28:00Z</dcterms:modified>
</cp:coreProperties>
</file>