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b w:val="1"/>
          <w:sz w:val="28"/>
          <w:szCs w:val="28"/>
          <w:u w:val="single"/>
        </w:rPr>
      </w:pPr>
      <w:r w:rsidDel="00000000" w:rsidR="00000000" w:rsidRPr="00000000">
        <w:rPr>
          <w:rFonts w:ascii="Amethysta" w:cs="Amethysta" w:eastAsia="Amethysta" w:hAnsi="Amethysta"/>
          <w:b w:val="1"/>
          <w:sz w:val="28"/>
          <w:szCs w:val="28"/>
          <w:u w:val="single"/>
          <w:rtl w:val="0"/>
        </w:rPr>
        <w:t xml:space="preserve">What a Concept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Starry eyes fill the starless night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Yet beneath them lies a void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Impenetrably enticing.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You know better than to chase her down;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You know she’s trouble.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Yet the way her voice wraps around your name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Makes your knees weak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Every day of the goddamn week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And so you pursue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Running through a still alleyway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The residential hood of a town in your city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Breaking the stillness of the periwinkle dusk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As it shifts to cyan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And she runs too damn fast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She screams your name again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And you know how bad she is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How she resembles the needles lying in the street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Across from your childhood home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The droplets of methamphetamines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Forgotten in the moment of the high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She will enter you and wreck you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And you know this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So why do you keep running?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Once you catch her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Pale arms wrapping around your torso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Lock and key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Chains looped over eternity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Stillness slowly overtaking rattled heaves of breath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It slows and mixes, dancing together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The fusion of two bodies in a still alley at dusk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And she chooses then to enter your bloodstream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Ignored and unknown as the drugs start to make you whole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Yet they are slow to act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For weeks you fail to notice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Until she reaches her destination within you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Your mind so overcome with all her goodness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You cannot see the devil in front of you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She chooses then to rip it all apart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You only realize then</w:t>
        <w:br w:type="textWrapping"/>
        <w:t xml:space="preserve">As you shake and break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To trust your instincts.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But who can resist the sweet prospects of adventure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Fonts w:ascii="Amethysta" w:cs="Amethysta" w:eastAsia="Amethysta" w:hAnsi="Amethysta"/>
          <w:sz w:val="24"/>
          <w:szCs w:val="24"/>
          <w:rtl w:val="0"/>
        </w:rPr>
        <w:t xml:space="preserve">When it comes in the package of a recklessly beautiful girl who wants you?</w:t>
      </w:r>
    </w:p>
    <w:p w:rsidR="00000000" w:rsidDel="00000000" w:rsidP="00000000" w:rsidRDefault="00000000" w:rsidRPr="00000000">
      <w:pPr>
        <w:pBdr/>
        <w:contextualSpacing w:val="0"/>
        <w:rPr>
          <w:rFonts w:ascii="Amethysta" w:cs="Amethysta" w:eastAsia="Amethysta" w:hAnsi="Amethyst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methysta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ethysta-regular.ttf"/></Relationships>
</file>