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5F8" w:rsidRPr="00B53A82" w:rsidRDefault="00B53A82" w:rsidP="007933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activity diagram above shows the data download request of the client. First, client sends data download request to the blockchain. Then, by using the http links to raw data, blockchain sends data download request to Akamai to obtain the data for the client. Finally, data is downloaded to </w:t>
      </w:r>
      <w:r w:rsidR="007933F7">
        <w:rPr>
          <w:rFonts w:ascii="Times New Roman" w:hAnsi="Times New Roman" w:cs="Times New Roman"/>
          <w:sz w:val="24"/>
          <w:szCs w:val="24"/>
        </w:rPr>
        <w:t xml:space="preserve">the </w:t>
      </w:r>
      <w:bookmarkStart w:id="0" w:name="_GoBack"/>
      <w:bookmarkEnd w:id="0"/>
      <w:r>
        <w:rPr>
          <w:rFonts w:ascii="Times New Roman" w:hAnsi="Times New Roman" w:cs="Times New Roman"/>
          <w:sz w:val="24"/>
          <w:szCs w:val="24"/>
        </w:rPr>
        <w:t>client’s local.</w:t>
      </w:r>
    </w:p>
    <w:sectPr w:rsidR="003C25F8" w:rsidRPr="00B53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62"/>
    <w:rsid w:val="003C25F8"/>
    <w:rsid w:val="007933F7"/>
    <w:rsid w:val="00B53A82"/>
    <w:rsid w:val="00DD6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3E11"/>
  <w15:chartTrackingRefBased/>
  <w15:docId w15:val="{2648ACBC-6D24-4657-AAA7-03CF159F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Uygur</dc:creator>
  <cp:keywords/>
  <dc:description/>
  <cp:lastModifiedBy>Onur Uygur</cp:lastModifiedBy>
  <cp:revision>4</cp:revision>
  <dcterms:created xsi:type="dcterms:W3CDTF">2016-11-06T22:14:00Z</dcterms:created>
  <dcterms:modified xsi:type="dcterms:W3CDTF">2016-11-06T22:23:00Z</dcterms:modified>
</cp:coreProperties>
</file>