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CS 491</w:t>
      </w:r>
    </w:p>
    <w:p>
      <w:pPr>
        <w:pStyle w:val="Subject"/>
        <w:bidi w:val="0"/>
      </w:pPr>
      <w:r>
        <w:rPr>
          <w:rtl w:val="0"/>
        </w:rPr>
        <w:t>Project Specs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Introduction (MFS)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Nowadays, 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demand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data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storage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distribution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security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Description (Oguz)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Block chain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Data Distribution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Data security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Replication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Cryptology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Constraints (Kaan)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Memory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Time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Data loss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High demand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Security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such as economic, environmental, social, political, ethical, health and safety, manufacturability, and sustainability.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Professional and Ethical Issues</w:t>
      </w:r>
      <w:r>
        <w:rPr>
          <w:rtl w:val="0"/>
          <w:lang w:val="en-US"/>
        </w:rPr>
        <w:t xml:space="preserve"> (Onur)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Why data dist?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Why replication?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Why cryptology?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Requirements (Gizem)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Functional Req.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Non-Funct Req.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References (All)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5 October 2016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