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7C5" w:rsidRDefault="00751A90" w:rsidP="00751A90">
      <w:pPr>
        <w:jc w:val="center"/>
        <w:rPr>
          <w:rFonts w:ascii="Comic Sans MS" w:hAnsi="Comic Sans MS"/>
          <w:b/>
          <w:sz w:val="40"/>
          <w:u w:val="single"/>
        </w:rPr>
      </w:pPr>
      <w:r>
        <w:rPr>
          <w:rFonts w:ascii="Comic Sans MS" w:hAnsi="Comic Sans MS"/>
          <w:b/>
          <w:sz w:val="40"/>
          <w:u w:val="single"/>
        </w:rPr>
        <w:t xml:space="preserve">A Guide </w:t>
      </w:r>
      <w:proofErr w:type="gramStart"/>
      <w:r>
        <w:rPr>
          <w:rFonts w:ascii="Comic Sans MS" w:hAnsi="Comic Sans MS"/>
          <w:b/>
          <w:sz w:val="40"/>
          <w:u w:val="single"/>
        </w:rPr>
        <w:t>To</w:t>
      </w:r>
      <w:proofErr w:type="gramEnd"/>
      <w:r>
        <w:rPr>
          <w:rFonts w:ascii="Comic Sans MS" w:hAnsi="Comic Sans MS"/>
          <w:b/>
          <w:sz w:val="40"/>
          <w:u w:val="single"/>
        </w:rPr>
        <w:t xml:space="preserve"> Research </w:t>
      </w:r>
    </w:p>
    <w:p w:rsidR="00751A90" w:rsidRDefault="00751A90" w:rsidP="00751A90">
      <w:pPr>
        <w:jc w:val="center"/>
        <w:rPr>
          <w:rFonts w:ascii="Comic Sans MS" w:hAnsi="Comic Sans MS"/>
          <w:sz w:val="28"/>
        </w:rPr>
      </w:pPr>
    </w:p>
    <w:p w:rsidR="00751A90" w:rsidRDefault="00751A90" w:rsidP="00751A9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Research is one of the most important skills to master for your overall success in ATAR and University. </w:t>
      </w:r>
    </w:p>
    <w:p w:rsidR="00751A90" w:rsidRDefault="00751A90" w:rsidP="00751A9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When you are asked to respond to any topic/concept/issue, you must develop an in-depth educated understanding from a wide variety of sources. This will assist you in developing a high-level response, as well as organise your thoughts and arguments. </w:t>
      </w:r>
    </w:p>
    <w:p w:rsidR="00751A90" w:rsidRDefault="00751A90" w:rsidP="00751A9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Your FIA2 requires you to construct and deliver a persuasive speech on an Australian social issue to a specific audience of your choice.</w:t>
      </w:r>
    </w:p>
    <w:p w:rsidR="00751A90" w:rsidRDefault="00751A90" w:rsidP="00751A9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You must select a social issue that has appeared in media texts during the last year, which may be drawn from broader topics of gender, power and class. </w:t>
      </w:r>
    </w:p>
    <w:p w:rsidR="00751A90" w:rsidRDefault="00751A90" w:rsidP="00751A9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Consider the following: </w:t>
      </w:r>
    </w:p>
    <w:p w:rsidR="00751A90" w:rsidRDefault="00751A90" w:rsidP="00751A9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Women’s rights </w:t>
      </w:r>
    </w:p>
    <w:p w:rsidR="00663B08" w:rsidRDefault="00663B08" w:rsidP="00751A9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Aboriginal and Torres Strait Islanders: Australia’s First People </w:t>
      </w:r>
    </w:p>
    <w:p w:rsidR="00663B08" w:rsidRDefault="00663B08" w:rsidP="00751A9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Equal Love: LGBTIQ+ Rights</w:t>
      </w:r>
    </w:p>
    <w:p w:rsidR="00663B08" w:rsidRDefault="00E81B9C" w:rsidP="00751A9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Homelessness </w:t>
      </w:r>
    </w:p>
    <w:p w:rsidR="00E81B9C" w:rsidRDefault="00A1004D" w:rsidP="00751A9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Bullying and Harassment</w:t>
      </w:r>
    </w:p>
    <w:p w:rsidR="00A1004D" w:rsidRDefault="00A1004D" w:rsidP="00751A9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Valuing Multiculturalism</w:t>
      </w:r>
    </w:p>
    <w:p w:rsidR="00A1004D" w:rsidRDefault="00A1004D" w:rsidP="00751A9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Seeking Protection: Refugees and Asylum Seekers</w:t>
      </w:r>
    </w:p>
    <w:p w:rsidR="00A1004D" w:rsidRDefault="00A1004D" w:rsidP="00751A90">
      <w:pPr>
        <w:jc w:val="center"/>
        <w:rPr>
          <w:rFonts w:ascii="Comic Sans MS" w:hAnsi="Comic Sans MS"/>
          <w:sz w:val="28"/>
        </w:rPr>
      </w:pPr>
    </w:p>
    <w:p w:rsidR="00A1004D" w:rsidRDefault="00A1004D" w:rsidP="00751A90">
      <w:pPr>
        <w:jc w:val="center"/>
        <w:rPr>
          <w:rFonts w:ascii="Comic Sans MS" w:hAnsi="Comic Sans MS"/>
          <w:sz w:val="28"/>
        </w:rPr>
      </w:pPr>
    </w:p>
    <w:p w:rsidR="00A1004D" w:rsidRDefault="00A1004D" w:rsidP="00751A90">
      <w:pPr>
        <w:jc w:val="center"/>
        <w:rPr>
          <w:rFonts w:ascii="Comic Sans MS" w:hAnsi="Comic Sans MS"/>
          <w:sz w:val="28"/>
        </w:rPr>
      </w:pPr>
    </w:p>
    <w:p w:rsidR="00A1004D" w:rsidRDefault="00A1004D" w:rsidP="00751A90">
      <w:pPr>
        <w:jc w:val="center"/>
        <w:rPr>
          <w:rFonts w:ascii="Comic Sans MS" w:hAnsi="Comic Sans MS"/>
          <w:sz w:val="28"/>
        </w:rPr>
      </w:pPr>
    </w:p>
    <w:p w:rsidR="00A1004D" w:rsidRDefault="00A1004D" w:rsidP="00751A90">
      <w:pPr>
        <w:jc w:val="center"/>
        <w:rPr>
          <w:rFonts w:ascii="Comic Sans MS" w:hAnsi="Comic Sans MS"/>
          <w:sz w:val="28"/>
        </w:rPr>
      </w:pPr>
    </w:p>
    <w:p w:rsidR="00A1004D" w:rsidRDefault="00A1004D" w:rsidP="00751A90">
      <w:pPr>
        <w:jc w:val="center"/>
        <w:rPr>
          <w:rFonts w:ascii="Comic Sans MS" w:hAnsi="Comic Sans MS"/>
          <w:sz w:val="28"/>
        </w:rPr>
      </w:pPr>
    </w:p>
    <w:p w:rsidR="00A1004D" w:rsidRDefault="00A1004D" w:rsidP="00751A90">
      <w:pPr>
        <w:jc w:val="center"/>
        <w:rPr>
          <w:rFonts w:ascii="Comic Sans MS" w:hAnsi="Comic Sans MS"/>
          <w:sz w:val="28"/>
        </w:rPr>
      </w:pPr>
    </w:p>
    <w:p w:rsidR="00A1004D" w:rsidRDefault="00A1004D" w:rsidP="00751A90">
      <w:pPr>
        <w:jc w:val="center"/>
        <w:rPr>
          <w:rFonts w:ascii="Comic Sans MS" w:hAnsi="Comic Sans MS"/>
          <w:sz w:val="28"/>
        </w:rPr>
      </w:pPr>
    </w:p>
    <w:p w:rsidR="00A1004D" w:rsidRDefault="00A1004D" w:rsidP="00751A9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 xml:space="preserve">Research Guide: </w:t>
      </w:r>
    </w:p>
    <w:p w:rsidR="00A1004D" w:rsidRDefault="00A1004D" w:rsidP="00A1004D">
      <w:pPr>
        <w:rPr>
          <w:rFonts w:ascii="Comic Sans MS" w:hAnsi="Comic Sans MS"/>
          <w:sz w:val="28"/>
        </w:rPr>
      </w:pPr>
    </w:p>
    <w:p w:rsidR="00A1004D" w:rsidRDefault="00A1004D" w:rsidP="00A100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You might like to start by utilising Wikipedia. You cannot reference this, or use any information as fact, but it will provide you with a broad overview of the topic. </w:t>
      </w:r>
    </w:p>
    <w:p w:rsidR="00A1004D" w:rsidRDefault="00A1004D" w:rsidP="00A100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Then, go to google scholar and begin your credible research. </w:t>
      </w:r>
    </w:p>
    <w:p w:rsidR="00A1004D" w:rsidRDefault="00A1004D" w:rsidP="00A100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Create a word document to record all your information and citations.</w:t>
      </w:r>
    </w:p>
    <w:p w:rsidR="00A1004D" w:rsidRDefault="00A1004D" w:rsidP="00A100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Type in key words into google scholar. </w:t>
      </w:r>
    </w:p>
    <w:p w:rsidR="00A1004D" w:rsidRDefault="00A1004D" w:rsidP="00A100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Example: treatment of women in Australian politics</w:t>
      </w:r>
      <w:r w:rsidR="00334A3E">
        <w:rPr>
          <w:rFonts w:ascii="Comic Sans MS" w:hAnsi="Comic Sans MS"/>
          <w:sz w:val="28"/>
        </w:rPr>
        <w:t>.</w:t>
      </w:r>
      <w:bookmarkStart w:id="0" w:name="_GoBack"/>
      <w:bookmarkEnd w:id="0"/>
    </w:p>
    <w:p w:rsidR="00A1004D" w:rsidRDefault="00A1004D" w:rsidP="00A100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Do not click on the main link (it will not provide you with the full document) </w:t>
      </w:r>
    </w:p>
    <w:p w:rsidR="00A1004D" w:rsidRDefault="00A1004D" w:rsidP="00A100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Click on the PDF/Link on the right of the article</w:t>
      </w:r>
      <w:r w:rsidR="00334A3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</w:t>
      </w:r>
    </w:p>
    <w:p w:rsidR="00A1004D" w:rsidRDefault="00A1004D" w:rsidP="00A100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Read the abstract to identify if the article is relevant to your topic</w:t>
      </w:r>
      <w:r w:rsidR="00334A3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</w:t>
      </w:r>
    </w:p>
    <w:p w:rsidR="00A1004D" w:rsidRDefault="00A1004D" w:rsidP="00A100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If so, continue reading. </w:t>
      </w:r>
    </w:p>
    <w:p w:rsidR="00A1004D" w:rsidRDefault="00A1004D" w:rsidP="00A100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Copy and paste all key information (in dot point form) into your word document – this should not be entire paragraphs (otherwise you won’t go back and read it). </w:t>
      </w:r>
    </w:p>
    <w:p w:rsidR="00A1004D" w:rsidRDefault="00A1004D" w:rsidP="00A100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Make sure that you put the citation (in text and bibliography) of the source at the top of the page that your information is stored</w:t>
      </w:r>
      <w:r w:rsidR="00334A3E">
        <w:rPr>
          <w:rFonts w:ascii="Comic Sans MS" w:hAnsi="Comic Sans MS"/>
          <w:sz w:val="28"/>
        </w:rPr>
        <w:t xml:space="preserve">. This will save you time later. </w:t>
      </w:r>
    </w:p>
    <w:p w:rsidR="00334A3E" w:rsidRDefault="00334A3E" w:rsidP="00A100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You should gather as much information as possible! </w:t>
      </w:r>
    </w:p>
    <w:p w:rsidR="00334A3E" w:rsidRDefault="00334A3E" w:rsidP="00A100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The more you know the easier it will be to construct a meaningful persuasive speech.</w:t>
      </w:r>
    </w:p>
    <w:p w:rsidR="00A1004D" w:rsidRDefault="00A1004D" w:rsidP="00751A90">
      <w:pPr>
        <w:jc w:val="center"/>
        <w:rPr>
          <w:rFonts w:ascii="Comic Sans MS" w:hAnsi="Comic Sans MS"/>
          <w:sz w:val="28"/>
        </w:rPr>
      </w:pPr>
    </w:p>
    <w:p w:rsidR="00751A90" w:rsidRPr="00751A90" w:rsidRDefault="00751A90" w:rsidP="00751A90">
      <w:pPr>
        <w:jc w:val="center"/>
        <w:rPr>
          <w:rFonts w:ascii="Comic Sans MS" w:hAnsi="Comic Sans MS"/>
          <w:sz w:val="28"/>
        </w:rPr>
      </w:pPr>
    </w:p>
    <w:sectPr w:rsidR="00751A90" w:rsidRPr="00751A90" w:rsidSect="00751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90"/>
    <w:rsid w:val="00334A3E"/>
    <w:rsid w:val="00663B08"/>
    <w:rsid w:val="006C57C5"/>
    <w:rsid w:val="00751A90"/>
    <w:rsid w:val="00A1004D"/>
    <w:rsid w:val="00E8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0A4"/>
  <w15:chartTrackingRefBased/>
  <w15:docId w15:val="{2D03ACC3-43AE-482A-8005-73F504C5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Dayna (dxwat0)</dc:creator>
  <cp:keywords/>
  <dc:description/>
  <cp:lastModifiedBy>WATTS, Dayna (dxwat0)</cp:lastModifiedBy>
  <cp:revision>3</cp:revision>
  <dcterms:created xsi:type="dcterms:W3CDTF">2022-03-23T22:27:00Z</dcterms:created>
  <dcterms:modified xsi:type="dcterms:W3CDTF">2022-03-23T23:10:00Z</dcterms:modified>
</cp:coreProperties>
</file>