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A09" w:rsidRDefault="00F44A09" w:rsidP="00B10E49">
      <w:pPr>
        <w:spacing w:after="0" w:line="259" w:lineRule="auto"/>
        <w:ind w:left="0" w:firstLine="0"/>
        <w:rPr>
          <w:b/>
          <w:sz w:val="72"/>
          <w:szCs w:val="72"/>
        </w:rPr>
      </w:pPr>
    </w:p>
    <w:p w:rsidR="00B10E49" w:rsidRPr="00A41627" w:rsidRDefault="00DD2C8F" w:rsidP="00B10E49">
      <w:pPr>
        <w:spacing w:after="0" w:line="259" w:lineRule="auto"/>
        <w:ind w:left="0" w:firstLine="0"/>
        <w:rPr>
          <w:b/>
          <w:sz w:val="72"/>
          <w:szCs w:val="72"/>
        </w:rPr>
      </w:pPr>
      <w:r w:rsidRPr="00A41627">
        <w:rPr>
          <w:b/>
          <w:sz w:val="72"/>
          <w:szCs w:val="72"/>
        </w:rPr>
        <w:t>English 2019 v1.5</w:t>
      </w:r>
    </w:p>
    <w:p w:rsidR="00BA3500" w:rsidRDefault="00DD2C8F" w:rsidP="00B10E49">
      <w:pPr>
        <w:spacing w:after="0" w:line="259" w:lineRule="auto"/>
        <w:ind w:left="0" w:firstLine="0"/>
      </w:pPr>
      <w:r>
        <w:rPr>
          <w:b/>
          <w:sz w:val="56"/>
        </w:rPr>
        <w:t xml:space="preserve">  </w:t>
      </w:r>
    </w:p>
    <w:p w:rsidR="00BA3500" w:rsidRDefault="00F44A09" w:rsidP="00B10E49">
      <w:pPr>
        <w:spacing w:after="16" w:line="259" w:lineRule="auto"/>
        <w:ind w:left="84" w:firstLine="0"/>
        <w:rPr>
          <w:color w:val="6E7378"/>
          <w:sz w:val="32"/>
        </w:rPr>
      </w:pPr>
      <w:r>
        <w:rPr>
          <w:color w:val="6E7378"/>
          <w:sz w:val="32"/>
        </w:rPr>
        <w:t>FIA2 (</w:t>
      </w:r>
      <w:r w:rsidR="009E4D7A">
        <w:rPr>
          <w:color w:val="6E7378"/>
          <w:sz w:val="32"/>
        </w:rPr>
        <w:t>Extended response – persuasive spoken)</w:t>
      </w:r>
    </w:p>
    <w:p w:rsidR="00A41627" w:rsidRDefault="00A41627" w:rsidP="00B10E49">
      <w:pPr>
        <w:spacing w:after="16" w:line="259" w:lineRule="auto"/>
        <w:ind w:left="84" w:firstLine="0"/>
      </w:pPr>
    </w:p>
    <w:p w:rsidR="00BA3500" w:rsidRPr="003F3A38" w:rsidRDefault="00DD2C8F">
      <w:pPr>
        <w:pStyle w:val="Heading1"/>
        <w:spacing w:after="26"/>
        <w:ind w:left="94" w:hanging="10"/>
        <w:rPr>
          <w:sz w:val="32"/>
          <w:szCs w:val="32"/>
        </w:rPr>
      </w:pPr>
      <w:r w:rsidRPr="003F3A38">
        <w:rPr>
          <w:color w:val="6C6E70"/>
          <w:sz w:val="32"/>
          <w:szCs w:val="32"/>
        </w:rPr>
        <w:t xml:space="preserve">Extended response — persuasive spoken response (25%) </w:t>
      </w:r>
    </w:p>
    <w:p w:rsidR="00B10E49" w:rsidRPr="003F3A38" w:rsidRDefault="00B10E49" w:rsidP="003F3A38">
      <w:pPr>
        <w:spacing w:after="260"/>
        <w:ind w:left="0" w:firstLine="0"/>
        <w:rPr>
          <w:sz w:val="32"/>
          <w:szCs w:val="32"/>
        </w:rPr>
      </w:pPr>
    </w:p>
    <w:p w:rsidR="00BA3500" w:rsidRDefault="00DD2C8F">
      <w:pPr>
        <w:pStyle w:val="Heading2"/>
        <w:spacing w:after="69"/>
        <w:rPr>
          <w:color w:val="808184"/>
          <w:sz w:val="32"/>
          <w:szCs w:val="32"/>
        </w:rPr>
      </w:pPr>
      <w:r w:rsidRPr="003F3A38">
        <w:rPr>
          <w:color w:val="808184"/>
          <w:sz w:val="32"/>
          <w:szCs w:val="32"/>
        </w:rPr>
        <w:t xml:space="preserve">Assessment objectives </w:t>
      </w:r>
    </w:p>
    <w:p w:rsidR="003F3A38" w:rsidRPr="003F3A38" w:rsidRDefault="003F3A38" w:rsidP="003F3A38"/>
    <w:p w:rsidR="00BA3500" w:rsidRPr="001F39BD" w:rsidRDefault="00DD2C8F">
      <w:pPr>
        <w:ind w:left="79"/>
        <w:rPr>
          <w:sz w:val="24"/>
          <w:szCs w:val="24"/>
        </w:rPr>
      </w:pPr>
      <w:r w:rsidRPr="001F39BD">
        <w:rPr>
          <w:sz w:val="24"/>
          <w:szCs w:val="24"/>
        </w:rPr>
        <w:t xml:space="preserve">This assessment instrument is used to determine student achievement in the following objectives: </w:t>
      </w:r>
    </w:p>
    <w:p w:rsidR="00BA3500" w:rsidRPr="001F39BD" w:rsidRDefault="00DD2C8F">
      <w:pPr>
        <w:numPr>
          <w:ilvl w:val="0"/>
          <w:numId w:val="1"/>
        </w:numPr>
        <w:ind w:hanging="408"/>
        <w:rPr>
          <w:sz w:val="24"/>
          <w:szCs w:val="24"/>
        </w:rPr>
      </w:pPr>
      <w:r w:rsidRPr="001F39BD">
        <w:rPr>
          <w:sz w:val="24"/>
          <w:szCs w:val="24"/>
        </w:rPr>
        <w:t xml:space="preserve">use patterns and conventions of a persuasive genre to achieve particular purposes in a specific context </w:t>
      </w:r>
    </w:p>
    <w:p w:rsidR="00BA3500" w:rsidRPr="001F39BD" w:rsidRDefault="00DD2C8F">
      <w:pPr>
        <w:numPr>
          <w:ilvl w:val="0"/>
          <w:numId w:val="1"/>
        </w:numPr>
        <w:ind w:hanging="408"/>
        <w:rPr>
          <w:sz w:val="24"/>
          <w:szCs w:val="24"/>
        </w:rPr>
      </w:pPr>
      <w:r w:rsidRPr="001F39BD">
        <w:rPr>
          <w:sz w:val="24"/>
          <w:szCs w:val="24"/>
        </w:rPr>
        <w:t xml:space="preserve">establish and maintain the role of the speaker/signer/designer and relationship with an identified public audience </w:t>
      </w:r>
    </w:p>
    <w:p w:rsidR="00BA3500" w:rsidRPr="001F39BD" w:rsidRDefault="00DD2C8F">
      <w:pPr>
        <w:numPr>
          <w:ilvl w:val="0"/>
          <w:numId w:val="1"/>
        </w:numPr>
        <w:ind w:hanging="408"/>
        <w:rPr>
          <w:sz w:val="24"/>
          <w:szCs w:val="24"/>
        </w:rPr>
      </w:pPr>
      <w:r w:rsidRPr="001F39BD">
        <w:rPr>
          <w:sz w:val="24"/>
          <w:szCs w:val="24"/>
        </w:rPr>
        <w:t xml:space="preserve">create perspectives and representations of concepts, identities, times and places </w:t>
      </w:r>
    </w:p>
    <w:p w:rsidR="00BA3500" w:rsidRPr="001F39BD" w:rsidRDefault="00DD2C8F">
      <w:pPr>
        <w:numPr>
          <w:ilvl w:val="0"/>
          <w:numId w:val="1"/>
        </w:numPr>
        <w:ind w:hanging="408"/>
        <w:rPr>
          <w:sz w:val="24"/>
          <w:szCs w:val="24"/>
        </w:rPr>
      </w:pPr>
      <w:r w:rsidRPr="001F39BD">
        <w:rPr>
          <w:sz w:val="24"/>
          <w:szCs w:val="24"/>
        </w:rPr>
        <w:t xml:space="preserve">make use of the ways cultural assumptions, attitudes, values and beliefs underpin texts and invite audiences to take up positions </w:t>
      </w:r>
    </w:p>
    <w:p w:rsidR="00BA3500" w:rsidRPr="001F39BD" w:rsidRDefault="00DD2C8F">
      <w:pPr>
        <w:numPr>
          <w:ilvl w:val="0"/>
          <w:numId w:val="1"/>
        </w:numPr>
        <w:ind w:hanging="408"/>
        <w:rPr>
          <w:sz w:val="24"/>
          <w:szCs w:val="24"/>
        </w:rPr>
      </w:pPr>
      <w:r w:rsidRPr="001F39BD">
        <w:rPr>
          <w:sz w:val="24"/>
          <w:szCs w:val="24"/>
        </w:rPr>
        <w:t xml:space="preserve">use aesthetic features and stylistic devices to achieve persuasive purposes  </w:t>
      </w:r>
    </w:p>
    <w:p w:rsidR="00BA3500" w:rsidRPr="001F39BD" w:rsidRDefault="00DD2C8F">
      <w:pPr>
        <w:numPr>
          <w:ilvl w:val="0"/>
          <w:numId w:val="1"/>
        </w:numPr>
        <w:ind w:hanging="408"/>
        <w:rPr>
          <w:sz w:val="24"/>
          <w:szCs w:val="24"/>
        </w:rPr>
      </w:pPr>
      <w:r w:rsidRPr="001F39BD">
        <w:rPr>
          <w:sz w:val="24"/>
          <w:szCs w:val="24"/>
        </w:rPr>
        <w:t xml:space="preserve">select and synthesise subject matter to support perspectives </w:t>
      </w:r>
    </w:p>
    <w:p w:rsidR="00BA3500" w:rsidRPr="001F39BD" w:rsidRDefault="00DD2C8F">
      <w:pPr>
        <w:numPr>
          <w:ilvl w:val="0"/>
          <w:numId w:val="1"/>
        </w:numPr>
        <w:ind w:hanging="408"/>
        <w:rPr>
          <w:sz w:val="24"/>
          <w:szCs w:val="24"/>
        </w:rPr>
      </w:pPr>
      <w:r w:rsidRPr="001F39BD">
        <w:rPr>
          <w:sz w:val="24"/>
          <w:szCs w:val="24"/>
        </w:rPr>
        <w:t xml:space="preserve">organise and sequence subject matter to achieve particular purposes </w:t>
      </w:r>
    </w:p>
    <w:p w:rsidR="00BA3500" w:rsidRPr="001F39BD" w:rsidRDefault="00DD2C8F">
      <w:pPr>
        <w:numPr>
          <w:ilvl w:val="0"/>
          <w:numId w:val="1"/>
        </w:numPr>
        <w:ind w:hanging="408"/>
        <w:rPr>
          <w:sz w:val="24"/>
          <w:szCs w:val="24"/>
        </w:rPr>
      </w:pPr>
      <w:r w:rsidRPr="001F39BD">
        <w:rPr>
          <w:sz w:val="24"/>
          <w:szCs w:val="24"/>
        </w:rPr>
        <w:t xml:space="preserve">use cohesive devices to emphasise ideas and connect parts of a persuasive text </w:t>
      </w:r>
    </w:p>
    <w:p w:rsidR="00BA3500" w:rsidRPr="001F39BD" w:rsidRDefault="00DD2C8F">
      <w:pPr>
        <w:numPr>
          <w:ilvl w:val="0"/>
          <w:numId w:val="1"/>
        </w:numPr>
        <w:ind w:hanging="408"/>
        <w:rPr>
          <w:sz w:val="24"/>
          <w:szCs w:val="24"/>
        </w:rPr>
      </w:pPr>
      <w:r w:rsidRPr="001F39BD">
        <w:rPr>
          <w:sz w:val="24"/>
          <w:szCs w:val="24"/>
        </w:rPr>
        <w:t xml:space="preserve">make language choices for particular purposes and contexts </w:t>
      </w:r>
    </w:p>
    <w:p w:rsidR="00BA3500" w:rsidRPr="001F39BD" w:rsidRDefault="00DD2C8F">
      <w:pPr>
        <w:numPr>
          <w:ilvl w:val="0"/>
          <w:numId w:val="1"/>
        </w:numPr>
        <w:ind w:hanging="408"/>
        <w:rPr>
          <w:sz w:val="24"/>
          <w:szCs w:val="24"/>
        </w:rPr>
      </w:pPr>
      <w:r w:rsidRPr="001F39BD">
        <w:rPr>
          <w:sz w:val="24"/>
          <w:szCs w:val="24"/>
        </w:rPr>
        <w:t xml:space="preserve">use grammar and language structures for particular purposes </w:t>
      </w:r>
    </w:p>
    <w:p w:rsidR="00BA3500" w:rsidRDefault="00D71A0F">
      <w:pPr>
        <w:numPr>
          <w:ilvl w:val="0"/>
          <w:numId w:val="1"/>
        </w:numPr>
        <w:ind w:hanging="408"/>
        <w:rPr>
          <w:sz w:val="24"/>
          <w:szCs w:val="24"/>
        </w:rPr>
      </w:pPr>
      <w:r w:rsidRPr="001F39BD">
        <w:rPr>
          <w:rFonts w:ascii="Calibri" w:eastAsia="Calibri" w:hAnsi="Calibri" w:cs="Calibri"/>
          <w:noProof/>
          <w:sz w:val="24"/>
          <w:szCs w:val="24"/>
        </w:rPr>
        <mc:AlternateContent>
          <mc:Choice Requires="wpg">
            <w:drawing>
              <wp:anchor distT="0" distB="0" distL="114300" distR="114300" simplePos="0" relativeHeight="251658240" behindDoc="0" locked="0" layoutInCell="1" allowOverlap="1">
                <wp:simplePos x="0" y="0"/>
                <wp:positionH relativeFrom="page">
                  <wp:posOffset>901700</wp:posOffset>
                </wp:positionH>
                <wp:positionV relativeFrom="page">
                  <wp:posOffset>8559800</wp:posOffset>
                </wp:positionV>
                <wp:extent cx="6619240" cy="1880870"/>
                <wp:effectExtent l="0" t="0" r="0" b="0"/>
                <wp:wrapTopAndBottom/>
                <wp:docPr id="9243" name="Group 9243"/>
                <wp:cNvGraphicFramePr/>
                <a:graphic xmlns:a="http://schemas.openxmlformats.org/drawingml/2006/main">
                  <a:graphicData uri="http://schemas.microsoft.com/office/word/2010/wordprocessingGroup">
                    <wpg:wgp>
                      <wpg:cNvGrpSpPr/>
                      <wpg:grpSpPr>
                        <a:xfrm>
                          <a:off x="0" y="0"/>
                          <a:ext cx="6619240" cy="1880870"/>
                          <a:chOff x="900684" y="1"/>
                          <a:chExt cx="6619621" cy="1881094"/>
                        </a:xfrm>
                      </wpg:grpSpPr>
                      <wps:wsp>
                        <wps:cNvPr id="9" name="Rectangle 9"/>
                        <wps:cNvSpPr/>
                        <wps:spPr>
                          <a:xfrm>
                            <a:off x="900684" y="1753448"/>
                            <a:ext cx="37753" cy="127647"/>
                          </a:xfrm>
                          <a:prstGeom prst="rect">
                            <a:avLst/>
                          </a:prstGeom>
                          <a:ln>
                            <a:noFill/>
                          </a:ln>
                        </wps:spPr>
                        <wps:txbx>
                          <w:txbxContent>
                            <w:p w:rsidR="00BA3500" w:rsidRDefault="00DD2C8F">
                              <w:pPr>
                                <w:spacing w:after="160" w:line="259" w:lineRule="auto"/>
                                <w:ind w:left="0" w:firstLine="0"/>
                              </w:pPr>
                              <w:r>
                                <w:rPr>
                                  <w:b/>
                                  <w:color w:val="1E1E1E"/>
                                  <w:sz w:val="16"/>
                                </w:rP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7"/>
                          <a:stretch>
                            <a:fillRect/>
                          </a:stretch>
                        </pic:blipFill>
                        <pic:spPr>
                          <a:xfrm rot="-5399999">
                            <a:off x="6577711" y="712470"/>
                            <a:ext cx="1655064" cy="230125"/>
                          </a:xfrm>
                          <a:prstGeom prst="rect">
                            <a:avLst/>
                          </a:prstGeom>
                        </pic:spPr>
                      </pic:pic>
                      <wps:wsp>
                        <wps:cNvPr id="12" name="Rectangle 12"/>
                        <wps:cNvSpPr/>
                        <wps:spPr>
                          <a:xfrm rot="-5399999">
                            <a:off x="7200024" y="1383661"/>
                            <a:ext cx="279910" cy="80018"/>
                          </a:xfrm>
                          <a:prstGeom prst="rect">
                            <a:avLst/>
                          </a:prstGeom>
                          <a:ln>
                            <a:noFill/>
                          </a:ln>
                        </wps:spPr>
                        <wps:txbx>
                          <w:txbxContent>
                            <w:p w:rsidR="00BA3500" w:rsidRDefault="00DD2C8F">
                              <w:pPr>
                                <w:spacing w:after="160" w:line="259" w:lineRule="auto"/>
                                <w:ind w:left="0" w:firstLine="0"/>
                              </w:pPr>
                              <w:r>
                                <w:rPr>
                                  <w:color w:val="6E7378"/>
                                  <w:sz w:val="10"/>
                                </w:rPr>
                                <w:t>171243</w:t>
                              </w:r>
                            </w:p>
                          </w:txbxContent>
                        </wps:txbx>
                        <wps:bodyPr horzOverflow="overflow" vert="horz" lIns="0" tIns="0" rIns="0" bIns="0" rtlCol="0">
                          <a:noAutofit/>
                        </wps:bodyPr>
                      </wps:wsp>
                      <wps:wsp>
                        <wps:cNvPr id="13" name="Rectangle 13"/>
                        <wps:cNvSpPr/>
                        <wps:spPr>
                          <a:xfrm rot="-5399999">
                            <a:off x="7328146" y="1299916"/>
                            <a:ext cx="23666" cy="80018"/>
                          </a:xfrm>
                          <a:prstGeom prst="rect">
                            <a:avLst/>
                          </a:prstGeom>
                          <a:ln>
                            <a:noFill/>
                          </a:ln>
                        </wps:spPr>
                        <wps:txbx>
                          <w:txbxContent>
                            <w:p w:rsidR="00BA3500" w:rsidRDefault="00DD2C8F">
                              <w:pPr>
                                <w:spacing w:after="160" w:line="259" w:lineRule="auto"/>
                                <w:ind w:left="0" w:firstLine="0"/>
                              </w:pPr>
                              <w:r>
                                <w:rPr>
                                  <w:color w:val="6E7378"/>
                                  <w:sz w:val="1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9243" o:spid="_x0000_s1026" style="position:absolute;left:0;text-align:left;margin-left:71pt;margin-top:674pt;width:521.2pt;height:148.1pt;z-index:251658240;mso-position-horizontal-relative:page;mso-position-vertical-relative:page;mso-width-relative:margin;mso-height-relative:margin" coordorigin="9006" coordsize="66196,18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">
                <v:rect id="Rectangle 9" o:spid="_x0000_s1027" style="position:absolute;left:9006;top:17534;width:378;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BA3500" w:rsidRDefault="00DD2C8F">
                        <w:pPr>
                          <w:spacing w:after="160" w:line="259" w:lineRule="auto"/>
                          <w:ind w:left="0" w:firstLine="0"/>
                        </w:pPr>
                        <w:r>
                          <w:rPr>
                            <w:b/>
                            <w:color w:val="1E1E1E"/>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65777;top:7124;width:16550;height:230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">
                  <v:imagedata r:id="rId8" o:title=""/>
                </v:shape>
                <v:rect id="Rectangle 12" o:spid="_x0000_s1029" style="position:absolute;left:71999;top:13837;width:2799;height:80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" filled="f" stroked="f">
                  <v:textbox inset="0,0,0,0">
                    <w:txbxContent>
                      <w:p w:rsidR="00BA3500" w:rsidRDefault="00DD2C8F">
                        <w:pPr>
                          <w:spacing w:after="160" w:line="259" w:lineRule="auto"/>
                          <w:ind w:left="0" w:firstLine="0"/>
                        </w:pPr>
                        <w:r>
                          <w:rPr>
                            <w:color w:val="6E7378"/>
                            <w:sz w:val="10"/>
                          </w:rPr>
                          <w:t>171243</w:t>
                        </w:r>
                      </w:p>
                    </w:txbxContent>
                  </v:textbox>
                </v:rect>
                <v:rect id="Rectangle 13" o:spid="_x0000_s1030" style="position:absolute;left:73280;top:12999;width:237;height:80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rsidR="00BA3500" w:rsidRDefault="00DD2C8F">
                        <w:pPr>
                          <w:spacing w:after="160" w:line="259" w:lineRule="auto"/>
                          <w:ind w:left="0" w:firstLine="0"/>
                        </w:pPr>
                        <w:r>
                          <w:rPr>
                            <w:color w:val="6E7378"/>
                            <w:sz w:val="10"/>
                          </w:rPr>
                          <w:t xml:space="preserve"> </w:t>
                        </w:r>
                      </w:p>
                    </w:txbxContent>
                  </v:textbox>
                </v:rect>
                <w10:wrap type="topAndBottom" anchorx="page" anchory="page"/>
              </v:group>
            </w:pict>
          </mc:Fallback>
        </mc:AlternateContent>
      </w:r>
      <w:r w:rsidR="00DD2C8F" w:rsidRPr="001F39BD">
        <w:rPr>
          <w:sz w:val="24"/>
          <w:szCs w:val="24"/>
        </w:rPr>
        <w:t xml:space="preserve">use spoken/signed and non-verbal features (and complementary, if appropriate) to achieve particular purposes. </w:t>
      </w:r>
    </w:p>
    <w:p w:rsidR="001F39BD" w:rsidRDefault="001F39BD" w:rsidP="001F39BD">
      <w:pPr>
        <w:rPr>
          <w:sz w:val="24"/>
          <w:szCs w:val="24"/>
        </w:rPr>
      </w:pPr>
    </w:p>
    <w:p w:rsidR="00F44A09" w:rsidRDefault="00F44A09" w:rsidP="001F39BD">
      <w:pPr>
        <w:rPr>
          <w:sz w:val="24"/>
          <w:szCs w:val="24"/>
        </w:rPr>
      </w:pPr>
    </w:p>
    <w:p w:rsidR="00F44A09" w:rsidRDefault="00F44A09" w:rsidP="001F39BD">
      <w:pPr>
        <w:rPr>
          <w:sz w:val="24"/>
          <w:szCs w:val="24"/>
        </w:rPr>
      </w:pPr>
    </w:p>
    <w:p w:rsidR="00BA3500" w:rsidRDefault="00BA3500">
      <w:pPr>
        <w:spacing w:after="0" w:line="259" w:lineRule="auto"/>
        <w:ind w:left="0" w:firstLine="0"/>
        <w:jc w:val="both"/>
      </w:pPr>
    </w:p>
    <w:tbl>
      <w:tblPr>
        <w:tblStyle w:val="TableGrid"/>
        <w:tblW w:w="10337" w:type="dxa"/>
        <w:tblInd w:w="6" w:type="dxa"/>
        <w:tblCellMar>
          <w:top w:w="144" w:type="dxa"/>
          <w:left w:w="107" w:type="dxa"/>
          <w:right w:w="104" w:type="dxa"/>
        </w:tblCellMar>
        <w:tblLook w:val="04A0" w:firstRow="1" w:lastRow="0" w:firstColumn="1" w:lastColumn="0" w:noHBand="0" w:noVBand="1"/>
      </w:tblPr>
      <w:tblGrid>
        <w:gridCol w:w="1385"/>
        <w:gridCol w:w="3156"/>
        <w:gridCol w:w="1584"/>
        <w:gridCol w:w="4212"/>
      </w:tblGrid>
      <w:tr w:rsidR="00BA3500" w:rsidTr="00F44A09">
        <w:trPr>
          <w:trHeight w:val="408"/>
        </w:trPr>
        <w:tc>
          <w:tcPr>
            <w:tcW w:w="1385" w:type="dxa"/>
            <w:tcBorders>
              <w:top w:val="single" w:sz="12" w:space="0" w:color="D42B1E"/>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0" w:firstLine="0"/>
            </w:pPr>
            <w:r>
              <w:rPr>
                <w:b/>
                <w:sz w:val="19"/>
              </w:rPr>
              <w:lastRenderedPageBreak/>
              <w:t xml:space="preserve">Subject </w:t>
            </w:r>
          </w:p>
        </w:tc>
        <w:tc>
          <w:tcPr>
            <w:tcW w:w="3156" w:type="dxa"/>
            <w:tcBorders>
              <w:top w:val="single" w:sz="12" w:space="0" w:color="D42B1E"/>
              <w:left w:val="single" w:sz="4" w:space="0" w:color="A6A8AB"/>
              <w:bottom w:val="single" w:sz="4" w:space="0" w:color="A6A8AB"/>
              <w:right w:val="single" w:sz="4" w:space="0" w:color="A6A8AB"/>
            </w:tcBorders>
          </w:tcPr>
          <w:p w:rsidR="00BA3500" w:rsidRDefault="00DD2C8F">
            <w:pPr>
              <w:spacing w:after="0" w:line="259" w:lineRule="auto"/>
              <w:ind w:left="2" w:firstLine="0"/>
            </w:pPr>
            <w:r>
              <w:rPr>
                <w:sz w:val="19"/>
              </w:rPr>
              <w:t xml:space="preserve">English </w:t>
            </w:r>
          </w:p>
        </w:tc>
        <w:tc>
          <w:tcPr>
            <w:tcW w:w="1584" w:type="dxa"/>
            <w:tcBorders>
              <w:top w:val="single" w:sz="12" w:space="0" w:color="D42B1E"/>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0" w:firstLine="0"/>
            </w:pPr>
            <w:r>
              <w:rPr>
                <w:b/>
                <w:sz w:val="19"/>
              </w:rPr>
              <w:t xml:space="preserve">Instrument no. </w:t>
            </w:r>
          </w:p>
        </w:tc>
        <w:tc>
          <w:tcPr>
            <w:tcW w:w="4212" w:type="dxa"/>
            <w:tcBorders>
              <w:top w:val="single" w:sz="12" w:space="0" w:color="D42B1E"/>
              <w:left w:val="single" w:sz="4" w:space="0" w:color="A6A8AB"/>
              <w:bottom w:val="single" w:sz="4" w:space="0" w:color="A6A8AB"/>
              <w:right w:val="single" w:sz="4" w:space="0" w:color="A6A8AB"/>
            </w:tcBorders>
          </w:tcPr>
          <w:p w:rsidR="00BA3500" w:rsidRDefault="00970B7F">
            <w:pPr>
              <w:spacing w:after="0" w:line="259" w:lineRule="auto"/>
              <w:ind w:left="2" w:firstLine="0"/>
            </w:pPr>
            <w:r>
              <w:rPr>
                <w:sz w:val="19"/>
              </w:rPr>
              <w:t>F</w:t>
            </w:r>
            <w:r w:rsidR="00DD2C8F">
              <w:rPr>
                <w:sz w:val="19"/>
              </w:rPr>
              <w:t xml:space="preserve">IA2 </w:t>
            </w:r>
          </w:p>
        </w:tc>
      </w:tr>
      <w:tr w:rsidR="00BA3500" w:rsidTr="00F44A09">
        <w:trPr>
          <w:trHeight w:val="424"/>
        </w:trPr>
        <w:tc>
          <w:tcPr>
            <w:tcW w:w="1385" w:type="dxa"/>
            <w:tcBorders>
              <w:top w:val="single" w:sz="4" w:space="0" w:color="A6A8AB"/>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0" w:firstLine="0"/>
            </w:pPr>
            <w:r>
              <w:rPr>
                <w:b/>
                <w:sz w:val="19"/>
              </w:rPr>
              <w:t xml:space="preserve">Technique </w:t>
            </w:r>
          </w:p>
        </w:tc>
        <w:tc>
          <w:tcPr>
            <w:tcW w:w="4740" w:type="dxa"/>
            <w:gridSpan w:val="2"/>
            <w:tcBorders>
              <w:top w:val="single" w:sz="4" w:space="0" w:color="A6A8AB"/>
              <w:left w:val="single" w:sz="4" w:space="0" w:color="A6A8AB"/>
              <w:bottom w:val="single" w:sz="4" w:space="0" w:color="A6A8AB"/>
              <w:right w:val="nil"/>
            </w:tcBorders>
          </w:tcPr>
          <w:p w:rsidR="00BA3500" w:rsidRDefault="00DD2C8F">
            <w:pPr>
              <w:spacing w:after="0" w:line="259" w:lineRule="auto"/>
              <w:ind w:left="2" w:firstLine="0"/>
            </w:pPr>
            <w:r>
              <w:rPr>
                <w:sz w:val="19"/>
              </w:rPr>
              <w:t xml:space="preserve">Extended response — persuasive spoken response </w:t>
            </w:r>
          </w:p>
        </w:tc>
        <w:tc>
          <w:tcPr>
            <w:tcW w:w="4212" w:type="dxa"/>
            <w:tcBorders>
              <w:top w:val="single" w:sz="4" w:space="0" w:color="A6A8AB"/>
              <w:left w:val="nil"/>
              <w:bottom w:val="single" w:sz="4" w:space="0" w:color="A6A8AB"/>
              <w:right w:val="single" w:sz="4" w:space="0" w:color="A6A8AB"/>
            </w:tcBorders>
          </w:tcPr>
          <w:p w:rsidR="00BA3500" w:rsidRDefault="00BA3500">
            <w:pPr>
              <w:spacing w:after="160" w:line="259" w:lineRule="auto"/>
              <w:ind w:left="0" w:firstLine="0"/>
            </w:pPr>
          </w:p>
        </w:tc>
      </w:tr>
      <w:tr w:rsidR="00BA3500" w:rsidTr="00F44A09">
        <w:trPr>
          <w:trHeight w:val="422"/>
        </w:trPr>
        <w:tc>
          <w:tcPr>
            <w:tcW w:w="1385" w:type="dxa"/>
            <w:tcBorders>
              <w:top w:val="single" w:sz="4" w:space="0" w:color="A6A8AB"/>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0" w:firstLine="0"/>
            </w:pPr>
            <w:r>
              <w:rPr>
                <w:b/>
                <w:sz w:val="19"/>
              </w:rPr>
              <w:t xml:space="preserve">Unit </w:t>
            </w:r>
          </w:p>
        </w:tc>
        <w:tc>
          <w:tcPr>
            <w:tcW w:w="4740" w:type="dxa"/>
            <w:gridSpan w:val="2"/>
            <w:tcBorders>
              <w:top w:val="single" w:sz="4" w:space="0" w:color="A6A8AB"/>
              <w:left w:val="single" w:sz="4" w:space="0" w:color="A6A8AB"/>
              <w:bottom w:val="single" w:sz="4" w:space="0" w:color="A6A8AB"/>
              <w:right w:val="nil"/>
            </w:tcBorders>
          </w:tcPr>
          <w:p w:rsidR="00BA3500" w:rsidRDefault="00970B7F">
            <w:pPr>
              <w:spacing w:after="0" w:line="259" w:lineRule="auto"/>
              <w:ind w:left="2" w:firstLine="0"/>
            </w:pPr>
            <w:r>
              <w:rPr>
                <w:sz w:val="19"/>
              </w:rPr>
              <w:t>Unit 1: Perspectives and texts</w:t>
            </w:r>
          </w:p>
        </w:tc>
        <w:tc>
          <w:tcPr>
            <w:tcW w:w="4212" w:type="dxa"/>
            <w:tcBorders>
              <w:top w:val="single" w:sz="4" w:space="0" w:color="A6A8AB"/>
              <w:left w:val="nil"/>
              <w:bottom w:val="single" w:sz="4" w:space="0" w:color="A6A8AB"/>
              <w:right w:val="single" w:sz="4" w:space="0" w:color="A6A8AB"/>
            </w:tcBorders>
          </w:tcPr>
          <w:p w:rsidR="00BA3500" w:rsidRDefault="00BA3500">
            <w:pPr>
              <w:spacing w:after="160" w:line="259" w:lineRule="auto"/>
              <w:ind w:left="0" w:firstLine="0"/>
            </w:pPr>
          </w:p>
        </w:tc>
      </w:tr>
      <w:tr w:rsidR="00BA3500" w:rsidTr="00F44A09">
        <w:trPr>
          <w:trHeight w:val="421"/>
        </w:trPr>
        <w:tc>
          <w:tcPr>
            <w:tcW w:w="1385" w:type="dxa"/>
            <w:tcBorders>
              <w:top w:val="single" w:sz="4" w:space="0" w:color="A6A8AB"/>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0" w:firstLine="0"/>
            </w:pPr>
            <w:r>
              <w:rPr>
                <w:b/>
                <w:sz w:val="19"/>
              </w:rPr>
              <w:t xml:space="preserve">Topic </w:t>
            </w:r>
          </w:p>
        </w:tc>
        <w:tc>
          <w:tcPr>
            <w:tcW w:w="4740" w:type="dxa"/>
            <w:gridSpan w:val="2"/>
            <w:tcBorders>
              <w:top w:val="single" w:sz="4" w:space="0" w:color="A6A8AB"/>
              <w:left w:val="single" w:sz="4" w:space="0" w:color="A6A8AB"/>
              <w:bottom w:val="single" w:sz="4" w:space="0" w:color="A6A8AB"/>
              <w:right w:val="nil"/>
            </w:tcBorders>
          </w:tcPr>
          <w:p w:rsidR="00BA3500" w:rsidRDefault="00970B7F">
            <w:pPr>
              <w:spacing w:after="0" w:line="259" w:lineRule="auto"/>
              <w:ind w:left="2" w:firstLine="0"/>
            </w:pPr>
            <w:r>
              <w:rPr>
                <w:sz w:val="19"/>
              </w:rPr>
              <w:t>Topic 2: Representations of identities</w:t>
            </w:r>
          </w:p>
        </w:tc>
        <w:tc>
          <w:tcPr>
            <w:tcW w:w="4212" w:type="dxa"/>
            <w:tcBorders>
              <w:top w:val="single" w:sz="4" w:space="0" w:color="A6A8AB"/>
              <w:left w:val="nil"/>
              <w:bottom w:val="single" w:sz="4" w:space="0" w:color="A6A8AB"/>
              <w:right w:val="single" w:sz="4" w:space="0" w:color="A6A8AB"/>
            </w:tcBorders>
          </w:tcPr>
          <w:p w:rsidR="00BA3500" w:rsidRDefault="00BA3500">
            <w:pPr>
              <w:spacing w:after="160" w:line="259" w:lineRule="auto"/>
              <w:ind w:left="0" w:firstLine="0"/>
            </w:pPr>
          </w:p>
        </w:tc>
      </w:tr>
    </w:tbl>
    <w:p w:rsidR="00BA3500" w:rsidRDefault="00DD2C8F">
      <w:pPr>
        <w:spacing w:after="0" w:line="259" w:lineRule="auto"/>
        <w:ind w:left="0" w:firstLine="0"/>
        <w:jc w:val="both"/>
      </w:pPr>
      <w:r>
        <w:t xml:space="preserve"> </w:t>
      </w:r>
    </w:p>
    <w:tbl>
      <w:tblPr>
        <w:tblStyle w:val="TableGrid"/>
        <w:tblW w:w="10337" w:type="dxa"/>
        <w:tblInd w:w="6" w:type="dxa"/>
        <w:tblCellMar>
          <w:top w:w="113" w:type="dxa"/>
          <w:left w:w="107" w:type="dxa"/>
          <w:right w:w="113" w:type="dxa"/>
        </w:tblCellMar>
        <w:tblLook w:val="04A0" w:firstRow="1" w:lastRow="0" w:firstColumn="1" w:lastColumn="0" w:noHBand="0" w:noVBand="1"/>
      </w:tblPr>
      <w:tblGrid>
        <w:gridCol w:w="1384"/>
        <w:gridCol w:w="3149"/>
        <w:gridCol w:w="1126"/>
        <w:gridCol w:w="1357"/>
        <w:gridCol w:w="3321"/>
      </w:tblGrid>
      <w:tr w:rsidR="00BA3500" w:rsidTr="00F44A09">
        <w:trPr>
          <w:trHeight w:val="407"/>
        </w:trPr>
        <w:tc>
          <w:tcPr>
            <w:tcW w:w="10337" w:type="dxa"/>
            <w:gridSpan w:val="5"/>
            <w:tcBorders>
              <w:top w:val="single" w:sz="12" w:space="0" w:color="D42B1E"/>
              <w:left w:val="single" w:sz="4" w:space="0" w:color="A6A8AB"/>
              <w:bottom w:val="single" w:sz="4" w:space="0" w:color="A6A8AB"/>
              <w:right w:val="single" w:sz="7" w:space="0" w:color="A6A8AB"/>
            </w:tcBorders>
            <w:shd w:val="clear" w:color="auto" w:fill="E6E7E8"/>
          </w:tcPr>
          <w:p w:rsidR="00BA3500" w:rsidRDefault="00DD2C8F">
            <w:pPr>
              <w:spacing w:after="0" w:line="259" w:lineRule="auto"/>
              <w:ind w:left="0" w:firstLine="0"/>
            </w:pPr>
            <w:r>
              <w:rPr>
                <w:b/>
                <w:sz w:val="19"/>
              </w:rPr>
              <w:t xml:space="preserve">Conditions </w:t>
            </w:r>
          </w:p>
        </w:tc>
      </w:tr>
      <w:tr w:rsidR="00BA3500" w:rsidTr="00F44A09">
        <w:trPr>
          <w:trHeight w:val="422"/>
        </w:trPr>
        <w:tc>
          <w:tcPr>
            <w:tcW w:w="1384" w:type="dxa"/>
            <w:tcBorders>
              <w:top w:val="single" w:sz="4" w:space="0" w:color="A6A8AB"/>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0" w:firstLine="0"/>
            </w:pPr>
            <w:r>
              <w:rPr>
                <w:b/>
                <w:sz w:val="19"/>
              </w:rPr>
              <w:t xml:space="preserve">Duration </w:t>
            </w:r>
          </w:p>
        </w:tc>
        <w:tc>
          <w:tcPr>
            <w:tcW w:w="8953" w:type="dxa"/>
            <w:gridSpan w:val="4"/>
            <w:tcBorders>
              <w:top w:val="single" w:sz="4" w:space="0" w:color="A6A8AB"/>
              <w:left w:val="single" w:sz="4" w:space="0" w:color="A6A8AB"/>
              <w:bottom w:val="single" w:sz="4" w:space="0" w:color="A6A8AB"/>
              <w:right w:val="single" w:sz="7" w:space="0" w:color="A6A8AB"/>
            </w:tcBorders>
          </w:tcPr>
          <w:p w:rsidR="00BA3500" w:rsidRDefault="00D02337">
            <w:pPr>
              <w:spacing w:after="0" w:line="259" w:lineRule="auto"/>
              <w:ind w:left="2" w:firstLine="0"/>
            </w:pPr>
            <w:r>
              <w:rPr>
                <w:sz w:val="19"/>
              </w:rPr>
              <w:t>6</w:t>
            </w:r>
            <w:r w:rsidR="00DD2C8F">
              <w:rPr>
                <w:sz w:val="19"/>
              </w:rPr>
              <w:t xml:space="preserve"> weeks notification and preparation </w:t>
            </w:r>
          </w:p>
        </w:tc>
      </w:tr>
      <w:tr w:rsidR="00BA3500" w:rsidTr="00F44A09">
        <w:trPr>
          <w:trHeight w:val="1514"/>
        </w:trPr>
        <w:tc>
          <w:tcPr>
            <w:tcW w:w="1384" w:type="dxa"/>
            <w:tcBorders>
              <w:top w:val="single" w:sz="4" w:space="0" w:color="A6A8AB"/>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0" w:firstLine="0"/>
            </w:pPr>
            <w:r>
              <w:rPr>
                <w:b/>
                <w:sz w:val="19"/>
              </w:rPr>
              <w:t xml:space="preserve">Mode </w:t>
            </w:r>
          </w:p>
        </w:tc>
        <w:tc>
          <w:tcPr>
            <w:tcW w:w="3149" w:type="dxa"/>
            <w:tcBorders>
              <w:top w:val="single" w:sz="4" w:space="0" w:color="A6A8AB"/>
              <w:left w:val="single" w:sz="4" w:space="0" w:color="A6A8AB"/>
              <w:bottom w:val="single" w:sz="4" w:space="0" w:color="A6A8AB"/>
              <w:right w:val="single" w:sz="4" w:space="0" w:color="A6A8AB"/>
            </w:tcBorders>
          </w:tcPr>
          <w:p w:rsidR="00BA3500" w:rsidRDefault="00DD2C8F">
            <w:pPr>
              <w:spacing w:after="0" w:line="259" w:lineRule="auto"/>
              <w:ind w:left="2" w:firstLine="0"/>
            </w:pPr>
            <w:r>
              <w:rPr>
                <w:sz w:val="19"/>
              </w:rPr>
              <w:t xml:space="preserve">Spoken; while this task is spoken, a student may use multimodal/digital components to support the development of the response; the response may be live or pre-recorded </w:t>
            </w:r>
          </w:p>
        </w:tc>
        <w:tc>
          <w:tcPr>
            <w:tcW w:w="1126" w:type="dxa"/>
            <w:tcBorders>
              <w:top w:val="single" w:sz="4" w:space="0" w:color="A6A8AB"/>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0" w:firstLine="0"/>
            </w:pPr>
            <w:r>
              <w:rPr>
                <w:b/>
                <w:sz w:val="19"/>
              </w:rPr>
              <w:t xml:space="preserve">Length </w:t>
            </w:r>
          </w:p>
        </w:tc>
        <w:tc>
          <w:tcPr>
            <w:tcW w:w="4678" w:type="dxa"/>
            <w:gridSpan w:val="2"/>
            <w:tcBorders>
              <w:top w:val="single" w:sz="4" w:space="0" w:color="A6A8AB"/>
              <w:left w:val="single" w:sz="4" w:space="0" w:color="A6A8AB"/>
              <w:bottom w:val="single" w:sz="4" w:space="0" w:color="A6A8AB"/>
              <w:right w:val="single" w:sz="7" w:space="0" w:color="A6A8AB"/>
            </w:tcBorders>
          </w:tcPr>
          <w:p w:rsidR="00BA3500" w:rsidRDefault="00DD2C8F">
            <w:pPr>
              <w:spacing w:after="0" w:line="259" w:lineRule="auto"/>
              <w:ind w:left="2" w:firstLine="0"/>
            </w:pPr>
            <w:r>
              <w:rPr>
                <w:sz w:val="19"/>
              </w:rPr>
              <w:t xml:space="preserve">5–8 minutes  </w:t>
            </w:r>
          </w:p>
        </w:tc>
      </w:tr>
      <w:tr w:rsidR="00BA3500" w:rsidTr="00F44A09">
        <w:trPr>
          <w:trHeight w:val="1416"/>
        </w:trPr>
        <w:tc>
          <w:tcPr>
            <w:tcW w:w="1384" w:type="dxa"/>
            <w:tcBorders>
              <w:top w:val="single" w:sz="4" w:space="0" w:color="A6A8AB"/>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0" w:firstLine="0"/>
            </w:pPr>
            <w:r>
              <w:rPr>
                <w:b/>
                <w:sz w:val="19"/>
              </w:rPr>
              <w:t xml:space="preserve">Individual/ group </w:t>
            </w:r>
          </w:p>
        </w:tc>
        <w:tc>
          <w:tcPr>
            <w:tcW w:w="3149" w:type="dxa"/>
            <w:tcBorders>
              <w:top w:val="single" w:sz="4" w:space="0" w:color="A6A8AB"/>
              <w:left w:val="single" w:sz="4" w:space="0" w:color="A6A8AB"/>
              <w:bottom w:val="single" w:sz="4" w:space="0" w:color="A6A8AB"/>
              <w:right w:val="single" w:sz="4" w:space="0" w:color="A6A8AB"/>
            </w:tcBorders>
          </w:tcPr>
          <w:p w:rsidR="00BA3500" w:rsidRDefault="00DD2C8F">
            <w:pPr>
              <w:spacing w:after="21" w:line="259" w:lineRule="auto"/>
              <w:ind w:left="2" w:firstLine="0"/>
            </w:pPr>
            <w:r>
              <w:rPr>
                <w:sz w:val="19"/>
              </w:rPr>
              <w:t xml:space="preserve">Individual </w:t>
            </w:r>
          </w:p>
          <w:p w:rsidR="00BA3500" w:rsidRDefault="00DD2C8F">
            <w:pPr>
              <w:spacing w:after="0" w:line="259" w:lineRule="auto"/>
              <w:ind w:left="2" w:firstLine="0"/>
            </w:pPr>
            <w:r>
              <w:rPr>
                <w:sz w:val="19"/>
              </w:rPr>
              <w:t xml:space="preserve"> </w:t>
            </w:r>
          </w:p>
        </w:tc>
        <w:tc>
          <w:tcPr>
            <w:tcW w:w="1126" w:type="dxa"/>
            <w:tcBorders>
              <w:top w:val="single" w:sz="4" w:space="0" w:color="A6A8AB"/>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0" w:firstLine="0"/>
            </w:pPr>
            <w:r>
              <w:rPr>
                <w:b/>
                <w:sz w:val="19"/>
              </w:rPr>
              <w:t xml:space="preserve">Other </w:t>
            </w:r>
          </w:p>
        </w:tc>
        <w:tc>
          <w:tcPr>
            <w:tcW w:w="4678" w:type="dxa"/>
            <w:gridSpan w:val="2"/>
            <w:tcBorders>
              <w:top w:val="single" w:sz="4" w:space="0" w:color="A6A8AB"/>
              <w:left w:val="single" w:sz="4" w:space="0" w:color="A6A8AB"/>
              <w:bottom w:val="single" w:sz="4" w:space="0" w:color="A6A8AB"/>
              <w:right w:val="single" w:sz="7" w:space="0" w:color="A6A8AB"/>
            </w:tcBorders>
          </w:tcPr>
          <w:p w:rsidR="00BA3500" w:rsidRDefault="00DD2C8F">
            <w:pPr>
              <w:numPr>
                <w:ilvl w:val="0"/>
                <w:numId w:val="6"/>
              </w:numPr>
              <w:spacing w:after="3" w:line="259" w:lineRule="auto"/>
              <w:ind w:left="172" w:hanging="170"/>
            </w:pPr>
            <w:r>
              <w:rPr>
                <w:sz w:val="19"/>
              </w:rPr>
              <w:t xml:space="preserve">Genre: Persuasive speech </w:t>
            </w:r>
          </w:p>
          <w:p w:rsidR="00BA3500" w:rsidRDefault="00DD2C8F">
            <w:pPr>
              <w:numPr>
                <w:ilvl w:val="0"/>
                <w:numId w:val="6"/>
              </w:numPr>
              <w:spacing w:after="56" w:line="239" w:lineRule="auto"/>
              <w:ind w:left="172" w:hanging="170"/>
            </w:pPr>
            <w:r>
              <w:rPr>
                <w:sz w:val="19"/>
              </w:rPr>
              <w:t xml:space="preserve">Purpose: To persuade; to provoke critical reflection on an issue </w:t>
            </w:r>
          </w:p>
          <w:p w:rsidR="00BA3500" w:rsidRDefault="00D65594">
            <w:pPr>
              <w:numPr>
                <w:ilvl w:val="0"/>
                <w:numId w:val="6"/>
              </w:numPr>
              <w:spacing w:after="0" w:line="259" w:lineRule="auto"/>
              <w:ind w:left="172" w:hanging="170"/>
            </w:pPr>
            <w:r>
              <w:rPr>
                <w:sz w:val="19"/>
              </w:rPr>
              <w:t>Audience: Audience mem</w:t>
            </w:r>
            <w:r w:rsidR="00000204">
              <w:rPr>
                <w:sz w:val="19"/>
              </w:rPr>
              <w:t>bers at a meeting (students select specific Australian audience)</w:t>
            </w:r>
            <w:r w:rsidR="00CF0B1F">
              <w:rPr>
                <w:sz w:val="19"/>
              </w:rPr>
              <w:t xml:space="preserve"> </w:t>
            </w:r>
          </w:p>
        </w:tc>
      </w:tr>
      <w:tr w:rsidR="00BA3500" w:rsidTr="00F44A09">
        <w:trPr>
          <w:trHeight w:val="662"/>
        </w:trPr>
        <w:tc>
          <w:tcPr>
            <w:tcW w:w="1384" w:type="dxa"/>
            <w:tcBorders>
              <w:top w:val="single" w:sz="4" w:space="0" w:color="A6A8AB"/>
              <w:left w:val="single" w:sz="4" w:space="0" w:color="A6A8AB"/>
              <w:bottom w:val="single" w:sz="4" w:space="0" w:color="A6A8AB"/>
              <w:right w:val="single" w:sz="4" w:space="0" w:color="A6A8AB"/>
            </w:tcBorders>
            <w:shd w:val="clear" w:color="auto" w:fill="E6E7E8"/>
            <w:vAlign w:val="center"/>
          </w:tcPr>
          <w:p w:rsidR="00BA3500" w:rsidRDefault="00DD2C8F">
            <w:pPr>
              <w:spacing w:after="0" w:line="259" w:lineRule="auto"/>
              <w:ind w:left="0" w:firstLine="0"/>
            </w:pPr>
            <w:r>
              <w:rPr>
                <w:b/>
                <w:sz w:val="19"/>
              </w:rPr>
              <w:t xml:space="preserve">Resources available </w:t>
            </w:r>
          </w:p>
        </w:tc>
        <w:tc>
          <w:tcPr>
            <w:tcW w:w="8953" w:type="dxa"/>
            <w:gridSpan w:val="4"/>
            <w:tcBorders>
              <w:top w:val="single" w:sz="4" w:space="0" w:color="A6A8AB"/>
              <w:left w:val="single" w:sz="4" w:space="0" w:color="A6A8AB"/>
              <w:bottom w:val="single" w:sz="4" w:space="0" w:color="A6A8AB"/>
              <w:right w:val="single" w:sz="7" w:space="0" w:color="A6A8AB"/>
            </w:tcBorders>
          </w:tcPr>
          <w:p w:rsidR="00BA3500" w:rsidRDefault="00DD2C8F">
            <w:pPr>
              <w:spacing w:after="0" w:line="259" w:lineRule="auto"/>
              <w:ind w:left="2" w:firstLine="0"/>
            </w:pPr>
            <w:r>
              <w:rPr>
                <w:sz w:val="19"/>
              </w:rPr>
              <w:t xml:space="preserve">Open access to resources </w:t>
            </w:r>
          </w:p>
        </w:tc>
      </w:tr>
      <w:tr w:rsidR="00BA3500" w:rsidTr="00F44A09">
        <w:trPr>
          <w:trHeight w:val="400"/>
        </w:trPr>
        <w:tc>
          <w:tcPr>
            <w:tcW w:w="10337" w:type="dxa"/>
            <w:gridSpan w:val="5"/>
            <w:tcBorders>
              <w:top w:val="single" w:sz="4" w:space="0" w:color="A6A8AB"/>
              <w:left w:val="single" w:sz="4" w:space="0" w:color="A6A8AB"/>
              <w:bottom w:val="single" w:sz="4" w:space="0" w:color="A6A8AB"/>
              <w:right w:val="single" w:sz="7" w:space="0" w:color="A6A8AB"/>
            </w:tcBorders>
            <w:shd w:val="clear" w:color="auto" w:fill="E6E7E8"/>
          </w:tcPr>
          <w:p w:rsidR="00BA3500" w:rsidRDefault="00DD2C8F">
            <w:pPr>
              <w:spacing w:after="0" w:line="259" w:lineRule="auto"/>
              <w:ind w:left="0" w:firstLine="0"/>
            </w:pPr>
            <w:r>
              <w:rPr>
                <w:b/>
                <w:sz w:val="19"/>
              </w:rPr>
              <w:t xml:space="preserve">Context </w:t>
            </w:r>
          </w:p>
        </w:tc>
      </w:tr>
      <w:tr w:rsidR="00BA3500" w:rsidTr="00F44A09">
        <w:trPr>
          <w:trHeight w:val="905"/>
        </w:trPr>
        <w:tc>
          <w:tcPr>
            <w:tcW w:w="10337" w:type="dxa"/>
            <w:gridSpan w:val="5"/>
            <w:tcBorders>
              <w:top w:val="single" w:sz="4" w:space="0" w:color="A6A8AB"/>
              <w:left w:val="single" w:sz="4" w:space="0" w:color="A6A8AB"/>
              <w:bottom w:val="single" w:sz="23" w:space="0" w:color="E6E7E8"/>
              <w:right w:val="single" w:sz="7" w:space="0" w:color="A6A8AB"/>
            </w:tcBorders>
            <w:vAlign w:val="center"/>
          </w:tcPr>
          <w:p w:rsidR="00BA3500" w:rsidRDefault="00DD2C8F">
            <w:pPr>
              <w:spacing w:after="0" w:line="259" w:lineRule="auto"/>
              <w:ind w:left="0" w:firstLine="0"/>
            </w:pPr>
            <w:r>
              <w:rPr>
                <w:sz w:val="19"/>
              </w:rPr>
              <w:t xml:space="preserve">In this unit, you have examined representations of a number of </w:t>
            </w:r>
            <w:r w:rsidR="00F02432">
              <w:rPr>
                <w:sz w:val="19"/>
              </w:rPr>
              <w:t>identities</w:t>
            </w:r>
            <w:r w:rsidR="001F39BD">
              <w:rPr>
                <w:sz w:val="19"/>
              </w:rPr>
              <w:t xml:space="preserve"> featured</w:t>
            </w:r>
            <w:r w:rsidR="00381DED">
              <w:rPr>
                <w:sz w:val="19"/>
              </w:rPr>
              <w:t xml:space="preserve"> in the media</w:t>
            </w:r>
            <w:r w:rsidR="001F39BD">
              <w:rPr>
                <w:sz w:val="19"/>
              </w:rPr>
              <w:t>. You have also reviewed</w:t>
            </w:r>
            <w:r w:rsidR="00000204">
              <w:rPr>
                <w:sz w:val="19"/>
              </w:rPr>
              <w:t xml:space="preserve"> the ways</w:t>
            </w:r>
            <w:r w:rsidR="00FE1FF2">
              <w:rPr>
                <w:sz w:val="19"/>
              </w:rPr>
              <w:t xml:space="preserve"> texts</w:t>
            </w:r>
            <w:r>
              <w:rPr>
                <w:sz w:val="19"/>
              </w:rPr>
              <w:t xml:space="preserve"> construct</w:t>
            </w:r>
            <w:r w:rsidR="00000204">
              <w:rPr>
                <w:sz w:val="19"/>
              </w:rPr>
              <w:t xml:space="preserve"> different</w:t>
            </w:r>
            <w:r>
              <w:rPr>
                <w:sz w:val="19"/>
              </w:rPr>
              <w:t xml:space="preserve"> perspectives</w:t>
            </w:r>
            <w:r w:rsidR="00B10E49">
              <w:rPr>
                <w:sz w:val="19"/>
              </w:rPr>
              <w:t xml:space="preserve"> an</w:t>
            </w:r>
            <w:r w:rsidR="00000204">
              <w:rPr>
                <w:sz w:val="19"/>
              </w:rPr>
              <w:t xml:space="preserve">d representations of the same </w:t>
            </w:r>
            <w:r w:rsidR="00F02432">
              <w:rPr>
                <w:sz w:val="19"/>
              </w:rPr>
              <w:t>identities.</w:t>
            </w:r>
            <w:r w:rsidR="00000204">
              <w:rPr>
                <w:sz w:val="19"/>
              </w:rPr>
              <w:t xml:space="preserve"> </w:t>
            </w:r>
          </w:p>
        </w:tc>
      </w:tr>
      <w:tr w:rsidR="00BA3500" w:rsidTr="00F44A09">
        <w:trPr>
          <w:trHeight w:val="377"/>
        </w:trPr>
        <w:tc>
          <w:tcPr>
            <w:tcW w:w="10337" w:type="dxa"/>
            <w:gridSpan w:val="5"/>
            <w:tcBorders>
              <w:top w:val="single" w:sz="23" w:space="0" w:color="E6E7E8"/>
              <w:left w:val="single" w:sz="4" w:space="0" w:color="A6A8AB"/>
              <w:bottom w:val="single" w:sz="4" w:space="0" w:color="A6A8AB"/>
              <w:right w:val="single" w:sz="7" w:space="0" w:color="A6A8AB"/>
            </w:tcBorders>
            <w:shd w:val="clear" w:color="auto" w:fill="E6E7E8"/>
          </w:tcPr>
          <w:p w:rsidR="00BA3500" w:rsidRDefault="00DD2C8F">
            <w:pPr>
              <w:spacing w:after="0" w:line="259" w:lineRule="auto"/>
              <w:ind w:left="0" w:firstLine="0"/>
            </w:pPr>
            <w:r>
              <w:rPr>
                <w:b/>
                <w:sz w:val="19"/>
              </w:rPr>
              <w:t xml:space="preserve">Task </w:t>
            </w:r>
          </w:p>
        </w:tc>
      </w:tr>
      <w:tr w:rsidR="00BA3500" w:rsidTr="00F44A09">
        <w:trPr>
          <w:trHeight w:val="1819"/>
        </w:trPr>
        <w:tc>
          <w:tcPr>
            <w:tcW w:w="10337" w:type="dxa"/>
            <w:gridSpan w:val="5"/>
            <w:tcBorders>
              <w:top w:val="single" w:sz="4" w:space="0" w:color="A6A8AB"/>
              <w:left w:val="single" w:sz="4" w:space="0" w:color="A6A8AB"/>
              <w:bottom w:val="single" w:sz="23" w:space="0" w:color="E6E7E8"/>
              <w:right w:val="single" w:sz="7" w:space="0" w:color="A6A8AB"/>
            </w:tcBorders>
            <w:vAlign w:val="center"/>
          </w:tcPr>
          <w:p w:rsidR="00A807E5" w:rsidRPr="00FE1FF2" w:rsidRDefault="00A807E5">
            <w:pPr>
              <w:spacing w:after="41" w:line="240" w:lineRule="auto"/>
              <w:ind w:left="0" w:firstLine="0"/>
              <w:rPr>
                <w:i/>
                <w:sz w:val="19"/>
              </w:rPr>
            </w:pPr>
            <w:r>
              <w:rPr>
                <w:sz w:val="19"/>
              </w:rPr>
              <w:t xml:space="preserve"> </w:t>
            </w:r>
            <w:r w:rsidR="007F6A3E">
              <w:rPr>
                <w:sz w:val="19"/>
              </w:rPr>
              <w:t xml:space="preserve"> </w:t>
            </w:r>
          </w:p>
          <w:p w:rsidR="00000204" w:rsidRPr="00FE1FF2" w:rsidRDefault="00000204" w:rsidP="00000204">
            <w:pPr>
              <w:spacing w:after="41" w:line="240" w:lineRule="auto"/>
              <w:ind w:left="0" w:firstLine="0"/>
              <w:rPr>
                <w:i/>
                <w:sz w:val="19"/>
              </w:rPr>
            </w:pPr>
            <w:r>
              <w:rPr>
                <w:sz w:val="19"/>
              </w:rPr>
              <w:t xml:space="preserve">Construct, script and deliver a persuasive speech on </w:t>
            </w:r>
            <w:r w:rsidR="00F02432">
              <w:rPr>
                <w:sz w:val="19"/>
              </w:rPr>
              <w:t>a chosen identity; including but not limited to boys/men, girls/women, teenagers, a minority group, a particular occupation, people with disabilities, male or female sports stars, or a particular generation</w:t>
            </w:r>
            <w:r>
              <w:rPr>
                <w:sz w:val="19"/>
              </w:rPr>
              <w:t>. This presentation will be specific to an</w:t>
            </w:r>
            <w:r w:rsidR="00954DF8">
              <w:rPr>
                <w:sz w:val="19"/>
              </w:rPr>
              <w:t xml:space="preserve"> Australian</w:t>
            </w:r>
            <w:r>
              <w:rPr>
                <w:sz w:val="19"/>
              </w:rPr>
              <w:t xml:space="preserve"> audience of your choice.  </w:t>
            </w:r>
          </w:p>
          <w:p w:rsidR="00BA3500" w:rsidRDefault="00BA3500">
            <w:pPr>
              <w:spacing w:after="41" w:line="240" w:lineRule="auto"/>
              <w:ind w:left="0" w:firstLine="0"/>
            </w:pPr>
          </w:p>
          <w:p w:rsidR="00C30A2A" w:rsidRPr="00C30A2A" w:rsidRDefault="00C30A2A">
            <w:pPr>
              <w:spacing w:after="41" w:line="240" w:lineRule="auto"/>
              <w:ind w:left="0" w:firstLine="0"/>
              <w:rPr>
                <w:sz w:val="19"/>
              </w:rPr>
            </w:pPr>
            <w:r w:rsidRPr="00C30A2A">
              <w:rPr>
                <w:sz w:val="19"/>
              </w:rPr>
              <w:t>Choose one or two short media texts to refer to in the speech to support your thesis.</w:t>
            </w:r>
          </w:p>
          <w:p w:rsidR="00CF0B1F" w:rsidRDefault="00DD2C8F">
            <w:pPr>
              <w:spacing w:after="0" w:line="259" w:lineRule="auto"/>
              <w:ind w:left="0" w:firstLine="0"/>
              <w:rPr>
                <w:sz w:val="19"/>
              </w:rPr>
            </w:pPr>
            <w:r>
              <w:rPr>
                <w:sz w:val="19"/>
              </w:rPr>
              <w:t xml:space="preserve">In your speech, invite listeners to reconsider their own position on </w:t>
            </w:r>
            <w:r w:rsidR="00F02432">
              <w:rPr>
                <w:sz w:val="19"/>
              </w:rPr>
              <w:t>your chosen identity and</w:t>
            </w:r>
            <w:r>
              <w:rPr>
                <w:sz w:val="19"/>
              </w:rPr>
              <w:t xml:space="preserve"> persuade</w:t>
            </w:r>
            <w:r w:rsidR="00954DF8">
              <w:rPr>
                <w:sz w:val="19"/>
              </w:rPr>
              <w:t xml:space="preserve"> them to accept your stance and</w:t>
            </w:r>
            <w:r>
              <w:rPr>
                <w:sz w:val="19"/>
              </w:rPr>
              <w:t xml:space="preserve"> influen</w:t>
            </w:r>
            <w:r w:rsidR="00C366E7">
              <w:rPr>
                <w:sz w:val="19"/>
              </w:rPr>
              <w:t xml:space="preserve">ce them to </w:t>
            </w:r>
            <w:proofErr w:type="gramStart"/>
            <w:r w:rsidR="00C366E7">
              <w:rPr>
                <w:sz w:val="19"/>
              </w:rPr>
              <w:t>take</w:t>
            </w:r>
            <w:r w:rsidR="00954DF8">
              <w:rPr>
                <w:sz w:val="19"/>
              </w:rPr>
              <w:t xml:space="preserve"> action</w:t>
            </w:r>
            <w:proofErr w:type="gramEnd"/>
            <w:r w:rsidR="00954DF8">
              <w:rPr>
                <w:sz w:val="19"/>
              </w:rPr>
              <w:t xml:space="preserve"> and promote your cause. </w:t>
            </w:r>
            <w:bookmarkStart w:id="0" w:name="_GoBack"/>
            <w:bookmarkEnd w:id="0"/>
          </w:p>
          <w:p w:rsidR="00000204" w:rsidRDefault="00000204">
            <w:pPr>
              <w:spacing w:after="0" w:line="259" w:lineRule="auto"/>
              <w:ind w:left="0" w:firstLine="0"/>
              <w:rPr>
                <w:sz w:val="19"/>
              </w:rPr>
            </w:pPr>
          </w:p>
          <w:p w:rsidR="00000204" w:rsidRDefault="00000204">
            <w:pPr>
              <w:spacing w:after="0" w:line="259" w:lineRule="auto"/>
              <w:ind w:left="0" w:firstLine="0"/>
              <w:rPr>
                <w:sz w:val="19"/>
              </w:rPr>
            </w:pPr>
            <w:r>
              <w:rPr>
                <w:sz w:val="19"/>
              </w:rPr>
              <w:t xml:space="preserve">You may wish to include multi-modal/digital responses to further support your response. </w:t>
            </w:r>
          </w:p>
          <w:p w:rsidR="00C366E7" w:rsidRDefault="00C366E7">
            <w:pPr>
              <w:spacing w:after="0" w:line="259" w:lineRule="auto"/>
              <w:ind w:left="0" w:firstLine="0"/>
              <w:rPr>
                <w:sz w:val="19"/>
              </w:rPr>
            </w:pPr>
          </w:p>
          <w:p w:rsidR="00C366E7" w:rsidRDefault="00C366E7">
            <w:pPr>
              <w:spacing w:after="0" w:line="259" w:lineRule="auto"/>
              <w:ind w:left="0" w:firstLine="0"/>
              <w:rPr>
                <w:sz w:val="19"/>
              </w:rPr>
            </w:pPr>
          </w:p>
          <w:p w:rsidR="00C366E7" w:rsidRDefault="00C366E7">
            <w:pPr>
              <w:spacing w:after="0" w:line="259" w:lineRule="auto"/>
              <w:ind w:left="0" w:firstLine="0"/>
              <w:rPr>
                <w:sz w:val="19"/>
              </w:rPr>
            </w:pPr>
          </w:p>
          <w:p w:rsidR="00C366E7" w:rsidRDefault="00C366E7">
            <w:pPr>
              <w:spacing w:after="0" w:line="259" w:lineRule="auto"/>
              <w:ind w:left="0" w:firstLine="0"/>
              <w:rPr>
                <w:sz w:val="19"/>
              </w:rPr>
            </w:pPr>
          </w:p>
          <w:p w:rsidR="00000204" w:rsidRDefault="00000204">
            <w:pPr>
              <w:spacing w:after="0" w:line="259" w:lineRule="auto"/>
              <w:ind w:left="0" w:firstLine="0"/>
              <w:rPr>
                <w:sz w:val="19"/>
              </w:rPr>
            </w:pPr>
          </w:p>
          <w:p w:rsidR="00000204" w:rsidRDefault="00000204">
            <w:pPr>
              <w:spacing w:after="0" w:line="259" w:lineRule="auto"/>
              <w:ind w:left="0" w:firstLine="0"/>
              <w:rPr>
                <w:sz w:val="19"/>
              </w:rPr>
            </w:pPr>
          </w:p>
          <w:p w:rsidR="00CF0B1F" w:rsidRDefault="00CF0B1F">
            <w:pPr>
              <w:spacing w:after="0" w:line="259" w:lineRule="auto"/>
              <w:ind w:left="0" w:firstLine="0"/>
            </w:pPr>
          </w:p>
          <w:p w:rsidR="00F44A09" w:rsidRDefault="00F44A09">
            <w:pPr>
              <w:spacing w:after="0" w:line="259" w:lineRule="auto"/>
              <w:ind w:left="0" w:firstLine="0"/>
            </w:pPr>
          </w:p>
          <w:p w:rsidR="00F44A09" w:rsidRDefault="00F44A09">
            <w:pPr>
              <w:spacing w:after="0" w:line="259" w:lineRule="auto"/>
              <w:ind w:left="0" w:firstLine="0"/>
            </w:pPr>
          </w:p>
        </w:tc>
      </w:tr>
      <w:tr w:rsidR="00BA3500" w:rsidTr="00F44A09">
        <w:trPr>
          <w:trHeight w:val="377"/>
        </w:trPr>
        <w:tc>
          <w:tcPr>
            <w:tcW w:w="10337" w:type="dxa"/>
            <w:gridSpan w:val="5"/>
            <w:tcBorders>
              <w:top w:val="single" w:sz="23" w:space="0" w:color="E6E7E8"/>
              <w:left w:val="single" w:sz="4" w:space="0" w:color="A6A8AB"/>
              <w:bottom w:val="single" w:sz="4" w:space="0" w:color="A6A8AB"/>
              <w:right w:val="single" w:sz="7" w:space="0" w:color="A6A8AB"/>
            </w:tcBorders>
            <w:shd w:val="clear" w:color="auto" w:fill="E6E7E8"/>
          </w:tcPr>
          <w:p w:rsidR="00BA3500" w:rsidRDefault="00DD2C8F">
            <w:pPr>
              <w:spacing w:after="0" w:line="259" w:lineRule="auto"/>
              <w:ind w:left="0" w:firstLine="0"/>
            </w:pPr>
            <w:r>
              <w:rPr>
                <w:b/>
                <w:sz w:val="19"/>
              </w:rPr>
              <w:lastRenderedPageBreak/>
              <w:t xml:space="preserve">To complete this task, you must: </w:t>
            </w:r>
          </w:p>
        </w:tc>
      </w:tr>
      <w:tr w:rsidR="00BA3500" w:rsidTr="00F44A09">
        <w:trPr>
          <w:trHeight w:val="1512"/>
        </w:trPr>
        <w:tc>
          <w:tcPr>
            <w:tcW w:w="10337" w:type="dxa"/>
            <w:gridSpan w:val="5"/>
            <w:tcBorders>
              <w:top w:val="single" w:sz="4" w:space="0" w:color="A6A8AB"/>
              <w:left w:val="single" w:sz="4" w:space="0" w:color="A6A8AB"/>
              <w:bottom w:val="single" w:sz="23" w:space="0" w:color="E6E7E8"/>
              <w:right w:val="single" w:sz="7" w:space="0" w:color="A6A8AB"/>
            </w:tcBorders>
            <w:vAlign w:val="center"/>
          </w:tcPr>
          <w:p w:rsidR="00BA3500" w:rsidRDefault="00DD2C8F">
            <w:pPr>
              <w:numPr>
                <w:ilvl w:val="0"/>
                <w:numId w:val="7"/>
              </w:numPr>
              <w:spacing w:after="0" w:line="259" w:lineRule="auto"/>
              <w:ind w:hanging="170"/>
            </w:pPr>
            <w:r>
              <w:rPr>
                <w:sz w:val="19"/>
              </w:rPr>
              <w:t>establish a thesis i</w:t>
            </w:r>
            <w:r w:rsidR="00C366E7">
              <w:rPr>
                <w:sz w:val="19"/>
              </w:rPr>
              <w:t xml:space="preserve">n relation to the chosen </w:t>
            </w:r>
            <w:r w:rsidR="00F02432">
              <w:rPr>
                <w:sz w:val="19"/>
              </w:rPr>
              <w:t>identity</w:t>
            </w:r>
          </w:p>
          <w:p w:rsidR="00BA3500" w:rsidRDefault="00DD2C8F">
            <w:pPr>
              <w:numPr>
                <w:ilvl w:val="0"/>
                <w:numId w:val="7"/>
              </w:numPr>
              <w:spacing w:after="51" w:line="242" w:lineRule="auto"/>
              <w:ind w:hanging="170"/>
            </w:pPr>
            <w:r>
              <w:rPr>
                <w:sz w:val="19"/>
              </w:rPr>
              <w:t xml:space="preserve">develop your argument to persuade others on this issue, making use of the </w:t>
            </w:r>
            <w:proofErr w:type="gramStart"/>
            <w:r>
              <w:rPr>
                <w:sz w:val="19"/>
              </w:rPr>
              <w:t>ways</w:t>
            </w:r>
            <w:proofErr w:type="gramEnd"/>
            <w:r>
              <w:rPr>
                <w:sz w:val="19"/>
              </w:rPr>
              <w:t xml:space="preserve"> cultural assumptions, attitudes, values and beliefs underpin perspectives and representations on the issue </w:t>
            </w:r>
          </w:p>
          <w:p w:rsidR="00BA3500" w:rsidRDefault="00DD2C8F">
            <w:pPr>
              <w:numPr>
                <w:ilvl w:val="0"/>
                <w:numId w:val="7"/>
              </w:numPr>
              <w:spacing w:after="3" w:line="259" w:lineRule="auto"/>
              <w:ind w:hanging="170"/>
            </w:pPr>
            <w:r>
              <w:rPr>
                <w:sz w:val="19"/>
              </w:rPr>
              <w:t xml:space="preserve">select and synthesise subject matter to support your argument </w:t>
            </w:r>
          </w:p>
          <w:p w:rsidR="00BA3500" w:rsidRDefault="00DD2C8F">
            <w:pPr>
              <w:numPr>
                <w:ilvl w:val="0"/>
                <w:numId w:val="7"/>
              </w:numPr>
              <w:spacing w:after="0" w:line="259" w:lineRule="auto"/>
              <w:ind w:hanging="170"/>
            </w:pPr>
            <w:r>
              <w:rPr>
                <w:sz w:val="19"/>
              </w:rPr>
              <w:t xml:space="preserve">use rhetorical and persuasive strategies to position your chosen audience to accept your thesis. </w:t>
            </w:r>
          </w:p>
        </w:tc>
      </w:tr>
      <w:tr w:rsidR="00BA3500" w:rsidTr="00F44A09">
        <w:trPr>
          <w:trHeight w:val="377"/>
        </w:trPr>
        <w:tc>
          <w:tcPr>
            <w:tcW w:w="10337" w:type="dxa"/>
            <w:gridSpan w:val="5"/>
            <w:tcBorders>
              <w:top w:val="single" w:sz="23" w:space="0" w:color="E6E7E8"/>
              <w:left w:val="single" w:sz="4" w:space="0" w:color="A6A8AB"/>
              <w:bottom w:val="single" w:sz="4" w:space="0" w:color="A6A8AB"/>
              <w:right w:val="single" w:sz="7" w:space="0" w:color="A6A8AB"/>
            </w:tcBorders>
            <w:shd w:val="clear" w:color="auto" w:fill="E6E7E8"/>
          </w:tcPr>
          <w:p w:rsidR="00BA3500" w:rsidRDefault="00DD2C8F">
            <w:pPr>
              <w:spacing w:after="0" w:line="259" w:lineRule="auto"/>
              <w:ind w:left="0" w:firstLine="0"/>
            </w:pPr>
            <w:r>
              <w:rPr>
                <w:b/>
                <w:sz w:val="19"/>
              </w:rPr>
              <w:t xml:space="preserve">Stimulus </w:t>
            </w:r>
          </w:p>
        </w:tc>
      </w:tr>
      <w:tr w:rsidR="00BA3500" w:rsidTr="00F44A09">
        <w:trPr>
          <w:trHeight w:val="468"/>
        </w:trPr>
        <w:tc>
          <w:tcPr>
            <w:tcW w:w="10337" w:type="dxa"/>
            <w:gridSpan w:val="5"/>
            <w:tcBorders>
              <w:top w:val="single" w:sz="4" w:space="0" w:color="A6A8AB"/>
              <w:left w:val="single" w:sz="4" w:space="0" w:color="A6A8AB"/>
              <w:bottom w:val="single" w:sz="23" w:space="0" w:color="E6E7E8"/>
              <w:right w:val="single" w:sz="7" w:space="0" w:color="A6A8AB"/>
            </w:tcBorders>
            <w:vAlign w:val="center"/>
          </w:tcPr>
          <w:p w:rsidR="008802C7" w:rsidRDefault="00F02432" w:rsidP="00D02337">
            <w:pPr>
              <w:spacing w:after="0" w:line="259" w:lineRule="auto"/>
            </w:pPr>
            <w:r>
              <w:rPr>
                <w:sz w:val="19"/>
              </w:rPr>
              <w:t xml:space="preserve">One or two short media texts </w:t>
            </w:r>
            <w:r w:rsidR="00C30A2A">
              <w:rPr>
                <w:sz w:val="19"/>
              </w:rPr>
              <w:t>sourced by students</w:t>
            </w:r>
          </w:p>
        </w:tc>
      </w:tr>
      <w:tr w:rsidR="00BA3500" w:rsidTr="00F44A09">
        <w:trPr>
          <w:trHeight w:val="377"/>
        </w:trPr>
        <w:tc>
          <w:tcPr>
            <w:tcW w:w="10337" w:type="dxa"/>
            <w:gridSpan w:val="5"/>
            <w:tcBorders>
              <w:top w:val="single" w:sz="23" w:space="0" w:color="E6E7E8"/>
              <w:left w:val="single" w:sz="4" w:space="0" w:color="A6A8AB"/>
              <w:bottom w:val="single" w:sz="4" w:space="0" w:color="A6A8AB"/>
              <w:right w:val="single" w:sz="7" w:space="0" w:color="A6A8AB"/>
            </w:tcBorders>
            <w:shd w:val="clear" w:color="auto" w:fill="E6E7E8"/>
          </w:tcPr>
          <w:p w:rsidR="00BA3500" w:rsidRDefault="00DD2C8F">
            <w:pPr>
              <w:spacing w:after="0" w:line="259" w:lineRule="auto"/>
              <w:ind w:left="0" w:firstLine="0"/>
            </w:pPr>
            <w:r>
              <w:rPr>
                <w:b/>
                <w:sz w:val="19"/>
              </w:rPr>
              <w:t xml:space="preserve">Checkpoints </w:t>
            </w:r>
          </w:p>
        </w:tc>
      </w:tr>
      <w:tr w:rsidR="00BA3500" w:rsidTr="00F44A09">
        <w:trPr>
          <w:trHeight w:val="474"/>
        </w:trPr>
        <w:tc>
          <w:tcPr>
            <w:tcW w:w="10337" w:type="dxa"/>
            <w:gridSpan w:val="5"/>
            <w:tcBorders>
              <w:top w:val="single" w:sz="4" w:space="0" w:color="A6A8AB"/>
              <w:left w:val="single" w:sz="4" w:space="0" w:color="A6A8AB"/>
              <w:bottom w:val="single" w:sz="4" w:space="0" w:color="A6A8AB"/>
              <w:right w:val="single" w:sz="7" w:space="0" w:color="A6A8AB"/>
            </w:tcBorders>
            <w:vAlign w:val="center"/>
          </w:tcPr>
          <w:p w:rsidR="00BA3500" w:rsidRDefault="00DD2C8F" w:rsidP="00E82364">
            <w:pPr>
              <w:spacing w:after="0" w:line="259" w:lineRule="auto"/>
              <w:ind w:left="0" w:firstLine="0"/>
            </w:pPr>
            <w:r>
              <w:rPr>
                <w:rFonts w:ascii="MS Gothic" w:eastAsia="MS Gothic" w:hAnsi="MS Gothic" w:cs="MS Gothic"/>
                <w:sz w:val="19"/>
              </w:rPr>
              <w:t>☐</w:t>
            </w:r>
            <w:r w:rsidR="00D02337">
              <w:rPr>
                <w:sz w:val="19"/>
              </w:rPr>
              <w:t xml:space="preserve"> Week 2</w:t>
            </w:r>
            <w:r>
              <w:rPr>
                <w:sz w:val="19"/>
              </w:rPr>
              <w:t>: Consult with teach</w:t>
            </w:r>
            <w:r w:rsidR="00D02337">
              <w:rPr>
                <w:sz w:val="19"/>
              </w:rPr>
              <w:t xml:space="preserve">er about speech topic </w:t>
            </w:r>
          </w:p>
        </w:tc>
      </w:tr>
      <w:tr w:rsidR="00D02337" w:rsidTr="00F44A09">
        <w:trPr>
          <w:trHeight w:val="474"/>
        </w:trPr>
        <w:tc>
          <w:tcPr>
            <w:tcW w:w="10337" w:type="dxa"/>
            <w:gridSpan w:val="5"/>
            <w:tcBorders>
              <w:top w:val="single" w:sz="4" w:space="0" w:color="A6A8AB"/>
              <w:left w:val="single" w:sz="4" w:space="0" w:color="A6A8AB"/>
              <w:bottom w:val="single" w:sz="4" w:space="0" w:color="A6A8AB"/>
              <w:right w:val="single" w:sz="7" w:space="0" w:color="A6A8AB"/>
            </w:tcBorders>
            <w:vAlign w:val="center"/>
          </w:tcPr>
          <w:p w:rsidR="00D02337" w:rsidRDefault="00D02337" w:rsidP="00E82364">
            <w:pPr>
              <w:spacing w:after="0" w:line="259" w:lineRule="auto"/>
              <w:ind w:left="0" w:firstLine="0"/>
              <w:rPr>
                <w:rFonts w:ascii="MS Gothic" w:eastAsia="MS Gothic" w:hAnsi="MS Gothic" w:cs="MS Gothic"/>
                <w:sz w:val="19"/>
              </w:rPr>
            </w:pPr>
            <w:r>
              <w:rPr>
                <w:rFonts w:ascii="MS Gothic" w:eastAsia="MS Gothic" w:hAnsi="MS Gothic" w:cs="MS Gothic"/>
                <w:sz w:val="19"/>
              </w:rPr>
              <w:t xml:space="preserve">☐ </w:t>
            </w:r>
            <w:r>
              <w:rPr>
                <w:sz w:val="19"/>
              </w:rPr>
              <w:t>Week 3: Consult with teacher about thesis and introductory paragraph</w:t>
            </w:r>
          </w:p>
        </w:tc>
      </w:tr>
      <w:tr w:rsidR="00D02337" w:rsidTr="00F44A09">
        <w:trPr>
          <w:trHeight w:val="474"/>
        </w:trPr>
        <w:tc>
          <w:tcPr>
            <w:tcW w:w="10337" w:type="dxa"/>
            <w:gridSpan w:val="5"/>
            <w:tcBorders>
              <w:top w:val="single" w:sz="4" w:space="0" w:color="A6A8AB"/>
              <w:left w:val="single" w:sz="4" w:space="0" w:color="A6A8AB"/>
              <w:bottom w:val="single" w:sz="4" w:space="0" w:color="A6A8AB"/>
              <w:right w:val="single" w:sz="7" w:space="0" w:color="A6A8AB"/>
            </w:tcBorders>
            <w:vAlign w:val="center"/>
          </w:tcPr>
          <w:p w:rsidR="00D02337" w:rsidRDefault="00D02337" w:rsidP="00E82364">
            <w:pPr>
              <w:spacing w:after="0" w:line="259" w:lineRule="auto"/>
              <w:ind w:left="0" w:firstLine="0"/>
              <w:rPr>
                <w:rFonts w:ascii="MS Gothic" w:eastAsia="MS Gothic" w:hAnsi="MS Gothic" w:cs="MS Gothic"/>
                <w:sz w:val="19"/>
              </w:rPr>
            </w:pPr>
            <w:r>
              <w:rPr>
                <w:rFonts w:ascii="MS Gothic" w:eastAsia="MS Gothic" w:hAnsi="MS Gothic" w:cs="MS Gothic"/>
                <w:sz w:val="19"/>
              </w:rPr>
              <w:t xml:space="preserve">☐ </w:t>
            </w:r>
            <w:r>
              <w:rPr>
                <w:sz w:val="19"/>
              </w:rPr>
              <w:t>Week 4: Complete scaffold and</w:t>
            </w:r>
            <w:r w:rsidR="00E82364">
              <w:rPr>
                <w:sz w:val="19"/>
              </w:rPr>
              <w:t xml:space="preserve"> research</w:t>
            </w:r>
          </w:p>
        </w:tc>
      </w:tr>
      <w:tr w:rsidR="00BA3500" w:rsidTr="00F44A09">
        <w:trPr>
          <w:trHeight w:val="451"/>
        </w:trPr>
        <w:tc>
          <w:tcPr>
            <w:tcW w:w="10337" w:type="dxa"/>
            <w:gridSpan w:val="5"/>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firstLine="0"/>
            </w:pPr>
            <w:r>
              <w:rPr>
                <w:rFonts w:ascii="MS Gothic" w:eastAsia="MS Gothic" w:hAnsi="MS Gothic" w:cs="MS Gothic"/>
                <w:sz w:val="19"/>
              </w:rPr>
              <w:t>☐</w:t>
            </w:r>
            <w:r w:rsidR="00E82364">
              <w:rPr>
                <w:sz w:val="19"/>
              </w:rPr>
              <w:t xml:space="preserve"> Week 7</w:t>
            </w:r>
            <w:r>
              <w:rPr>
                <w:sz w:val="19"/>
              </w:rPr>
              <w:t xml:space="preserve">: Hand in draft. </w:t>
            </w:r>
          </w:p>
        </w:tc>
      </w:tr>
      <w:tr w:rsidR="00BA3500" w:rsidTr="00F44A09">
        <w:trPr>
          <w:trHeight w:val="670"/>
        </w:trPr>
        <w:tc>
          <w:tcPr>
            <w:tcW w:w="10337" w:type="dxa"/>
            <w:gridSpan w:val="5"/>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341" w:hanging="341"/>
            </w:pPr>
            <w:r>
              <w:rPr>
                <w:rFonts w:ascii="MS Gothic" w:eastAsia="MS Gothic" w:hAnsi="MS Gothic" w:cs="MS Gothic"/>
                <w:sz w:val="19"/>
              </w:rPr>
              <w:t>☐</w:t>
            </w:r>
            <w:r w:rsidR="00E82364">
              <w:rPr>
                <w:sz w:val="19"/>
              </w:rPr>
              <w:t xml:space="preserve"> Week 8</w:t>
            </w:r>
            <w:r>
              <w:rPr>
                <w:sz w:val="19"/>
              </w:rPr>
              <w:t xml:space="preserve">: Rehearse speeches in teacher-nominated pairs and provide feedback to one another focusing on use of spoken and nonverbal features. </w:t>
            </w:r>
          </w:p>
        </w:tc>
      </w:tr>
      <w:tr w:rsidR="00BA3500" w:rsidTr="00F44A09">
        <w:trPr>
          <w:trHeight w:val="474"/>
        </w:trPr>
        <w:tc>
          <w:tcPr>
            <w:tcW w:w="10337" w:type="dxa"/>
            <w:gridSpan w:val="5"/>
            <w:tcBorders>
              <w:top w:val="single" w:sz="4" w:space="0" w:color="A6A8AB"/>
              <w:left w:val="single" w:sz="4" w:space="0" w:color="A6A8AB"/>
              <w:bottom w:val="single" w:sz="23" w:space="0" w:color="E6E7E8"/>
              <w:right w:val="single" w:sz="4" w:space="0" w:color="A6A8AB"/>
            </w:tcBorders>
            <w:vAlign w:val="center"/>
          </w:tcPr>
          <w:p w:rsidR="00BA3500" w:rsidRDefault="00DD2C8F">
            <w:pPr>
              <w:spacing w:after="0" w:line="259" w:lineRule="auto"/>
              <w:ind w:left="0" w:firstLine="0"/>
            </w:pPr>
            <w:r>
              <w:rPr>
                <w:rFonts w:ascii="MS Gothic" w:eastAsia="MS Gothic" w:hAnsi="MS Gothic" w:cs="MS Gothic"/>
                <w:sz w:val="19"/>
              </w:rPr>
              <w:t>☐</w:t>
            </w:r>
            <w:r w:rsidR="00E82364">
              <w:rPr>
                <w:sz w:val="19"/>
              </w:rPr>
              <w:t xml:space="preserve"> Week 8</w:t>
            </w:r>
            <w:r w:rsidR="00954DF8">
              <w:rPr>
                <w:sz w:val="19"/>
              </w:rPr>
              <w:t>: Submit final script and multimodal features (if selected)</w:t>
            </w:r>
            <w:r>
              <w:rPr>
                <w:sz w:val="19"/>
              </w:rPr>
              <w:t xml:space="preserve"> and present in class time</w:t>
            </w:r>
            <w:r w:rsidR="00954DF8">
              <w:rPr>
                <w:sz w:val="19"/>
              </w:rPr>
              <w:t xml:space="preserve"> or submit a </w:t>
            </w:r>
            <w:proofErr w:type="spellStart"/>
            <w:r w:rsidR="00954DF8">
              <w:rPr>
                <w:sz w:val="19"/>
              </w:rPr>
              <w:t>usb</w:t>
            </w:r>
            <w:proofErr w:type="spellEnd"/>
            <w:r>
              <w:rPr>
                <w:sz w:val="19"/>
              </w:rPr>
              <w:t xml:space="preserve">. </w:t>
            </w:r>
          </w:p>
        </w:tc>
      </w:tr>
      <w:tr w:rsidR="00BA3500" w:rsidTr="00F44A09">
        <w:trPr>
          <w:trHeight w:val="377"/>
        </w:trPr>
        <w:tc>
          <w:tcPr>
            <w:tcW w:w="4533" w:type="dxa"/>
            <w:gridSpan w:val="2"/>
            <w:tcBorders>
              <w:top w:val="single" w:sz="4" w:space="0" w:color="A6A8AB"/>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0" w:firstLine="0"/>
            </w:pPr>
            <w:r>
              <w:rPr>
                <w:b/>
                <w:sz w:val="19"/>
              </w:rPr>
              <w:t xml:space="preserve">Criterion </w:t>
            </w:r>
          </w:p>
        </w:tc>
        <w:tc>
          <w:tcPr>
            <w:tcW w:w="2483" w:type="dxa"/>
            <w:gridSpan w:val="2"/>
            <w:tcBorders>
              <w:top w:val="single" w:sz="4" w:space="0" w:color="A6A8AB"/>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2" w:firstLine="0"/>
              <w:jc w:val="center"/>
            </w:pPr>
            <w:r>
              <w:rPr>
                <w:b/>
                <w:sz w:val="19"/>
              </w:rPr>
              <w:t xml:space="preserve">Marks allocated </w:t>
            </w:r>
          </w:p>
        </w:tc>
        <w:tc>
          <w:tcPr>
            <w:tcW w:w="3321" w:type="dxa"/>
            <w:tcBorders>
              <w:top w:val="single" w:sz="23" w:space="0" w:color="E6E7E8"/>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7" w:firstLine="0"/>
              <w:jc w:val="center"/>
            </w:pPr>
            <w:r>
              <w:rPr>
                <w:b/>
                <w:sz w:val="19"/>
              </w:rPr>
              <w:t xml:space="preserve">Result </w:t>
            </w:r>
          </w:p>
        </w:tc>
      </w:tr>
      <w:tr w:rsidR="00BA3500" w:rsidTr="00F44A09">
        <w:trPr>
          <w:trHeight w:val="702"/>
        </w:trPr>
        <w:tc>
          <w:tcPr>
            <w:tcW w:w="4533" w:type="dxa"/>
            <w:gridSpan w:val="2"/>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26" w:line="259" w:lineRule="auto"/>
              <w:ind w:left="0" w:firstLine="0"/>
            </w:pPr>
            <w:r>
              <w:rPr>
                <w:b/>
                <w:sz w:val="19"/>
              </w:rPr>
              <w:t xml:space="preserve">Knowledge application </w:t>
            </w:r>
          </w:p>
          <w:p w:rsidR="00BA3500" w:rsidRDefault="00DD2C8F">
            <w:pPr>
              <w:spacing w:after="0" w:line="259" w:lineRule="auto"/>
              <w:ind w:left="0" w:firstLine="0"/>
            </w:pPr>
            <w:r>
              <w:rPr>
                <w:sz w:val="19"/>
              </w:rPr>
              <w:t xml:space="preserve">Assessment objectives 3, 4, 5 </w:t>
            </w:r>
          </w:p>
        </w:tc>
        <w:tc>
          <w:tcPr>
            <w:tcW w:w="2483" w:type="dxa"/>
            <w:gridSpan w:val="2"/>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1" w:firstLine="0"/>
              <w:jc w:val="center"/>
            </w:pPr>
            <w:r>
              <w:rPr>
                <w:sz w:val="19"/>
              </w:rPr>
              <w:t xml:space="preserve">8 </w:t>
            </w:r>
          </w:p>
        </w:tc>
        <w:tc>
          <w:tcPr>
            <w:tcW w:w="3321"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1" w:firstLine="0"/>
            </w:pPr>
            <w:r>
              <w:rPr>
                <w:sz w:val="19"/>
              </w:rPr>
              <w:t xml:space="preserve"> </w:t>
            </w:r>
          </w:p>
        </w:tc>
      </w:tr>
      <w:tr w:rsidR="00BA3500" w:rsidTr="00F44A09">
        <w:trPr>
          <w:trHeight w:val="682"/>
        </w:trPr>
        <w:tc>
          <w:tcPr>
            <w:tcW w:w="4533" w:type="dxa"/>
            <w:gridSpan w:val="2"/>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26" w:line="259" w:lineRule="auto"/>
              <w:ind w:left="0" w:firstLine="0"/>
            </w:pPr>
            <w:r>
              <w:rPr>
                <w:b/>
                <w:sz w:val="19"/>
              </w:rPr>
              <w:t xml:space="preserve">Organisation and development </w:t>
            </w:r>
          </w:p>
          <w:p w:rsidR="00BA3500" w:rsidRDefault="00DD2C8F">
            <w:pPr>
              <w:spacing w:after="0" w:line="259" w:lineRule="auto"/>
              <w:ind w:left="0" w:firstLine="0"/>
            </w:pPr>
            <w:r>
              <w:rPr>
                <w:sz w:val="19"/>
              </w:rPr>
              <w:t xml:space="preserve">Assessment objectives 1, 2, 6, 7, 8 </w:t>
            </w:r>
          </w:p>
        </w:tc>
        <w:tc>
          <w:tcPr>
            <w:tcW w:w="2483" w:type="dxa"/>
            <w:gridSpan w:val="2"/>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1" w:firstLine="0"/>
              <w:jc w:val="center"/>
            </w:pPr>
            <w:r>
              <w:rPr>
                <w:sz w:val="19"/>
              </w:rPr>
              <w:t xml:space="preserve">8 </w:t>
            </w:r>
          </w:p>
        </w:tc>
        <w:tc>
          <w:tcPr>
            <w:tcW w:w="3321"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1" w:firstLine="0"/>
            </w:pPr>
            <w:r>
              <w:rPr>
                <w:sz w:val="19"/>
              </w:rPr>
              <w:t xml:space="preserve"> </w:t>
            </w:r>
          </w:p>
        </w:tc>
      </w:tr>
      <w:tr w:rsidR="00BA3500" w:rsidTr="00F44A09">
        <w:trPr>
          <w:trHeight w:val="682"/>
        </w:trPr>
        <w:tc>
          <w:tcPr>
            <w:tcW w:w="4533" w:type="dxa"/>
            <w:gridSpan w:val="2"/>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24" w:line="259" w:lineRule="auto"/>
              <w:ind w:left="0" w:firstLine="0"/>
            </w:pPr>
            <w:r>
              <w:rPr>
                <w:b/>
                <w:sz w:val="19"/>
              </w:rPr>
              <w:t xml:space="preserve">Textual features </w:t>
            </w:r>
          </w:p>
          <w:p w:rsidR="00BA3500" w:rsidRDefault="00DD2C8F">
            <w:pPr>
              <w:spacing w:after="0" w:line="259" w:lineRule="auto"/>
              <w:ind w:left="0" w:firstLine="0"/>
            </w:pPr>
            <w:r>
              <w:rPr>
                <w:sz w:val="19"/>
              </w:rPr>
              <w:t xml:space="preserve">Assessment objectives 9, 10, 11 </w:t>
            </w:r>
          </w:p>
        </w:tc>
        <w:tc>
          <w:tcPr>
            <w:tcW w:w="2483" w:type="dxa"/>
            <w:gridSpan w:val="2"/>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1" w:firstLine="0"/>
              <w:jc w:val="center"/>
            </w:pPr>
            <w:r>
              <w:rPr>
                <w:sz w:val="19"/>
              </w:rPr>
              <w:t xml:space="preserve">9 </w:t>
            </w:r>
          </w:p>
        </w:tc>
        <w:tc>
          <w:tcPr>
            <w:tcW w:w="3321"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1" w:firstLine="0"/>
            </w:pPr>
            <w:r>
              <w:rPr>
                <w:sz w:val="19"/>
              </w:rPr>
              <w:t xml:space="preserve"> </w:t>
            </w:r>
          </w:p>
        </w:tc>
      </w:tr>
      <w:tr w:rsidR="00BA3500" w:rsidTr="00F44A09">
        <w:trPr>
          <w:trHeight w:val="445"/>
        </w:trPr>
        <w:tc>
          <w:tcPr>
            <w:tcW w:w="4533" w:type="dxa"/>
            <w:gridSpan w:val="2"/>
            <w:tcBorders>
              <w:top w:val="single" w:sz="4" w:space="0" w:color="A6A8AB"/>
              <w:left w:val="single" w:sz="4" w:space="0" w:color="A6A8AB"/>
              <w:bottom w:val="single" w:sz="23" w:space="0" w:color="E6E7E8"/>
              <w:right w:val="single" w:sz="4" w:space="0" w:color="A6A8AB"/>
            </w:tcBorders>
            <w:vAlign w:val="center"/>
          </w:tcPr>
          <w:p w:rsidR="00BA3500" w:rsidRDefault="00DD2C8F">
            <w:pPr>
              <w:spacing w:after="0" w:line="259" w:lineRule="auto"/>
              <w:ind w:left="0" w:firstLine="0"/>
            </w:pPr>
            <w:r>
              <w:rPr>
                <w:b/>
                <w:sz w:val="19"/>
              </w:rPr>
              <w:t xml:space="preserve">Total </w:t>
            </w:r>
          </w:p>
        </w:tc>
        <w:tc>
          <w:tcPr>
            <w:tcW w:w="2483" w:type="dxa"/>
            <w:gridSpan w:val="2"/>
            <w:tcBorders>
              <w:top w:val="single" w:sz="4" w:space="0" w:color="A6A8AB"/>
              <w:left w:val="single" w:sz="4" w:space="0" w:color="A6A8AB"/>
              <w:bottom w:val="single" w:sz="23" w:space="0" w:color="E6E7E8"/>
              <w:right w:val="single" w:sz="4" w:space="0" w:color="A6A8AB"/>
            </w:tcBorders>
            <w:vAlign w:val="center"/>
          </w:tcPr>
          <w:p w:rsidR="00BA3500" w:rsidRDefault="00DD2C8F">
            <w:pPr>
              <w:spacing w:after="0" w:line="259" w:lineRule="auto"/>
              <w:ind w:left="1" w:firstLine="0"/>
              <w:jc w:val="center"/>
            </w:pPr>
            <w:r>
              <w:rPr>
                <w:b/>
                <w:sz w:val="19"/>
              </w:rPr>
              <w:t xml:space="preserve">25 </w:t>
            </w:r>
          </w:p>
        </w:tc>
        <w:tc>
          <w:tcPr>
            <w:tcW w:w="3321" w:type="dxa"/>
            <w:tcBorders>
              <w:top w:val="single" w:sz="4" w:space="0" w:color="A6A8AB"/>
              <w:left w:val="single" w:sz="4" w:space="0" w:color="A6A8AB"/>
              <w:bottom w:val="single" w:sz="23" w:space="0" w:color="E6E7E8"/>
              <w:right w:val="single" w:sz="4" w:space="0" w:color="A6A8AB"/>
            </w:tcBorders>
            <w:vAlign w:val="center"/>
          </w:tcPr>
          <w:p w:rsidR="00BA3500" w:rsidRDefault="00DD2C8F">
            <w:pPr>
              <w:spacing w:after="0" w:line="259" w:lineRule="auto"/>
              <w:ind w:left="1" w:firstLine="0"/>
            </w:pPr>
            <w:r>
              <w:rPr>
                <w:b/>
                <w:sz w:val="19"/>
              </w:rPr>
              <w:t xml:space="preserve"> </w:t>
            </w:r>
          </w:p>
        </w:tc>
      </w:tr>
      <w:tr w:rsidR="00BA3500" w:rsidTr="00F44A09">
        <w:trPr>
          <w:trHeight w:val="377"/>
        </w:trPr>
        <w:tc>
          <w:tcPr>
            <w:tcW w:w="10337" w:type="dxa"/>
            <w:gridSpan w:val="5"/>
            <w:tcBorders>
              <w:top w:val="single" w:sz="23" w:space="0" w:color="E6E7E8"/>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0" w:firstLine="0"/>
            </w:pPr>
            <w:r>
              <w:rPr>
                <w:b/>
                <w:sz w:val="19"/>
              </w:rPr>
              <w:t xml:space="preserve">Authentication strategies </w:t>
            </w:r>
          </w:p>
        </w:tc>
      </w:tr>
      <w:tr w:rsidR="00BA3500" w:rsidTr="00F44A09">
        <w:trPr>
          <w:trHeight w:val="457"/>
        </w:trPr>
        <w:tc>
          <w:tcPr>
            <w:tcW w:w="10337" w:type="dxa"/>
            <w:gridSpan w:val="5"/>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firstLine="0"/>
            </w:pPr>
            <w:r>
              <w:rPr>
                <w:rFonts w:ascii="Segoe UI Symbol" w:eastAsia="Segoe UI Symbol" w:hAnsi="Segoe UI Symbol" w:cs="Segoe UI Symbol"/>
                <w:sz w:val="19"/>
              </w:rPr>
              <w:t>•</w:t>
            </w:r>
            <w:r>
              <w:rPr>
                <w:sz w:val="19"/>
              </w:rPr>
              <w:t xml:space="preserve"> The teacher will provide class time for task completion. </w:t>
            </w:r>
          </w:p>
        </w:tc>
      </w:tr>
      <w:tr w:rsidR="00BA3500" w:rsidTr="00F44A09">
        <w:trPr>
          <w:trHeight w:val="874"/>
        </w:trPr>
        <w:tc>
          <w:tcPr>
            <w:tcW w:w="10337" w:type="dxa"/>
            <w:gridSpan w:val="5"/>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170" w:hanging="170"/>
            </w:pPr>
            <w:r>
              <w:rPr>
                <w:rFonts w:ascii="Segoe UI Symbol" w:eastAsia="Segoe UI Symbol" w:hAnsi="Segoe UI Symbol" w:cs="Segoe UI Symbol"/>
                <w:sz w:val="19"/>
              </w:rPr>
              <w:t>•</w:t>
            </w:r>
            <w:r>
              <w:rPr>
                <w:sz w:val="19"/>
              </w:rPr>
              <w:t xml:space="preserve"> Students will each produce a unique response by selecting a topic and showing evidence of engaging with the public conversation and critical analysis of media texts about the issue throughout the unit and drafting process.  </w:t>
            </w:r>
          </w:p>
        </w:tc>
      </w:tr>
      <w:tr w:rsidR="00BA3500" w:rsidTr="00F44A09">
        <w:trPr>
          <w:trHeight w:val="434"/>
        </w:trPr>
        <w:tc>
          <w:tcPr>
            <w:tcW w:w="10337" w:type="dxa"/>
            <w:gridSpan w:val="5"/>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firstLine="0"/>
            </w:pPr>
            <w:r>
              <w:rPr>
                <w:rFonts w:ascii="Segoe UI Symbol" w:eastAsia="Segoe UI Symbol" w:hAnsi="Segoe UI Symbol" w:cs="Segoe UI Symbol"/>
                <w:sz w:val="19"/>
              </w:rPr>
              <w:t>•</w:t>
            </w:r>
            <w:r>
              <w:rPr>
                <w:sz w:val="19"/>
              </w:rPr>
              <w:t xml:space="preserve"> Students will provide documentation of their progress at indicated checkpoints. </w:t>
            </w:r>
          </w:p>
        </w:tc>
      </w:tr>
      <w:tr w:rsidR="00BA3500" w:rsidTr="00F44A09">
        <w:trPr>
          <w:trHeight w:val="434"/>
        </w:trPr>
        <w:tc>
          <w:tcPr>
            <w:tcW w:w="10337" w:type="dxa"/>
            <w:gridSpan w:val="5"/>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firstLine="0"/>
            </w:pPr>
            <w:r>
              <w:rPr>
                <w:rFonts w:ascii="Segoe UI Symbol" w:eastAsia="Segoe UI Symbol" w:hAnsi="Segoe UI Symbol" w:cs="Segoe UI Symbol"/>
                <w:sz w:val="19"/>
              </w:rPr>
              <w:t>•</w:t>
            </w:r>
            <w:r>
              <w:rPr>
                <w:sz w:val="19"/>
              </w:rPr>
              <w:t xml:space="preserve"> The teacher will collect and annotate drafts. </w:t>
            </w:r>
          </w:p>
        </w:tc>
      </w:tr>
      <w:tr w:rsidR="00BA3500" w:rsidTr="00F44A09">
        <w:trPr>
          <w:trHeight w:val="434"/>
        </w:trPr>
        <w:tc>
          <w:tcPr>
            <w:tcW w:w="10337" w:type="dxa"/>
            <w:gridSpan w:val="5"/>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firstLine="0"/>
            </w:pPr>
            <w:r>
              <w:rPr>
                <w:rFonts w:ascii="Segoe UI Symbol" w:eastAsia="Segoe UI Symbol" w:hAnsi="Segoe UI Symbol" w:cs="Segoe UI Symbol"/>
                <w:sz w:val="19"/>
              </w:rPr>
              <w:lastRenderedPageBreak/>
              <w:t>•</w:t>
            </w:r>
            <w:r>
              <w:rPr>
                <w:sz w:val="19"/>
              </w:rPr>
              <w:t xml:space="preserve"> Students must acknowledge all sources. </w:t>
            </w:r>
          </w:p>
        </w:tc>
      </w:tr>
      <w:tr w:rsidR="00BA3500" w:rsidTr="00F44A09">
        <w:trPr>
          <w:trHeight w:val="460"/>
        </w:trPr>
        <w:tc>
          <w:tcPr>
            <w:tcW w:w="10337" w:type="dxa"/>
            <w:gridSpan w:val="5"/>
            <w:tcBorders>
              <w:top w:val="single" w:sz="4" w:space="0" w:color="A6A8AB"/>
              <w:left w:val="single" w:sz="4" w:space="0" w:color="A6A8AB"/>
              <w:bottom w:val="single" w:sz="23" w:space="0" w:color="E6E7E8"/>
              <w:right w:val="single" w:sz="4" w:space="0" w:color="A6A8AB"/>
            </w:tcBorders>
            <w:vAlign w:val="center"/>
          </w:tcPr>
          <w:p w:rsidR="00BA3500" w:rsidRDefault="00DD2C8F">
            <w:pPr>
              <w:spacing w:after="0" w:line="259" w:lineRule="auto"/>
              <w:ind w:left="0" w:firstLine="0"/>
            </w:pPr>
            <w:r>
              <w:rPr>
                <w:rFonts w:ascii="Segoe UI Symbol" w:eastAsia="Segoe UI Symbol" w:hAnsi="Segoe UI Symbol" w:cs="Segoe UI Symbol"/>
                <w:sz w:val="19"/>
              </w:rPr>
              <w:t>•</w:t>
            </w:r>
            <w:r>
              <w:rPr>
                <w:sz w:val="19"/>
              </w:rPr>
              <w:t xml:space="preserve"> The teacher will ensure class cross-marking occurs. </w:t>
            </w:r>
          </w:p>
        </w:tc>
      </w:tr>
      <w:tr w:rsidR="00BA3500" w:rsidTr="00F44A09">
        <w:trPr>
          <w:trHeight w:val="377"/>
        </w:trPr>
        <w:tc>
          <w:tcPr>
            <w:tcW w:w="10337" w:type="dxa"/>
            <w:gridSpan w:val="5"/>
            <w:tcBorders>
              <w:top w:val="single" w:sz="23" w:space="0" w:color="E6E7E8"/>
              <w:left w:val="single" w:sz="4" w:space="0" w:color="A6A8AB"/>
              <w:bottom w:val="single" w:sz="4" w:space="0" w:color="A6A8AB"/>
              <w:right w:val="single" w:sz="4" w:space="0" w:color="A6A8AB"/>
            </w:tcBorders>
            <w:shd w:val="clear" w:color="auto" w:fill="E6E7E8"/>
          </w:tcPr>
          <w:p w:rsidR="00BA3500" w:rsidRDefault="00DD2C8F">
            <w:pPr>
              <w:spacing w:after="0" w:line="259" w:lineRule="auto"/>
              <w:ind w:left="0" w:firstLine="0"/>
            </w:pPr>
            <w:r>
              <w:rPr>
                <w:b/>
                <w:sz w:val="19"/>
              </w:rPr>
              <w:t xml:space="preserve">Scaffolding </w:t>
            </w:r>
          </w:p>
        </w:tc>
      </w:tr>
      <w:tr w:rsidR="00BA3500" w:rsidTr="00F44A09">
        <w:trPr>
          <w:trHeight w:val="4074"/>
        </w:trPr>
        <w:tc>
          <w:tcPr>
            <w:tcW w:w="10337" w:type="dxa"/>
            <w:gridSpan w:val="5"/>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119" w:line="242" w:lineRule="auto"/>
              <w:ind w:left="0" w:firstLine="0"/>
            </w:pPr>
            <w:r>
              <w:rPr>
                <w:sz w:val="19"/>
              </w:rPr>
              <w:t xml:space="preserve">Your persuasive speech should show an understanding of the relationship between language, argument and speaker presence. Your script and delivery should show clear awareness of the audience, purpose and context of the speech. </w:t>
            </w:r>
          </w:p>
          <w:p w:rsidR="00BA3500" w:rsidRDefault="00DD2C8F">
            <w:pPr>
              <w:spacing w:after="115" w:line="259" w:lineRule="auto"/>
              <w:ind w:left="0" w:firstLine="0"/>
            </w:pPr>
            <w:r>
              <w:rPr>
                <w:sz w:val="19"/>
              </w:rPr>
              <w:t xml:space="preserve">It should include the following: </w:t>
            </w:r>
          </w:p>
          <w:p w:rsidR="00BA3500" w:rsidRDefault="00DD2C8F">
            <w:pPr>
              <w:numPr>
                <w:ilvl w:val="0"/>
                <w:numId w:val="8"/>
              </w:numPr>
              <w:spacing w:after="0" w:line="259" w:lineRule="auto"/>
              <w:ind w:left="170" w:hanging="170"/>
            </w:pPr>
            <w:r>
              <w:rPr>
                <w:sz w:val="19"/>
              </w:rPr>
              <w:t>a clear thesis on the</w:t>
            </w:r>
            <w:r w:rsidR="00954DF8">
              <w:rPr>
                <w:sz w:val="19"/>
              </w:rPr>
              <w:t xml:space="preserve"> selected </w:t>
            </w:r>
            <w:r w:rsidR="00C30A2A">
              <w:rPr>
                <w:sz w:val="19"/>
              </w:rPr>
              <w:t>identity</w:t>
            </w:r>
            <w:r>
              <w:rPr>
                <w:sz w:val="19"/>
              </w:rPr>
              <w:t xml:space="preserve"> </w:t>
            </w:r>
          </w:p>
          <w:p w:rsidR="00BA3500" w:rsidRDefault="00DD2C8F">
            <w:pPr>
              <w:numPr>
                <w:ilvl w:val="0"/>
                <w:numId w:val="8"/>
              </w:numPr>
              <w:spacing w:after="0" w:line="259" w:lineRule="auto"/>
              <w:ind w:left="170" w:hanging="170"/>
            </w:pPr>
            <w:r>
              <w:rPr>
                <w:sz w:val="19"/>
              </w:rPr>
              <w:t xml:space="preserve">a series of points to support the contention, employing logical reasoning </w:t>
            </w:r>
          </w:p>
          <w:p w:rsidR="00BA3500" w:rsidRDefault="00DD2C8F">
            <w:pPr>
              <w:numPr>
                <w:ilvl w:val="0"/>
                <w:numId w:val="8"/>
              </w:numPr>
              <w:spacing w:after="0" w:line="259" w:lineRule="auto"/>
              <w:ind w:left="170" w:hanging="170"/>
            </w:pPr>
            <w:r>
              <w:rPr>
                <w:sz w:val="19"/>
              </w:rPr>
              <w:t xml:space="preserve">engagement with an ongoing public conversation about an issue </w:t>
            </w:r>
          </w:p>
          <w:p w:rsidR="00BA3500" w:rsidRDefault="00DD2C8F">
            <w:pPr>
              <w:numPr>
                <w:ilvl w:val="0"/>
                <w:numId w:val="8"/>
              </w:numPr>
              <w:spacing w:after="51" w:line="242" w:lineRule="auto"/>
              <w:ind w:left="170" w:hanging="170"/>
            </w:pPr>
            <w:r>
              <w:rPr>
                <w:sz w:val="19"/>
              </w:rPr>
              <w:t xml:space="preserve">reference to (or critique of) other perspectives proposed in media texts (if appropriate to the development of your argument) </w:t>
            </w:r>
          </w:p>
          <w:p w:rsidR="00BA3500" w:rsidRDefault="00DD2C8F">
            <w:pPr>
              <w:numPr>
                <w:ilvl w:val="0"/>
                <w:numId w:val="8"/>
              </w:numPr>
              <w:spacing w:after="55" w:line="241" w:lineRule="auto"/>
              <w:ind w:left="170" w:hanging="170"/>
            </w:pPr>
            <w:r>
              <w:rPr>
                <w:sz w:val="19"/>
              </w:rPr>
              <w:t>incorporation of a range of rhetorical strategies to influence yo</w:t>
            </w:r>
            <w:r w:rsidR="00954DF8">
              <w:rPr>
                <w:sz w:val="19"/>
              </w:rPr>
              <w:t>ur audience</w:t>
            </w:r>
          </w:p>
          <w:p w:rsidR="00BA3500" w:rsidRDefault="00DD2C8F">
            <w:pPr>
              <w:numPr>
                <w:ilvl w:val="0"/>
                <w:numId w:val="8"/>
              </w:numPr>
              <w:spacing w:after="56" w:line="239" w:lineRule="auto"/>
              <w:ind w:left="170" w:hanging="170"/>
            </w:pPr>
            <w:r>
              <w:rPr>
                <w:sz w:val="19"/>
              </w:rPr>
              <w:t xml:space="preserve">verbal and nonverbal features appropriate to the context that complement what you are saying and influence your audience to take action </w:t>
            </w:r>
          </w:p>
          <w:p w:rsidR="00BA3500" w:rsidRDefault="00DD2C8F">
            <w:pPr>
              <w:numPr>
                <w:ilvl w:val="0"/>
                <w:numId w:val="8"/>
              </w:numPr>
              <w:spacing w:after="0" w:line="259" w:lineRule="auto"/>
              <w:ind w:left="170" w:hanging="170"/>
            </w:pPr>
            <w:r>
              <w:rPr>
                <w:sz w:val="19"/>
              </w:rPr>
              <w:t xml:space="preserve">a call to action appropriate to the audience and context. </w:t>
            </w:r>
          </w:p>
        </w:tc>
      </w:tr>
    </w:tbl>
    <w:p w:rsidR="00BA3500" w:rsidRDefault="00DD2C8F">
      <w:pPr>
        <w:spacing w:after="0" w:line="259" w:lineRule="auto"/>
        <w:ind w:left="0" w:firstLine="0"/>
        <w:jc w:val="both"/>
      </w:pPr>
      <w:r>
        <w:t xml:space="preserve"> </w:t>
      </w:r>
      <w:r>
        <w:tab/>
        <w:t xml:space="preserve"> </w:t>
      </w:r>
    </w:p>
    <w:p w:rsidR="00F44A09" w:rsidRDefault="00F44A09">
      <w:pPr>
        <w:pStyle w:val="Heading1"/>
      </w:pPr>
    </w:p>
    <w:p w:rsidR="00F44A09" w:rsidRDefault="00F44A09">
      <w:pPr>
        <w:pStyle w:val="Heading1"/>
      </w:pPr>
    </w:p>
    <w:p w:rsidR="00F44A09" w:rsidRDefault="00F44A09">
      <w:pPr>
        <w:pStyle w:val="Heading1"/>
      </w:pPr>
    </w:p>
    <w:p w:rsidR="00F44A09" w:rsidRDefault="00F44A09">
      <w:pPr>
        <w:pStyle w:val="Heading1"/>
      </w:pPr>
    </w:p>
    <w:p w:rsidR="00F44A09" w:rsidRDefault="00F44A09">
      <w:pPr>
        <w:pStyle w:val="Heading1"/>
      </w:pPr>
    </w:p>
    <w:p w:rsidR="00F44A09" w:rsidRDefault="00F44A09">
      <w:pPr>
        <w:pStyle w:val="Heading1"/>
      </w:pPr>
    </w:p>
    <w:p w:rsidR="00F44A09" w:rsidRDefault="00F44A09">
      <w:pPr>
        <w:pStyle w:val="Heading1"/>
      </w:pPr>
    </w:p>
    <w:p w:rsidR="00F44A09" w:rsidRDefault="00F44A09" w:rsidP="00F44A09"/>
    <w:p w:rsidR="00F44A09" w:rsidRDefault="00F44A09" w:rsidP="00F44A09"/>
    <w:p w:rsidR="00F44A09" w:rsidRDefault="00F44A09" w:rsidP="00F44A09"/>
    <w:p w:rsidR="00F44A09" w:rsidRPr="00F44A09" w:rsidRDefault="00F44A09" w:rsidP="00F44A09"/>
    <w:p w:rsidR="00F44A09" w:rsidRDefault="00F44A09" w:rsidP="00F44A09"/>
    <w:p w:rsidR="00F44A09" w:rsidRDefault="00F44A09" w:rsidP="00F44A09"/>
    <w:p w:rsidR="00F44A09" w:rsidRDefault="00F44A09" w:rsidP="00F44A09"/>
    <w:p w:rsidR="00F44A09" w:rsidRPr="00F44A09" w:rsidRDefault="00F44A09" w:rsidP="00F44A09"/>
    <w:p w:rsidR="00BA3500" w:rsidRDefault="00DD2C8F">
      <w:pPr>
        <w:pStyle w:val="Heading1"/>
      </w:pPr>
      <w:r>
        <w:lastRenderedPageBreak/>
        <w:t xml:space="preserve">Instrument-specific marking guide (ISMG) </w:t>
      </w:r>
    </w:p>
    <w:p w:rsidR="00BA3500" w:rsidRDefault="00DD2C8F">
      <w:pPr>
        <w:pStyle w:val="Heading2"/>
        <w:ind w:left="-5"/>
      </w:pPr>
      <w:r>
        <w:t xml:space="preserve">Criterion: Knowledge application </w:t>
      </w:r>
    </w:p>
    <w:p w:rsidR="00BA3500" w:rsidRDefault="00DD2C8F">
      <w:pPr>
        <w:pStyle w:val="Heading3"/>
        <w:ind w:left="-5"/>
      </w:pPr>
      <w:r>
        <w:t xml:space="preserve">Assessment objectives </w:t>
      </w:r>
    </w:p>
    <w:p w:rsidR="00BA3500" w:rsidRDefault="00DD2C8F">
      <w:pPr>
        <w:numPr>
          <w:ilvl w:val="0"/>
          <w:numId w:val="2"/>
        </w:numPr>
        <w:spacing w:after="133"/>
        <w:ind w:hanging="396"/>
      </w:pPr>
      <w:r>
        <w:t xml:space="preserve">create perspectives and representations of concepts, identities, times and places </w:t>
      </w:r>
    </w:p>
    <w:p w:rsidR="00BA3500" w:rsidRDefault="00DD2C8F">
      <w:pPr>
        <w:numPr>
          <w:ilvl w:val="0"/>
          <w:numId w:val="2"/>
        </w:numPr>
        <w:ind w:hanging="396"/>
      </w:pPr>
      <w:r>
        <w:t xml:space="preserve">make use of the ways cultural assumptions, attitudes, values and beliefs underpin texts and invite audiences to take up positions </w:t>
      </w:r>
    </w:p>
    <w:p w:rsidR="00BA3500" w:rsidRDefault="00DD2C8F">
      <w:pPr>
        <w:numPr>
          <w:ilvl w:val="0"/>
          <w:numId w:val="2"/>
        </w:numPr>
        <w:spacing w:after="9"/>
        <w:ind w:hanging="396"/>
      </w:pPr>
      <w:r>
        <w:t xml:space="preserve">use of aesthetic features and stylistic devices to achieve persuasive purposes </w:t>
      </w:r>
    </w:p>
    <w:tbl>
      <w:tblPr>
        <w:tblStyle w:val="TableGrid"/>
        <w:tblW w:w="10439" w:type="dxa"/>
        <w:tblInd w:w="6" w:type="dxa"/>
        <w:tblCellMar>
          <w:top w:w="139" w:type="dxa"/>
          <w:left w:w="107" w:type="dxa"/>
          <w:right w:w="67" w:type="dxa"/>
        </w:tblCellMar>
        <w:tblLook w:val="04A0" w:firstRow="1" w:lastRow="0" w:firstColumn="1" w:lastColumn="0" w:noHBand="0" w:noVBand="1"/>
      </w:tblPr>
      <w:tblGrid>
        <w:gridCol w:w="9136"/>
        <w:gridCol w:w="1303"/>
      </w:tblGrid>
      <w:tr w:rsidR="00BA3500" w:rsidTr="00F44A09">
        <w:trPr>
          <w:trHeight w:val="510"/>
        </w:trPr>
        <w:tc>
          <w:tcPr>
            <w:tcW w:w="9136" w:type="dxa"/>
            <w:tcBorders>
              <w:top w:val="single" w:sz="4" w:space="0" w:color="A6A8AB"/>
              <w:left w:val="single" w:sz="4" w:space="0" w:color="A6A8AB"/>
              <w:bottom w:val="single" w:sz="12" w:space="0" w:color="D42B1E"/>
              <w:right w:val="single" w:sz="4" w:space="0" w:color="A6A8AB"/>
            </w:tcBorders>
            <w:shd w:val="clear" w:color="auto" w:fill="808184"/>
          </w:tcPr>
          <w:p w:rsidR="00BA3500" w:rsidRDefault="00DD2C8F">
            <w:pPr>
              <w:spacing w:after="0" w:line="259" w:lineRule="auto"/>
              <w:ind w:left="0" w:firstLine="0"/>
            </w:pPr>
            <w:r>
              <w:rPr>
                <w:b/>
                <w:color w:val="FFFFFF"/>
                <w:sz w:val="20"/>
              </w:rPr>
              <w:t xml:space="preserve">The student work has the following characteristics: </w:t>
            </w:r>
          </w:p>
        </w:tc>
        <w:tc>
          <w:tcPr>
            <w:tcW w:w="1303" w:type="dxa"/>
            <w:tcBorders>
              <w:top w:val="single" w:sz="4" w:space="0" w:color="A6A8AB"/>
              <w:left w:val="single" w:sz="4" w:space="0" w:color="A6A8AB"/>
              <w:bottom w:val="single" w:sz="12" w:space="0" w:color="D42B1E"/>
              <w:right w:val="single" w:sz="4" w:space="0" w:color="A6A8AB"/>
            </w:tcBorders>
            <w:shd w:val="clear" w:color="auto" w:fill="808184"/>
          </w:tcPr>
          <w:p w:rsidR="00BA3500" w:rsidRDefault="00DD2C8F">
            <w:pPr>
              <w:spacing w:after="0" w:line="259" w:lineRule="auto"/>
              <w:ind w:left="0" w:right="41" w:firstLine="0"/>
              <w:jc w:val="center"/>
            </w:pPr>
            <w:r>
              <w:rPr>
                <w:b/>
                <w:color w:val="FFFFFF"/>
                <w:sz w:val="20"/>
              </w:rPr>
              <w:t xml:space="preserve">Marks </w:t>
            </w:r>
          </w:p>
        </w:tc>
      </w:tr>
      <w:tr w:rsidR="00BA3500" w:rsidTr="00F44A09">
        <w:trPr>
          <w:trHeight w:val="1748"/>
        </w:trPr>
        <w:tc>
          <w:tcPr>
            <w:tcW w:w="9136" w:type="dxa"/>
            <w:tcBorders>
              <w:top w:val="single" w:sz="12" w:space="0" w:color="D42B1E"/>
              <w:left w:val="single" w:sz="4" w:space="0" w:color="A6A8AB"/>
              <w:bottom w:val="single" w:sz="4" w:space="0" w:color="A6A8AB"/>
              <w:right w:val="single" w:sz="4" w:space="0" w:color="A6A8AB"/>
            </w:tcBorders>
            <w:vAlign w:val="center"/>
          </w:tcPr>
          <w:p w:rsidR="00BA3500" w:rsidRDefault="00DD2C8F">
            <w:pPr>
              <w:numPr>
                <w:ilvl w:val="0"/>
                <w:numId w:val="9"/>
              </w:numPr>
              <w:spacing w:after="56" w:line="239" w:lineRule="auto"/>
              <w:ind w:hanging="170"/>
            </w:pPr>
            <w:r>
              <w:rPr>
                <w:sz w:val="19"/>
              </w:rPr>
              <w:t xml:space="preserve">discerning creation of perspectives and representations of concepts, identities, times and places in a persuasive text </w:t>
            </w:r>
          </w:p>
          <w:p w:rsidR="00BA3500" w:rsidRDefault="00DD2C8F">
            <w:pPr>
              <w:numPr>
                <w:ilvl w:val="0"/>
                <w:numId w:val="9"/>
              </w:numPr>
              <w:spacing w:after="56" w:line="239" w:lineRule="auto"/>
              <w:ind w:hanging="170"/>
            </w:pPr>
            <w:r>
              <w:rPr>
                <w:sz w:val="19"/>
              </w:rPr>
              <w:t xml:space="preserve">discerning use of the ways cultural assumptions, attitudes, values and beliefs underpin texts and invite audiences to take up positions </w:t>
            </w:r>
          </w:p>
          <w:p w:rsidR="00BA3500" w:rsidRDefault="00DD2C8F">
            <w:pPr>
              <w:numPr>
                <w:ilvl w:val="0"/>
                <w:numId w:val="9"/>
              </w:numPr>
              <w:spacing w:after="0" w:line="259" w:lineRule="auto"/>
              <w:ind w:hanging="170"/>
            </w:pPr>
            <w:r>
              <w:rPr>
                <w:sz w:val="19"/>
              </w:rPr>
              <w:t xml:space="preserve">discerning use of aesthetic features and stylistic devices to achieve persuasive purposes. </w:t>
            </w:r>
          </w:p>
        </w:tc>
        <w:tc>
          <w:tcPr>
            <w:tcW w:w="1303" w:type="dxa"/>
            <w:tcBorders>
              <w:top w:val="single" w:sz="12" w:space="0" w:color="D42B1E"/>
              <w:left w:val="single" w:sz="4" w:space="0" w:color="A6A8AB"/>
              <w:bottom w:val="single" w:sz="4" w:space="0" w:color="A6A8AB"/>
              <w:right w:val="single" w:sz="4" w:space="0" w:color="A6A8AB"/>
            </w:tcBorders>
            <w:vAlign w:val="center"/>
          </w:tcPr>
          <w:p w:rsidR="00BA3500" w:rsidRDefault="00DD2C8F">
            <w:pPr>
              <w:spacing w:after="0" w:line="259" w:lineRule="auto"/>
              <w:ind w:left="0" w:right="39" w:firstLine="0"/>
              <w:jc w:val="center"/>
            </w:pPr>
            <w:r>
              <w:rPr>
                <w:sz w:val="19"/>
              </w:rPr>
              <w:t xml:space="preserve">7–8 </w:t>
            </w:r>
          </w:p>
        </w:tc>
      </w:tr>
      <w:tr w:rsidR="00BA3500" w:rsidTr="00F44A09">
        <w:trPr>
          <w:trHeight w:val="1726"/>
        </w:trPr>
        <w:tc>
          <w:tcPr>
            <w:tcW w:w="9136" w:type="dxa"/>
            <w:tcBorders>
              <w:top w:val="single" w:sz="4" w:space="0" w:color="A6A8AB"/>
              <w:left w:val="single" w:sz="4" w:space="0" w:color="A6A8AB"/>
              <w:bottom w:val="single" w:sz="4" w:space="0" w:color="A6A8AB"/>
              <w:right w:val="single" w:sz="4" w:space="0" w:color="A6A8AB"/>
            </w:tcBorders>
            <w:vAlign w:val="center"/>
          </w:tcPr>
          <w:p w:rsidR="00BA3500" w:rsidRDefault="00DD2C8F">
            <w:pPr>
              <w:numPr>
                <w:ilvl w:val="0"/>
                <w:numId w:val="10"/>
              </w:numPr>
              <w:spacing w:after="56" w:line="239" w:lineRule="auto"/>
              <w:ind w:hanging="170"/>
            </w:pPr>
            <w:r>
              <w:rPr>
                <w:sz w:val="19"/>
              </w:rPr>
              <w:t xml:space="preserve">effective creation of perspectives and representations of concepts, identities, times and places in a persuasive text </w:t>
            </w:r>
          </w:p>
          <w:p w:rsidR="00BA3500" w:rsidRDefault="00DD2C8F">
            <w:pPr>
              <w:numPr>
                <w:ilvl w:val="0"/>
                <w:numId w:val="10"/>
              </w:numPr>
              <w:spacing w:after="51" w:line="242" w:lineRule="auto"/>
              <w:ind w:hanging="170"/>
            </w:pPr>
            <w:r>
              <w:rPr>
                <w:sz w:val="19"/>
              </w:rPr>
              <w:t xml:space="preserve">effective use of the ways cultural assumptions, attitudes, values and beliefs underpin texts and invite audiences to take up positions </w:t>
            </w:r>
          </w:p>
          <w:p w:rsidR="00BA3500" w:rsidRDefault="00DD2C8F">
            <w:pPr>
              <w:numPr>
                <w:ilvl w:val="0"/>
                <w:numId w:val="10"/>
              </w:numPr>
              <w:spacing w:after="0" w:line="259" w:lineRule="auto"/>
              <w:ind w:hanging="170"/>
            </w:pPr>
            <w:r>
              <w:rPr>
                <w:sz w:val="19"/>
              </w:rPr>
              <w:t xml:space="preserve">effective use of aesthetic features and stylistic devices to achieve persuasive purposes. </w:t>
            </w:r>
          </w:p>
        </w:tc>
        <w:tc>
          <w:tcPr>
            <w:tcW w:w="1303"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right="38" w:firstLine="0"/>
              <w:jc w:val="center"/>
            </w:pPr>
            <w:r>
              <w:rPr>
                <w:sz w:val="19"/>
              </w:rPr>
              <w:t xml:space="preserve">5–6 </w:t>
            </w:r>
          </w:p>
        </w:tc>
      </w:tr>
      <w:tr w:rsidR="00BA3500" w:rsidTr="00F44A09">
        <w:trPr>
          <w:trHeight w:val="1995"/>
        </w:trPr>
        <w:tc>
          <w:tcPr>
            <w:tcW w:w="9136" w:type="dxa"/>
            <w:tcBorders>
              <w:top w:val="single" w:sz="4" w:space="0" w:color="A6A8AB"/>
              <w:left w:val="single" w:sz="4" w:space="0" w:color="A6A8AB"/>
              <w:bottom w:val="single" w:sz="4" w:space="0" w:color="A6A8AB"/>
              <w:right w:val="single" w:sz="4" w:space="0" w:color="A6A8AB"/>
            </w:tcBorders>
            <w:vAlign w:val="center"/>
          </w:tcPr>
          <w:p w:rsidR="00BA3500" w:rsidRDefault="00DD2C8F">
            <w:pPr>
              <w:numPr>
                <w:ilvl w:val="0"/>
                <w:numId w:val="11"/>
              </w:numPr>
              <w:spacing w:after="56" w:line="239" w:lineRule="auto"/>
              <w:ind w:hanging="170"/>
            </w:pPr>
            <w:r>
              <w:rPr>
                <w:sz w:val="19"/>
              </w:rPr>
              <w:t xml:space="preserve">appropriate creation of perspectives and representations of concepts, identities, times and places in a persuasive text </w:t>
            </w:r>
          </w:p>
          <w:p w:rsidR="00BA3500" w:rsidRDefault="00DD2C8F">
            <w:pPr>
              <w:numPr>
                <w:ilvl w:val="0"/>
                <w:numId w:val="11"/>
              </w:numPr>
              <w:spacing w:after="56" w:line="239" w:lineRule="auto"/>
              <w:ind w:hanging="170"/>
            </w:pPr>
            <w:r>
              <w:rPr>
                <w:sz w:val="19"/>
              </w:rPr>
              <w:t xml:space="preserve">appropriate use of the ways cultural assumptions, attitudes, values and beliefs underpin texts and invite audiences to take up positions </w:t>
            </w:r>
          </w:p>
          <w:p w:rsidR="00BA3500" w:rsidRDefault="00DD2C8F">
            <w:pPr>
              <w:numPr>
                <w:ilvl w:val="0"/>
                <w:numId w:val="11"/>
              </w:numPr>
              <w:spacing w:after="0" w:line="259" w:lineRule="auto"/>
              <w:ind w:hanging="170"/>
            </w:pPr>
            <w:r>
              <w:rPr>
                <w:sz w:val="19"/>
              </w:rPr>
              <w:t xml:space="preserve">appropriate use of aesthetic features and stylistic devices to achieve persuasive purposes. </w:t>
            </w:r>
          </w:p>
        </w:tc>
        <w:tc>
          <w:tcPr>
            <w:tcW w:w="1303"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right="39" w:firstLine="0"/>
              <w:jc w:val="center"/>
            </w:pPr>
            <w:r>
              <w:rPr>
                <w:sz w:val="19"/>
              </w:rPr>
              <w:t xml:space="preserve">3–4 </w:t>
            </w:r>
          </w:p>
        </w:tc>
      </w:tr>
      <w:tr w:rsidR="00BA3500" w:rsidTr="00F44A09">
        <w:trPr>
          <w:trHeight w:val="1726"/>
        </w:trPr>
        <w:tc>
          <w:tcPr>
            <w:tcW w:w="9136" w:type="dxa"/>
            <w:tcBorders>
              <w:top w:val="single" w:sz="4" w:space="0" w:color="A6A8AB"/>
              <w:left w:val="single" w:sz="4" w:space="0" w:color="A6A8AB"/>
              <w:bottom w:val="single" w:sz="4" w:space="0" w:color="A6A8AB"/>
              <w:right w:val="single" w:sz="4" w:space="0" w:color="A6A8AB"/>
            </w:tcBorders>
            <w:vAlign w:val="center"/>
          </w:tcPr>
          <w:p w:rsidR="00BA3500" w:rsidRDefault="00DD2C8F">
            <w:pPr>
              <w:numPr>
                <w:ilvl w:val="0"/>
                <w:numId w:val="12"/>
              </w:numPr>
              <w:spacing w:after="51" w:line="242" w:lineRule="auto"/>
              <w:ind w:hanging="170"/>
            </w:pPr>
            <w:r>
              <w:rPr>
                <w:sz w:val="19"/>
              </w:rPr>
              <w:t xml:space="preserve">superficial creation of perspectives and representations of concepts, identities, times and places in a persuasive text </w:t>
            </w:r>
          </w:p>
          <w:p w:rsidR="00BA3500" w:rsidRDefault="00DD2C8F">
            <w:pPr>
              <w:numPr>
                <w:ilvl w:val="0"/>
                <w:numId w:val="12"/>
              </w:numPr>
              <w:spacing w:after="51" w:line="242" w:lineRule="auto"/>
              <w:ind w:hanging="170"/>
            </w:pPr>
            <w:r>
              <w:rPr>
                <w:sz w:val="19"/>
              </w:rPr>
              <w:t xml:space="preserve">superficial use of the ways cultural assumptions, attitudes, values and beliefs underpin texts and invite audiences to take up positions </w:t>
            </w:r>
          </w:p>
          <w:p w:rsidR="00BA3500" w:rsidRDefault="00DD2C8F">
            <w:pPr>
              <w:numPr>
                <w:ilvl w:val="0"/>
                <w:numId w:val="12"/>
              </w:numPr>
              <w:spacing w:after="0" w:line="259" w:lineRule="auto"/>
              <w:ind w:hanging="170"/>
            </w:pPr>
            <w:r>
              <w:rPr>
                <w:sz w:val="19"/>
              </w:rPr>
              <w:t xml:space="preserve">use of aspects of aesthetic features and stylistic devices that vary in suitability. </w:t>
            </w:r>
          </w:p>
        </w:tc>
        <w:tc>
          <w:tcPr>
            <w:tcW w:w="1303"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right="39" w:firstLine="0"/>
              <w:jc w:val="center"/>
            </w:pPr>
            <w:r>
              <w:rPr>
                <w:sz w:val="19"/>
              </w:rPr>
              <w:t xml:space="preserve">2 </w:t>
            </w:r>
          </w:p>
        </w:tc>
      </w:tr>
      <w:tr w:rsidR="00BA3500" w:rsidTr="00F44A09">
        <w:trPr>
          <w:trHeight w:val="1462"/>
        </w:trPr>
        <w:tc>
          <w:tcPr>
            <w:tcW w:w="9136" w:type="dxa"/>
            <w:tcBorders>
              <w:top w:val="single" w:sz="4" w:space="0" w:color="A6A8AB"/>
              <w:left w:val="single" w:sz="4" w:space="0" w:color="A6A8AB"/>
              <w:bottom w:val="single" w:sz="4" w:space="0" w:color="A6A8AB"/>
              <w:right w:val="single" w:sz="4" w:space="0" w:color="A6A8AB"/>
            </w:tcBorders>
            <w:vAlign w:val="center"/>
          </w:tcPr>
          <w:p w:rsidR="00BA3500" w:rsidRDefault="00DD2C8F">
            <w:pPr>
              <w:numPr>
                <w:ilvl w:val="0"/>
                <w:numId w:val="13"/>
              </w:numPr>
              <w:spacing w:after="56" w:line="239" w:lineRule="auto"/>
              <w:ind w:left="170" w:hanging="170"/>
            </w:pPr>
            <w:r>
              <w:rPr>
                <w:sz w:val="19"/>
              </w:rPr>
              <w:t xml:space="preserve">creation of fragmented perspectives and representations of concepts, identities, times and places </w:t>
            </w:r>
          </w:p>
          <w:p w:rsidR="00BA3500" w:rsidRDefault="00DD2C8F">
            <w:pPr>
              <w:numPr>
                <w:ilvl w:val="0"/>
                <w:numId w:val="13"/>
              </w:numPr>
              <w:spacing w:after="0" w:line="259" w:lineRule="auto"/>
              <w:ind w:left="170" w:hanging="170"/>
            </w:pPr>
            <w:r>
              <w:rPr>
                <w:sz w:val="19"/>
              </w:rPr>
              <w:t xml:space="preserve">fragmented use of some ways ideas underpin texts </w:t>
            </w:r>
          </w:p>
          <w:p w:rsidR="00BA3500" w:rsidRDefault="00DD2C8F">
            <w:pPr>
              <w:numPr>
                <w:ilvl w:val="0"/>
                <w:numId w:val="13"/>
              </w:numPr>
              <w:spacing w:after="0" w:line="259" w:lineRule="auto"/>
              <w:ind w:left="170" w:hanging="170"/>
            </w:pPr>
            <w:r>
              <w:rPr>
                <w:sz w:val="19"/>
              </w:rPr>
              <w:t xml:space="preserve">fragmented use of persuasive language features. </w:t>
            </w:r>
          </w:p>
        </w:tc>
        <w:tc>
          <w:tcPr>
            <w:tcW w:w="1303"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right="38" w:firstLine="0"/>
              <w:jc w:val="center"/>
            </w:pPr>
            <w:r>
              <w:rPr>
                <w:sz w:val="19"/>
              </w:rPr>
              <w:t xml:space="preserve">1 </w:t>
            </w:r>
          </w:p>
        </w:tc>
      </w:tr>
      <w:tr w:rsidR="00BA3500" w:rsidTr="00F44A09">
        <w:trPr>
          <w:trHeight w:val="529"/>
        </w:trPr>
        <w:tc>
          <w:tcPr>
            <w:tcW w:w="9136"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firstLine="0"/>
            </w:pPr>
            <w:r>
              <w:rPr>
                <w:rFonts w:ascii="Segoe UI Symbol" w:eastAsia="Segoe UI Symbol" w:hAnsi="Segoe UI Symbol" w:cs="Segoe UI Symbol"/>
                <w:sz w:val="19"/>
              </w:rPr>
              <w:t>•</w:t>
            </w:r>
            <w:r>
              <w:rPr>
                <w:sz w:val="19"/>
              </w:rPr>
              <w:t xml:space="preserve"> does not satisfy any of the descriptors above. </w:t>
            </w:r>
          </w:p>
        </w:tc>
        <w:tc>
          <w:tcPr>
            <w:tcW w:w="1303"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right="39" w:firstLine="0"/>
              <w:jc w:val="center"/>
            </w:pPr>
            <w:r>
              <w:rPr>
                <w:sz w:val="19"/>
              </w:rPr>
              <w:t xml:space="preserve">0 </w:t>
            </w:r>
          </w:p>
        </w:tc>
      </w:tr>
    </w:tbl>
    <w:p w:rsidR="00BA3500" w:rsidRDefault="00DD2C8F">
      <w:pPr>
        <w:spacing w:after="78" w:line="259" w:lineRule="auto"/>
        <w:ind w:left="0" w:firstLine="0"/>
      </w:pPr>
      <w:r>
        <w:rPr>
          <w:b/>
          <w:color w:val="6C6E70"/>
          <w:sz w:val="28"/>
        </w:rPr>
        <w:t xml:space="preserve"> </w:t>
      </w:r>
    </w:p>
    <w:p w:rsidR="00BA3500" w:rsidRDefault="00DD2C8F">
      <w:pPr>
        <w:spacing w:after="0" w:line="259" w:lineRule="auto"/>
        <w:ind w:left="0" w:firstLine="0"/>
      </w:pPr>
      <w:r>
        <w:t xml:space="preserve"> </w:t>
      </w:r>
      <w:r>
        <w:tab/>
        <w:t xml:space="preserve"> </w:t>
      </w:r>
    </w:p>
    <w:p w:rsidR="00F44A09" w:rsidRDefault="00F44A09">
      <w:pPr>
        <w:spacing w:after="0" w:line="259" w:lineRule="auto"/>
        <w:ind w:left="0" w:firstLine="0"/>
      </w:pPr>
    </w:p>
    <w:p w:rsidR="00BA3500" w:rsidRDefault="00DD2C8F" w:rsidP="00F44A09">
      <w:pPr>
        <w:pStyle w:val="Heading2"/>
        <w:ind w:left="0" w:firstLine="0"/>
      </w:pPr>
      <w:r>
        <w:lastRenderedPageBreak/>
        <w:t xml:space="preserve">Criterion: Organisation and development </w:t>
      </w:r>
    </w:p>
    <w:p w:rsidR="00BA3500" w:rsidRDefault="00DD2C8F">
      <w:pPr>
        <w:pStyle w:val="Heading3"/>
        <w:ind w:left="-5"/>
      </w:pPr>
      <w:r>
        <w:t xml:space="preserve">Assessment objectives </w:t>
      </w:r>
    </w:p>
    <w:p w:rsidR="00BA3500" w:rsidRDefault="00DD2C8F">
      <w:pPr>
        <w:numPr>
          <w:ilvl w:val="0"/>
          <w:numId w:val="3"/>
        </w:numPr>
        <w:spacing w:after="133"/>
        <w:ind w:hanging="396"/>
      </w:pPr>
      <w:r>
        <w:t xml:space="preserve">use patterns and conventions of a persuasive genre to achieve particular purposes in a specific context </w:t>
      </w:r>
    </w:p>
    <w:p w:rsidR="00BA3500" w:rsidRDefault="00DD2C8F">
      <w:pPr>
        <w:numPr>
          <w:ilvl w:val="0"/>
          <w:numId w:val="3"/>
        </w:numPr>
        <w:ind w:hanging="396"/>
      </w:pPr>
      <w:r>
        <w:t xml:space="preserve">establish and maintain roles of the speaker/signer/designer and relationship with an identified public audience </w:t>
      </w:r>
    </w:p>
    <w:p w:rsidR="00BA3500" w:rsidRDefault="00DD2C8F">
      <w:pPr>
        <w:numPr>
          <w:ilvl w:val="0"/>
          <w:numId w:val="4"/>
        </w:numPr>
        <w:spacing w:after="133"/>
        <w:ind w:hanging="396"/>
      </w:pPr>
      <w:r>
        <w:t xml:space="preserve">select and synthesise subject matter to support perspectives </w:t>
      </w:r>
    </w:p>
    <w:p w:rsidR="00BA3500" w:rsidRDefault="00DD2C8F">
      <w:pPr>
        <w:numPr>
          <w:ilvl w:val="0"/>
          <w:numId w:val="4"/>
        </w:numPr>
        <w:spacing w:after="133"/>
        <w:ind w:hanging="396"/>
      </w:pPr>
      <w:r>
        <w:t xml:space="preserve">organise and sequence subject matter to achieve particular purposes </w:t>
      </w:r>
    </w:p>
    <w:p w:rsidR="00BA3500" w:rsidRDefault="00DD2C8F">
      <w:pPr>
        <w:numPr>
          <w:ilvl w:val="0"/>
          <w:numId w:val="4"/>
        </w:numPr>
        <w:spacing w:after="9"/>
        <w:ind w:hanging="396"/>
      </w:pPr>
      <w:r>
        <w:t xml:space="preserve">use cohesive devices to emphasise ideas and connect parts of a persuasive text </w:t>
      </w:r>
    </w:p>
    <w:tbl>
      <w:tblPr>
        <w:tblStyle w:val="TableGrid"/>
        <w:tblW w:w="10488" w:type="dxa"/>
        <w:tblInd w:w="6" w:type="dxa"/>
        <w:tblCellMar>
          <w:top w:w="139" w:type="dxa"/>
          <w:left w:w="107" w:type="dxa"/>
          <w:right w:w="115" w:type="dxa"/>
        </w:tblCellMar>
        <w:tblLook w:val="04A0" w:firstRow="1" w:lastRow="0" w:firstColumn="1" w:lastColumn="0" w:noHBand="0" w:noVBand="1"/>
      </w:tblPr>
      <w:tblGrid>
        <w:gridCol w:w="9179"/>
        <w:gridCol w:w="1309"/>
      </w:tblGrid>
      <w:tr w:rsidR="00BA3500" w:rsidTr="00F44A09">
        <w:trPr>
          <w:trHeight w:val="521"/>
        </w:trPr>
        <w:tc>
          <w:tcPr>
            <w:tcW w:w="9179" w:type="dxa"/>
            <w:tcBorders>
              <w:top w:val="single" w:sz="4" w:space="0" w:color="A6A8AB"/>
              <w:left w:val="single" w:sz="4" w:space="0" w:color="A6A8AB"/>
              <w:bottom w:val="single" w:sz="12" w:space="0" w:color="D42B1E"/>
              <w:right w:val="single" w:sz="4" w:space="0" w:color="A6A8AB"/>
            </w:tcBorders>
            <w:shd w:val="clear" w:color="auto" w:fill="808184"/>
          </w:tcPr>
          <w:p w:rsidR="00BA3500" w:rsidRDefault="00DD2C8F">
            <w:pPr>
              <w:spacing w:after="0" w:line="259" w:lineRule="auto"/>
              <w:ind w:left="0" w:firstLine="0"/>
            </w:pPr>
            <w:r>
              <w:rPr>
                <w:b/>
                <w:color w:val="FFFFFF"/>
                <w:sz w:val="20"/>
              </w:rPr>
              <w:t xml:space="preserve">The student work has the following characteristics: </w:t>
            </w:r>
          </w:p>
        </w:tc>
        <w:tc>
          <w:tcPr>
            <w:tcW w:w="1309" w:type="dxa"/>
            <w:tcBorders>
              <w:top w:val="single" w:sz="4" w:space="0" w:color="A6A8AB"/>
              <w:left w:val="single" w:sz="4" w:space="0" w:color="A6A8AB"/>
              <w:bottom w:val="single" w:sz="12" w:space="0" w:color="D42B1E"/>
              <w:right w:val="single" w:sz="4" w:space="0" w:color="A6A8AB"/>
            </w:tcBorders>
            <w:shd w:val="clear" w:color="auto" w:fill="808184"/>
          </w:tcPr>
          <w:p w:rsidR="00BA3500" w:rsidRDefault="00DD2C8F">
            <w:pPr>
              <w:spacing w:after="0" w:line="259" w:lineRule="auto"/>
              <w:ind w:left="7" w:firstLine="0"/>
              <w:jc w:val="center"/>
            </w:pPr>
            <w:r>
              <w:rPr>
                <w:b/>
                <w:color w:val="FFFFFF"/>
                <w:sz w:val="20"/>
              </w:rPr>
              <w:t xml:space="preserve">Marks </w:t>
            </w:r>
          </w:p>
        </w:tc>
      </w:tr>
      <w:tr w:rsidR="00BA3500" w:rsidTr="00F44A09">
        <w:trPr>
          <w:trHeight w:val="2060"/>
        </w:trPr>
        <w:tc>
          <w:tcPr>
            <w:tcW w:w="9179" w:type="dxa"/>
            <w:tcBorders>
              <w:top w:val="single" w:sz="12" w:space="0" w:color="D42B1E"/>
              <w:left w:val="single" w:sz="4" w:space="0" w:color="A6A8AB"/>
              <w:bottom w:val="single" w:sz="4" w:space="0" w:color="A6A8AB"/>
              <w:right w:val="single" w:sz="4" w:space="0" w:color="A6A8AB"/>
            </w:tcBorders>
            <w:vAlign w:val="center"/>
          </w:tcPr>
          <w:p w:rsidR="00BA3500" w:rsidRDefault="00DD2C8F">
            <w:pPr>
              <w:numPr>
                <w:ilvl w:val="0"/>
                <w:numId w:val="14"/>
              </w:numPr>
              <w:spacing w:after="56" w:line="239" w:lineRule="auto"/>
              <w:ind w:hanging="170"/>
            </w:pPr>
            <w:r>
              <w:rPr>
                <w:sz w:val="19"/>
              </w:rPr>
              <w:t xml:space="preserve">discerning use of the patterns and conventions of a persuasive text, and of the role of the speaker/signer/designer, to achieve a particular purpose </w:t>
            </w:r>
          </w:p>
          <w:p w:rsidR="00BA3500" w:rsidRDefault="00DD2C8F">
            <w:pPr>
              <w:numPr>
                <w:ilvl w:val="0"/>
                <w:numId w:val="14"/>
              </w:numPr>
              <w:spacing w:after="0" w:line="259" w:lineRule="auto"/>
              <w:ind w:hanging="170"/>
            </w:pPr>
            <w:r>
              <w:rPr>
                <w:sz w:val="19"/>
              </w:rPr>
              <w:t xml:space="preserve">discerning selection and synthesis of subject matter to support perspectives </w:t>
            </w:r>
          </w:p>
          <w:p w:rsidR="00BA3500" w:rsidRDefault="00DD2C8F">
            <w:pPr>
              <w:numPr>
                <w:ilvl w:val="0"/>
                <w:numId w:val="14"/>
              </w:numPr>
              <w:spacing w:after="0" w:line="259" w:lineRule="auto"/>
              <w:ind w:hanging="170"/>
            </w:pPr>
            <w:r>
              <w:rPr>
                <w:sz w:val="19"/>
              </w:rPr>
              <w:t xml:space="preserve">discerning organisation and sequencing of subject matter to achieve a particular purpose, including discerning use of cohesive devices to emphasise ideas and connect parts of a persuasive text. </w:t>
            </w:r>
          </w:p>
        </w:tc>
        <w:tc>
          <w:tcPr>
            <w:tcW w:w="1309" w:type="dxa"/>
            <w:tcBorders>
              <w:top w:val="single" w:sz="12" w:space="0" w:color="D42B1E"/>
              <w:left w:val="single" w:sz="4" w:space="0" w:color="A6A8AB"/>
              <w:bottom w:val="single" w:sz="4" w:space="0" w:color="A6A8AB"/>
              <w:right w:val="single" w:sz="4" w:space="0" w:color="A6A8AB"/>
            </w:tcBorders>
            <w:vAlign w:val="center"/>
          </w:tcPr>
          <w:p w:rsidR="00BA3500" w:rsidRDefault="00DD2C8F">
            <w:pPr>
              <w:spacing w:after="0" w:line="259" w:lineRule="auto"/>
              <w:ind w:left="10" w:firstLine="0"/>
              <w:jc w:val="center"/>
            </w:pPr>
            <w:r>
              <w:rPr>
                <w:sz w:val="19"/>
              </w:rPr>
              <w:t xml:space="preserve">7–8 </w:t>
            </w:r>
          </w:p>
        </w:tc>
      </w:tr>
      <w:tr w:rsidR="00BA3500" w:rsidTr="00F44A09">
        <w:trPr>
          <w:trHeight w:val="2037"/>
        </w:trPr>
        <w:tc>
          <w:tcPr>
            <w:tcW w:w="9179" w:type="dxa"/>
            <w:tcBorders>
              <w:top w:val="single" w:sz="4" w:space="0" w:color="A6A8AB"/>
              <w:left w:val="single" w:sz="4" w:space="0" w:color="A6A8AB"/>
              <w:bottom w:val="single" w:sz="4" w:space="0" w:color="A6A8AB"/>
              <w:right w:val="single" w:sz="4" w:space="0" w:color="A6A8AB"/>
            </w:tcBorders>
            <w:vAlign w:val="center"/>
          </w:tcPr>
          <w:p w:rsidR="00BA3500" w:rsidRDefault="00DD2C8F">
            <w:pPr>
              <w:numPr>
                <w:ilvl w:val="0"/>
                <w:numId w:val="15"/>
              </w:numPr>
              <w:spacing w:after="54" w:line="239" w:lineRule="auto"/>
              <w:ind w:hanging="170"/>
            </w:pPr>
            <w:r>
              <w:rPr>
                <w:sz w:val="19"/>
              </w:rPr>
              <w:t xml:space="preserve">effective use of the patterns and conventions of a persuasive text, and of the role of the speaker/signer/designer, to achieve a particular purpose </w:t>
            </w:r>
          </w:p>
          <w:p w:rsidR="00BA3500" w:rsidRDefault="00DD2C8F">
            <w:pPr>
              <w:numPr>
                <w:ilvl w:val="0"/>
                <w:numId w:val="15"/>
              </w:numPr>
              <w:spacing w:after="0" w:line="259" w:lineRule="auto"/>
              <w:ind w:hanging="170"/>
            </w:pPr>
            <w:r>
              <w:rPr>
                <w:sz w:val="19"/>
              </w:rPr>
              <w:t xml:space="preserve">effective selection and synthesis of subject matter to support perspectives </w:t>
            </w:r>
          </w:p>
          <w:p w:rsidR="00BA3500" w:rsidRDefault="00DD2C8F">
            <w:pPr>
              <w:numPr>
                <w:ilvl w:val="0"/>
                <w:numId w:val="15"/>
              </w:numPr>
              <w:spacing w:after="0" w:line="259" w:lineRule="auto"/>
              <w:ind w:hanging="170"/>
            </w:pPr>
            <w:r>
              <w:rPr>
                <w:sz w:val="19"/>
              </w:rPr>
              <w:t xml:space="preserve">effective organisation and sequencing of subject matter to achieve a particular purpose, including effective use of cohesive devices to emphasise ideas and connect parts of a persuasive text. </w:t>
            </w:r>
          </w:p>
        </w:tc>
        <w:tc>
          <w:tcPr>
            <w:tcW w:w="1309"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10" w:firstLine="0"/>
              <w:jc w:val="center"/>
            </w:pPr>
            <w:r>
              <w:rPr>
                <w:sz w:val="19"/>
              </w:rPr>
              <w:t xml:space="preserve">5–6 </w:t>
            </w:r>
          </w:p>
        </w:tc>
      </w:tr>
      <w:tr w:rsidR="00BA3500" w:rsidTr="00F44A09">
        <w:trPr>
          <w:trHeight w:val="2040"/>
        </w:trPr>
        <w:tc>
          <w:tcPr>
            <w:tcW w:w="9179" w:type="dxa"/>
            <w:tcBorders>
              <w:top w:val="single" w:sz="4" w:space="0" w:color="A6A8AB"/>
              <w:left w:val="single" w:sz="4" w:space="0" w:color="A6A8AB"/>
              <w:bottom w:val="single" w:sz="4" w:space="0" w:color="A6A8AB"/>
              <w:right w:val="single" w:sz="4" w:space="0" w:color="A6A8AB"/>
            </w:tcBorders>
            <w:vAlign w:val="center"/>
          </w:tcPr>
          <w:p w:rsidR="00BA3500" w:rsidRDefault="00DD2C8F">
            <w:pPr>
              <w:numPr>
                <w:ilvl w:val="0"/>
                <w:numId w:val="16"/>
              </w:numPr>
              <w:spacing w:after="56" w:line="239" w:lineRule="auto"/>
              <w:ind w:hanging="170"/>
            </w:pPr>
            <w:r>
              <w:rPr>
                <w:sz w:val="19"/>
              </w:rPr>
              <w:t xml:space="preserve">suitable use of the patterns and conventions of a persuasive text, and of the role of the speaker/signer/designer, to achieve a particular purpose </w:t>
            </w:r>
          </w:p>
          <w:p w:rsidR="00BA3500" w:rsidRDefault="00DD2C8F">
            <w:pPr>
              <w:numPr>
                <w:ilvl w:val="0"/>
                <w:numId w:val="16"/>
              </w:numPr>
              <w:spacing w:after="0" w:line="259" w:lineRule="auto"/>
              <w:ind w:hanging="170"/>
            </w:pPr>
            <w:r>
              <w:rPr>
                <w:sz w:val="19"/>
              </w:rPr>
              <w:t xml:space="preserve">suitable selection and adequate synthesis of subject matter to support perspectives </w:t>
            </w:r>
          </w:p>
          <w:p w:rsidR="00BA3500" w:rsidRDefault="00DD2C8F">
            <w:pPr>
              <w:numPr>
                <w:ilvl w:val="0"/>
                <w:numId w:val="16"/>
              </w:numPr>
              <w:spacing w:after="0" w:line="259" w:lineRule="auto"/>
              <w:ind w:hanging="170"/>
            </w:pPr>
            <w:r>
              <w:rPr>
                <w:sz w:val="19"/>
              </w:rPr>
              <w:t xml:space="preserve">suitable organisation and sequencing of subject matter to achieve a particular purpose, including suitable use of cohesive devices to emphasise ideas and connect parts of a persuasive text. </w:t>
            </w:r>
          </w:p>
        </w:tc>
        <w:tc>
          <w:tcPr>
            <w:tcW w:w="1309"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10" w:firstLine="0"/>
              <w:jc w:val="center"/>
            </w:pPr>
            <w:r>
              <w:rPr>
                <w:sz w:val="19"/>
              </w:rPr>
              <w:t xml:space="preserve">3–4 </w:t>
            </w:r>
          </w:p>
        </w:tc>
      </w:tr>
      <w:tr w:rsidR="00BA3500" w:rsidTr="00F44A09">
        <w:trPr>
          <w:trHeight w:val="1765"/>
        </w:trPr>
        <w:tc>
          <w:tcPr>
            <w:tcW w:w="9179" w:type="dxa"/>
            <w:tcBorders>
              <w:top w:val="single" w:sz="4" w:space="0" w:color="A6A8AB"/>
              <w:left w:val="single" w:sz="4" w:space="0" w:color="A6A8AB"/>
              <w:bottom w:val="single" w:sz="4" w:space="0" w:color="A6A8AB"/>
              <w:right w:val="single" w:sz="4" w:space="0" w:color="A6A8AB"/>
            </w:tcBorders>
            <w:vAlign w:val="center"/>
          </w:tcPr>
          <w:p w:rsidR="00BA3500" w:rsidRDefault="00DD2C8F">
            <w:pPr>
              <w:numPr>
                <w:ilvl w:val="0"/>
                <w:numId w:val="17"/>
              </w:numPr>
              <w:spacing w:after="54" w:line="239" w:lineRule="auto"/>
              <w:ind w:left="170" w:hanging="170"/>
            </w:pPr>
            <w:r>
              <w:rPr>
                <w:sz w:val="19"/>
              </w:rPr>
              <w:t xml:space="preserve">inconsistent use of the patterns and conventions of a persuasive text, and of the role of the speaker/signer/designer established </w:t>
            </w:r>
          </w:p>
          <w:p w:rsidR="00BA3500" w:rsidRDefault="00DD2C8F">
            <w:pPr>
              <w:numPr>
                <w:ilvl w:val="0"/>
                <w:numId w:val="17"/>
              </w:numPr>
              <w:spacing w:after="0" w:line="259" w:lineRule="auto"/>
              <w:ind w:left="170" w:hanging="170"/>
            </w:pPr>
            <w:r>
              <w:rPr>
                <w:sz w:val="19"/>
              </w:rPr>
              <w:t xml:space="preserve">narrow selection of subject matter to support perspectives </w:t>
            </w:r>
          </w:p>
          <w:p w:rsidR="00BA3500" w:rsidRDefault="00DD2C8F">
            <w:pPr>
              <w:numPr>
                <w:ilvl w:val="0"/>
                <w:numId w:val="17"/>
              </w:numPr>
              <w:spacing w:after="0" w:line="259" w:lineRule="auto"/>
              <w:ind w:left="170" w:hanging="170"/>
            </w:pPr>
            <w:r>
              <w:rPr>
                <w:sz w:val="19"/>
              </w:rPr>
              <w:t xml:space="preserve">disjointed organisation and sequencing of subject matter, with some use of cohesive devices to connect parts of a persuasive text. </w:t>
            </w:r>
          </w:p>
        </w:tc>
        <w:tc>
          <w:tcPr>
            <w:tcW w:w="1309"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10" w:firstLine="0"/>
              <w:jc w:val="center"/>
            </w:pPr>
            <w:r>
              <w:rPr>
                <w:sz w:val="19"/>
              </w:rPr>
              <w:t xml:space="preserve">2 </w:t>
            </w:r>
          </w:p>
        </w:tc>
      </w:tr>
      <w:tr w:rsidR="00BA3500" w:rsidTr="00F44A09">
        <w:trPr>
          <w:trHeight w:val="1495"/>
        </w:trPr>
        <w:tc>
          <w:tcPr>
            <w:tcW w:w="9179" w:type="dxa"/>
            <w:tcBorders>
              <w:top w:val="single" w:sz="4" w:space="0" w:color="A6A8AB"/>
              <w:left w:val="single" w:sz="4" w:space="0" w:color="A6A8AB"/>
              <w:bottom w:val="single" w:sz="4" w:space="0" w:color="A6A8AB"/>
              <w:right w:val="single" w:sz="4" w:space="0" w:color="A6A8AB"/>
            </w:tcBorders>
            <w:vAlign w:val="center"/>
          </w:tcPr>
          <w:p w:rsidR="00BA3500" w:rsidRDefault="00DD2C8F">
            <w:pPr>
              <w:numPr>
                <w:ilvl w:val="0"/>
                <w:numId w:val="18"/>
              </w:numPr>
              <w:spacing w:after="56" w:line="239" w:lineRule="auto"/>
              <w:ind w:hanging="170"/>
            </w:pPr>
            <w:r>
              <w:rPr>
                <w:sz w:val="19"/>
              </w:rPr>
              <w:t xml:space="preserve">fragmented use of the patterns and conventions of a persuasive text, and aspects of the role of the speaker/signer/designer established </w:t>
            </w:r>
          </w:p>
          <w:p w:rsidR="00BA3500" w:rsidRDefault="00DD2C8F">
            <w:pPr>
              <w:numPr>
                <w:ilvl w:val="0"/>
                <w:numId w:val="18"/>
              </w:numPr>
              <w:spacing w:after="0" w:line="259" w:lineRule="auto"/>
              <w:ind w:hanging="170"/>
            </w:pPr>
            <w:r>
              <w:rPr>
                <w:sz w:val="19"/>
              </w:rPr>
              <w:t xml:space="preserve">fragmented selection of subject matter </w:t>
            </w:r>
          </w:p>
          <w:p w:rsidR="00BA3500" w:rsidRDefault="00DD2C8F">
            <w:pPr>
              <w:numPr>
                <w:ilvl w:val="0"/>
                <w:numId w:val="18"/>
              </w:numPr>
              <w:spacing w:after="0" w:line="259" w:lineRule="auto"/>
              <w:ind w:hanging="170"/>
            </w:pPr>
            <w:r>
              <w:rPr>
                <w:sz w:val="19"/>
              </w:rPr>
              <w:t xml:space="preserve">some connections between parts of the text. </w:t>
            </w:r>
          </w:p>
        </w:tc>
        <w:tc>
          <w:tcPr>
            <w:tcW w:w="1309"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10" w:firstLine="0"/>
              <w:jc w:val="center"/>
            </w:pPr>
            <w:r>
              <w:rPr>
                <w:sz w:val="19"/>
              </w:rPr>
              <w:t xml:space="preserve">1 </w:t>
            </w:r>
          </w:p>
        </w:tc>
      </w:tr>
      <w:tr w:rsidR="00BA3500" w:rsidTr="00F44A09">
        <w:trPr>
          <w:trHeight w:val="541"/>
        </w:trPr>
        <w:tc>
          <w:tcPr>
            <w:tcW w:w="9179"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firstLine="0"/>
            </w:pPr>
            <w:r>
              <w:rPr>
                <w:rFonts w:ascii="Segoe UI Symbol" w:eastAsia="Segoe UI Symbol" w:hAnsi="Segoe UI Symbol" w:cs="Segoe UI Symbol"/>
                <w:sz w:val="19"/>
              </w:rPr>
              <w:t>•</w:t>
            </w:r>
            <w:r>
              <w:rPr>
                <w:sz w:val="19"/>
              </w:rPr>
              <w:t xml:space="preserve"> does not satisfy any of the descriptors above. </w:t>
            </w:r>
          </w:p>
        </w:tc>
        <w:tc>
          <w:tcPr>
            <w:tcW w:w="1309"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9" w:firstLine="0"/>
              <w:jc w:val="center"/>
            </w:pPr>
            <w:r>
              <w:rPr>
                <w:sz w:val="19"/>
              </w:rPr>
              <w:t xml:space="preserve">0 </w:t>
            </w:r>
          </w:p>
        </w:tc>
      </w:tr>
    </w:tbl>
    <w:p w:rsidR="00BA3500" w:rsidRDefault="00DD2C8F" w:rsidP="00F44A09">
      <w:pPr>
        <w:spacing w:after="78" w:line="259" w:lineRule="auto"/>
        <w:ind w:left="0" w:firstLine="0"/>
      </w:pPr>
      <w:r>
        <w:rPr>
          <w:b/>
          <w:color w:val="6C6E70"/>
          <w:sz w:val="28"/>
        </w:rPr>
        <w:lastRenderedPageBreak/>
        <w:t xml:space="preserve"> </w:t>
      </w:r>
      <w:r>
        <w:t xml:space="preserve">Criterion: Textual features </w:t>
      </w:r>
    </w:p>
    <w:p w:rsidR="00BA3500" w:rsidRDefault="00DD2C8F">
      <w:pPr>
        <w:pStyle w:val="Heading3"/>
        <w:ind w:left="-5"/>
      </w:pPr>
      <w:r>
        <w:t xml:space="preserve">Assessment objectives </w:t>
      </w:r>
    </w:p>
    <w:p w:rsidR="00BA3500" w:rsidRDefault="00DD2C8F">
      <w:pPr>
        <w:numPr>
          <w:ilvl w:val="0"/>
          <w:numId w:val="5"/>
        </w:numPr>
        <w:ind w:hanging="396"/>
      </w:pPr>
      <w:r>
        <w:t xml:space="preserve">make language choices for particular purposes and contexts </w:t>
      </w:r>
    </w:p>
    <w:p w:rsidR="00BA3500" w:rsidRDefault="00DD2C8F">
      <w:pPr>
        <w:numPr>
          <w:ilvl w:val="0"/>
          <w:numId w:val="5"/>
        </w:numPr>
        <w:spacing w:after="133"/>
        <w:ind w:hanging="396"/>
      </w:pPr>
      <w:r>
        <w:t xml:space="preserve">use grammar and language structures for particular purposes </w:t>
      </w:r>
    </w:p>
    <w:p w:rsidR="00BA3500" w:rsidRDefault="00DD2C8F">
      <w:pPr>
        <w:numPr>
          <w:ilvl w:val="0"/>
          <w:numId w:val="5"/>
        </w:numPr>
        <w:spacing w:after="9"/>
        <w:ind w:hanging="396"/>
      </w:pPr>
      <w:r>
        <w:t xml:space="preserve">use spoken/signed and non-verbal features (and complementary, if appropriate) to achieve particular purposes </w:t>
      </w:r>
    </w:p>
    <w:tbl>
      <w:tblPr>
        <w:tblStyle w:val="TableGrid"/>
        <w:tblW w:w="10464" w:type="dxa"/>
        <w:tblInd w:w="6" w:type="dxa"/>
        <w:tblCellMar>
          <w:top w:w="139" w:type="dxa"/>
          <w:left w:w="107" w:type="dxa"/>
          <w:right w:w="72" w:type="dxa"/>
        </w:tblCellMar>
        <w:tblLook w:val="04A0" w:firstRow="1" w:lastRow="0" w:firstColumn="1" w:lastColumn="0" w:noHBand="0" w:noVBand="1"/>
      </w:tblPr>
      <w:tblGrid>
        <w:gridCol w:w="9159"/>
        <w:gridCol w:w="1305"/>
      </w:tblGrid>
      <w:tr w:rsidR="00BA3500" w:rsidTr="00F44A09">
        <w:trPr>
          <w:trHeight w:val="129"/>
        </w:trPr>
        <w:tc>
          <w:tcPr>
            <w:tcW w:w="9159" w:type="dxa"/>
            <w:tcBorders>
              <w:top w:val="single" w:sz="4" w:space="0" w:color="A6A8AB"/>
              <w:left w:val="single" w:sz="4" w:space="0" w:color="A6A8AB"/>
              <w:bottom w:val="single" w:sz="12" w:space="0" w:color="D42B1E"/>
              <w:right w:val="single" w:sz="4" w:space="0" w:color="A6A8AB"/>
            </w:tcBorders>
            <w:shd w:val="clear" w:color="auto" w:fill="808184"/>
          </w:tcPr>
          <w:p w:rsidR="00BA3500" w:rsidRDefault="00DD2C8F">
            <w:pPr>
              <w:spacing w:after="0" w:line="259" w:lineRule="auto"/>
              <w:ind w:left="0" w:firstLine="0"/>
            </w:pPr>
            <w:r>
              <w:rPr>
                <w:b/>
                <w:color w:val="FFFFFF"/>
                <w:sz w:val="20"/>
              </w:rPr>
              <w:t xml:space="preserve">The student work has the following characteristics: </w:t>
            </w:r>
          </w:p>
        </w:tc>
        <w:tc>
          <w:tcPr>
            <w:tcW w:w="1305" w:type="dxa"/>
            <w:tcBorders>
              <w:top w:val="single" w:sz="4" w:space="0" w:color="A6A8AB"/>
              <w:left w:val="single" w:sz="4" w:space="0" w:color="A6A8AB"/>
              <w:bottom w:val="single" w:sz="12" w:space="0" w:color="D42B1E"/>
              <w:right w:val="single" w:sz="4" w:space="0" w:color="A6A8AB"/>
            </w:tcBorders>
            <w:shd w:val="clear" w:color="auto" w:fill="808184"/>
          </w:tcPr>
          <w:p w:rsidR="00BA3500" w:rsidRDefault="00DD2C8F">
            <w:pPr>
              <w:spacing w:after="0" w:line="259" w:lineRule="auto"/>
              <w:ind w:left="0" w:right="36" w:firstLine="0"/>
              <w:jc w:val="center"/>
            </w:pPr>
            <w:r>
              <w:rPr>
                <w:b/>
                <w:color w:val="FFFFFF"/>
                <w:sz w:val="20"/>
              </w:rPr>
              <w:t xml:space="preserve">Marks </w:t>
            </w:r>
          </w:p>
        </w:tc>
      </w:tr>
      <w:tr w:rsidR="00BA3500" w:rsidTr="00F44A09">
        <w:trPr>
          <w:trHeight w:val="756"/>
        </w:trPr>
        <w:tc>
          <w:tcPr>
            <w:tcW w:w="9159" w:type="dxa"/>
            <w:tcBorders>
              <w:top w:val="single" w:sz="12" w:space="0" w:color="D42B1E"/>
              <w:left w:val="single" w:sz="4" w:space="0" w:color="A6A8AB"/>
              <w:bottom w:val="single" w:sz="4" w:space="0" w:color="A6A8AB"/>
              <w:right w:val="single" w:sz="4" w:space="0" w:color="A6A8AB"/>
            </w:tcBorders>
            <w:vAlign w:val="center"/>
          </w:tcPr>
          <w:p w:rsidR="00BA3500" w:rsidRDefault="00DD2C8F">
            <w:pPr>
              <w:numPr>
                <w:ilvl w:val="0"/>
                <w:numId w:val="19"/>
              </w:numPr>
              <w:spacing w:after="3" w:line="259" w:lineRule="auto"/>
              <w:ind w:left="170" w:hanging="170"/>
            </w:pPr>
            <w:r>
              <w:rPr>
                <w:sz w:val="19"/>
              </w:rPr>
              <w:t xml:space="preserve">discerning language choices for particular purposes </w:t>
            </w:r>
          </w:p>
          <w:p w:rsidR="00BA3500" w:rsidRDefault="00DD2C8F">
            <w:pPr>
              <w:numPr>
                <w:ilvl w:val="0"/>
                <w:numId w:val="19"/>
              </w:numPr>
              <w:spacing w:after="56" w:line="239" w:lineRule="auto"/>
              <w:ind w:left="170" w:hanging="170"/>
            </w:pPr>
            <w:r>
              <w:rPr>
                <w:sz w:val="19"/>
              </w:rPr>
              <w:t xml:space="preserve">discerning combination of a range of grammatically accurate/appropriate language structures to achieve particular purposes </w:t>
            </w:r>
          </w:p>
          <w:p w:rsidR="00BA3500" w:rsidRDefault="00DD2C8F">
            <w:pPr>
              <w:numPr>
                <w:ilvl w:val="0"/>
                <w:numId w:val="19"/>
              </w:numPr>
              <w:spacing w:after="42" w:line="239" w:lineRule="auto"/>
              <w:ind w:left="170" w:hanging="170"/>
            </w:pPr>
            <w:r>
              <w:rPr>
                <w:sz w:val="19"/>
              </w:rPr>
              <w:t xml:space="preserve">discerning use of spoken/signed and nonverbal features (and complementary, if appropriate) to achieve particular purposes </w:t>
            </w:r>
          </w:p>
          <w:p w:rsidR="00BA3500" w:rsidRDefault="00DD2C8F">
            <w:pPr>
              <w:spacing w:after="41" w:line="259" w:lineRule="auto"/>
              <w:ind w:left="171" w:firstLine="0"/>
            </w:pPr>
            <w:r>
              <w:rPr>
                <w:rFonts w:ascii="Courier New" w:eastAsia="Courier New" w:hAnsi="Courier New" w:cs="Courier New"/>
                <w:sz w:val="19"/>
              </w:rPr>
              <w:t>­</w:t>
            </w:r>
            <w:r>
              <w:rPr>
                <w:sz w:val="19"/>
              </w:rPr>
              <w:t xml:space="preserve"> pronunciation, phrasing and pausing, audibility and clarity, volume, pace, silence </w:t>
            </w:r>
          </w:p>
          <w:p w:rsidR="00BA3500" w:rsidRDefault="00DD2C8F">
            <w:pPr>
              <w:spacing w:after="40" w:line="259" w:lineRule="auto"/>
              <w:ind w:left="171" w:firstLine="0"/>
            </w:pPr>
            <w:r>
              <w:rPr>
                <w:rFonts w:ascii="Courier New" w:eastAsia="Courier New" w:hAnsi="Courier New" w:cs="Courier New"/>
                <w:sz w:val="19"/>
              </w:rPr>
              <w:t>­</w:t>
            </w:r>
            <w:r>
              <w:rPr>
                <w:sz w:val="19"/>
              </w:rPr>
              <w:t xml:space="preserve"> facial expressions, gestures, proximity, stance, movement </w:t>
            </w:r>
          </w:p>
          <w:p w:rsidR="00BA3500" w:rsidRDefault="00DD2C8F">
            <w:pPr>
              <w:spacing w:after="0" w:line="259" w:lineRule="auto"/>
              <w:ind w:left="341" w:hanging="170"/>
            </w:pPr>
            <w:r>
              <w:rPr>
                <w:rFonts w:ascii="Courier New" w:eastAsia="Courier New" w:hAnsi="Courier New" w:cs="Courier New"/>
                <w:sz w:val="19"/>
              </w:rPr>
              <w:t>­</w:t>
            </w:r>
            <w:r>
              <w:rPr>
                <w:sz w:val="19"/>
              </w:rPr>
              <w:t xml:space="preserve"> graphics, still and moving images, design elements, music and sound effects (if appropriate). </w:t>
            </w:r>
          </w:p>
        </w:tc>
        <w:tc>
          <w:tcPr>
            <w:tcW w:w="1305" w:type="dxa"/>
            <w:tcBorders>
              <w:top w:val="single" w:sz="12" w:space="0" w:color="D42B1E"/>
              <w:left w:val="single" w:sz="4" w:space="0" w:color="A6A8AB"/>
              <w:bottom w:val="single" w:sz="4" w:space="0" w:color="A6A8AB"/>
              <w:right w:val="single" w:sz="4" w:space="0" w:color="A6A8AB"/>
            </w:tcBorders>
            <w:vAlign w:val="center"/>
          </w:tcPr>
          <w:p w:rsidR="00BA3500" w:rsidRDefault="00DD2C8F">
            <w:pPr>
              <w:spacing w:after="0" w:line="259" w:lineRule="auto"/>
              <w:ind w:left="0" w:right="32" w:firstLine="0"/>
              <w:jc w:val="center"/>
            </w:pPr>
            <w:r>
              <w:rPr>
                <w:sz w:val="19"/>
              </w:rPr>
              <w:t xml:space="preserve">8–9 </w:t>
            </w:r>
          </w:p>
        </w:tc>
      </w:tr>
      <w:tr w:rsidR="00BA3500" w:rsidTr="00F44A09">
        <w:trPr>
          <w:trHeight w:val="750"/>
        </w:trPr>
        <w:tc>
          <w:tcPr>
            <w:tcW w:w="9159" w:type="dxa"/>
            <w:tcBorders>
              <w:top w:val="single" w:sz="4" w:space="0" w:color="A6A8AB"/>
              <w:left w:val="single" w:sz="4" w:space="0" w:color="A6A8AB"/>
              <w:bottom w:val="single" w:sz="4" w:space="0" w:color="A6A8AB"/>
              <w:right w:val="single" w:sz="4" w:space="0" w:color="A6A8AB"/>
            </w:tcBorders>
            <w:vAlign w:val="center"/>
          </w:tcPr>
          <w:p w:rsidR="00BA3500" w:rsidRDefault="00DD2C8F">
            <w:pPr>
              <w:numPr>
                <w:ilvl w:val="0"/>
                <w:numId w:val="20"/>
              </w:numPr>
              <w:spacing w:after="0" w:line="259" w:lineRule="auto"/>
              <w:ind w:hanging="170"/>
            </w:pPr>
            <w:r>
              <w:rPr>
                <w:sz w:val="19"/>
              </w:rPr>
              <w:t xml:space="preserve">effective language choices for particular purposes </w:t>
            </w:r>
          </w:p>
          <w:p w:rsidR="00BA3500" w:rsidRDefault="00DD2C8F">
            <w:pPr>
              <w:numPr>
                <w:ilvl w:val="0"/>
                <w:numId w:val="20"/>
              </w:numPr>
              <w:spacing w:after="51" w:line="242" w:lineRule="auto"/>
              <w:ind w:hanging="170"/>
            </w:pPr>
            <w:r>
              <w:rPr>
                <w:sz w:val="19"/>
              </w:rPr>
              <w:t xml:space="preserve">effective use of a range of grammatically accurate/appropriate language structures to achieve particular purposes </w:t>
            </w:r>
          </w:p>
          <w:p w:rsidR="00BA3500" w:rsidRDefault="00DD2C8F">
            <w:pPr>
              <w:numPr>
                <w:ilvl w:val="0"/>
                <w:numId w:val="20"/>
              </w:numPr>
              <w:spacing w:after="40" w:line="242" w:lineRule="auto"/>
              <w:ind w:hanging="170"/>
            </w:pPr>
            <w:r>
              <w:rPr>
                <w:sz w:val="19"/>
              </w:rPr>
              <w:t xml:space="preserve">effective use of spoken/signed and nonverbal features (and complementary, if appropriate) to achieve particular purposes </w:t>
            </w:r>
          </w:p>
          <w:p w:rsidR="00BA3500" w:rsidRDefault="00DD2C8F">
            <w:pPr>
              <w:spacing w:after="38" w:line="259" w:lineRule="auto"/>
              <w:ind w:left="170" w:firstLine="0"/>
            </w:pPr>
            <w:r>
              <w:rPr>
                <w:rFonts w:ascii="Courier New" w:eastAsia="Courier New" w:hAnsi="Courier New" w:cs="Courier New"/>
                <w:sz w:val="19"/>
              </w:rPr>
              <w:t>­</w:t>
            </w:r>
            <w:r>
              <w:rPr>
                <w:sz w:val="19"/>
              </w:rPr>
              <w:t xml:space="preserve"> pronunciation, phrasing and pausing, audibility and clarity, volume, pace, silence </w:t>
            </w:r>
          </w:p>
          <w:p w:rsidR="00BA3500" w:rsidRDefault="00DD2C8F">
            <w:pPr>
              <w:spacing w:after="43" w:line="259" w:lineRule="auto"/>
              <w:ind w:left="171" w:firstLine="0"/>
            </w:pPr>
            <w:r>
              <w:rPr>
                <w:rFonts w:ascii="Courier New" w:eastAsia="Courier New" w:hAnsi="Courier New" w:cs="Courier New"/>
                <w:sz w:val="19"/>
              </w:rPr>
              <w:t>­</w:t>
            </w:r>
            <w:r>
              <w:rPr>
                <w:sz w:val="19"/>
              </w:rPr>
              <w:t xml:space="preserve"> facial expressions, gestures, proximity, stance, movement </w:t>
            </w:r>
          </w:p>
          <w:p w:rsidR="00BA3500" w:rsidRDefault="00DD2C8F">
            <w:pPr>
              <w:spacing w:after="0" w:line="259" w:lineRule="auto"/>
              <w:ind w:left="341" w:hanging="170"/>
            </w:pPr>
            <w:r>
              <w:rPr>
                <w:rFonts w:ascii="Courier New" w:eastAsia="Courier New" w:hAnsi="Courier New" w:cs="Courier New"/>
                <w:sz w:val="19"/>
              </w:rPr>
              <w:t>­</w:t>
            </w:r>
            <w:r>
              <w:rPr>
                <w:sz w:val="19"/>
              </w:rPr>
              <w:t xml:space="preserve"> graphics, still and moving images, design elements, music and sound effects (if appropriate). </w:t>
            </w:r>
          </w:p>
        </w:tc>
        <w:tc>
          <w:tcPr>
            <w:tcW w:w="1305"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right="33" w:firstLine="0"/>
              <w:jc w:val="center"/>
            </w:pPr>
            <w:r>
              <w:rPr>
                <w:sz w:val="19"/>
              </w:rPr>
              <w:t xml:space="preserve">6–7 </w:t>
            </w:r>
          </w:p>
        </w:tc>
      </w:tr>
      <w:tr w:rsidR="00BA3500" w:rsidTr="00F44A09">
        <w:trPr>
          <w:trHeight w:val="750"/>
        </w:trPr>
        <w:tc>
          <w:tcPr>
            <w:tcW w:w="9159" w:type="dxa"/>
            <w:tcBorders>
              <w:top w:val="single" w:sz="4" w:space="0" w:color="A6A8AB"/>
              <w:left w:val="single" w:sz="4" w:space="0" w:color="A6A8AB"/>
              <w:bottom w:val="single" w:sz="4" w:space="0" w:color="A6A8AB"/>
              <w:right w:val="single" w:sz="4" w:space="0" w:color="A6A8AB"/>
            </w:tcBorders>
            <w:vAlign w:val="center"/>
          </w:tcPr>
          <w:p w:rsidR="00BA3500" w:rsidRDefault="00DD2C8F">
            <w:pPr>
              <w:numPr>
                <w:ilvl w:val="0"/>
                <w:numId w:val="21"/>
              </w:numPr>
              <w:spacing w:after="3" w:line="259" w:lineRule="auto"/>
              <w:ind w:hanging="170"/>
            </w:pPr>
            <w:r>
              <w:rPr>
                <w:sz w:val="19"/>
              </w:rPr>
              <w:t xml:space="preserve">suitable language choices for particular purposes </w:t>
            </w:r>
          </w:p>
          <w:p w:rsidR="00BA3500" w:rsidRDefault="00DD2C8F">
            <w:pPr>
              <w:numPr>
                <w:ilvl w:val="0"/>
                <w:numId w:val="21"/>
              </w:numPr>
              <w:spacing w:after="56" w:line="239" w:lineRule="auto"/>
              <w:ind w:hanging="170"/>
            </w:pPr>
            <w:r>
              <w:rPr>
                <w:sz w:val="19"/>
              </w:rPr>
              <w:t xml:space="preserve">suitable use of a range of mostly grammatically accurate/appropriate language structures to achieve particular purposes </w:t>
            </w:r>
          </w:p>
          <w:p w:rsidR="00BA3500" w:rsidRDefault="00DD2C8F">
            <w:pPr>
              <w:numPr>
                <w:ilvl w:val="0"/>
                <w:numId w:val="21"/>
              </w:numPr>
              <w:spacing w:after="42" w:line="239" w:lineRule="auto"/>
              <w:ind w:hanging="170"/>
            </w:pPr>
            <w:r>
              <w:rPr>
                <w:sz w:val="19"/>
              </w:rPr>
              <w:t xml:space="preserve">suitable use of spoken/signed and nonverbal features (and complementary, if appropriate) to achieve particular purposes </w:t>
            </w:r>
          </w:p>
          <w:p w:rsidR="00BA3500" w:rsidRDefault="00DD2C8F">
            <w:pPr>
              <w:spacing w:after="41" w:line="259" w:lineRule="auto"/>
              <w:ind w:left="171" w:firstLine="0"/>
            </w:pPr>
            <w:r>
              <w:rPr>
                <w:rFonts w:ascii="Courier New" w:eastAsia="Courier New" w:hAnsi="Courier New" w:cs="Courier New"/>
                <w:sz w:val="19"/>
              </w:rPr>
              <w:t>­</w:t>
            </w:r>
            <w:r>
              <w:rPr>
                <w:sz w:val="19"/>
              </w:rPr>
              <w:t xml:space="preserve"> pronunciation, phrasing and pausing, audibility and clarity, volume, pace, silence </w:t>
            </w:r>
          </w:p>
          <w:p w:rsidR="00BA3500" w:rsidRDefault="00DD2C8F">
            <w:pPr>
              <w:spacing w:after="43" w:line="259" w:lineRule="auto"/>
              <w:ind w:left="171" w:firstLine="0"/>
            </w:pPr>
            <w:r>
              <w:rPr>
                <w:rFonts w:ascii="Courier New" w:eastAsia="Courier New" w:hAnsi="Courier New" w:cs="Courier New"/>
                <w:sz w:val="19"/>
              </w:rPr>
              <w:t>­</w:t>
            </w:r>
            <w:r>
              <w:rPr>
                <w:sz w:val="19"/>
              </w:rPr>
              <w:t xml:space="preserve"> facial expressions, gestures, proximity, stance, movement </w:t>
            </w:r>
          </w:p>
          <w:p w:rsidR="00BA3500" w:rsidRDefault="00DD2C8F">
            <w:pPr>
              <w:spacing w:after="0" w:line="259" w:lineRule="auto"/>
              <w:ind w:left="341" w:hanging="170"/>
            </w:pPr>
            <w:r>
              <w:rPr>
                <w:rFonts w:ascii="Courier New" w:eastAsia="Courier New" w:hAnsi="Courier New" w:cs="Courier New"/>
                <w:sz w:val="19"/>
              </w:rPr>
              <w:t>­</w:t>
            </w:r>
            <w:r>
              <w:rPr>
                <w:sz w:val="19"/>
              </w:rPr>
              <w:t xml:space="preserve"> graphics, still and moving images, design elements, music and sound effects (if appropriate). </w:t>
            </w:r>
          </w:p>
        </w:tc>
        <w:tc>
          <w:tcPr>
            <w:tcW w:w="1305"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right="32" w:firstLine="0"/>
              <w:jc w:val="center"/>
            </w:pPr>
            <w:r>
              <w:rPr>
                <w:sz w:val="19"/>
              </w:rPr>
              <w:t xml:space="preserve">4–5 </w:t>
            </w:r>
          </w:p>
        </w:tc>
      </w:tr>
      <w:tr w:rsidR="00BA3500" w:rsidTr="00F44A09">
        <w:trPr>
          <w:trHeight w:val="683"/>
        </w:trPr>
        <w:tc>
          <w:tcPr>
            <w:tcW w:w="9159" w:type="dxa"/>
            <w:tcBorders>
              <w:top w:val="single" w:sz="4" w:space="0" w:color="A6A8AB"/>
              <w:left w:val="single" w:sz="4" w:space="0" w:color="A6A8AB"/>
              <w:bottom w:val="single" w:sz="4" w:space="0" w:color="A6A8AB"/>
              <w:right w:val="single" w:sz="4" w:space="0" w:color="A6A8AB"/>
            </w:tcBorders>
            <w:vAlign w:val="center"/>
          </w:tcPr>
          <w:p w:rsidR="00BA3500" w:rsidRDefault="00DD2C8F">
            <w:pPr>
              <w:numPr>
                <w:ilvl w:val="0"/>
                <w:numId w:val="22"/>
              </w:numPr>
              <w:spacing w:after="3" w:line="259" w:lineRule="auto"/>
              <w:ind w:left="170" w:hanging="170"/>
            </w:pPr>
            <w:r>
              <w:rPr>
                <w:sz w:val="19"/>
              </w:rPr>
              <w:t xml:space="preserve">language choices that vary in suitability </w:t>
            </w:r>
          </w:p>
          <w:p w:rsidR="00BA3500" w:rsidRDefault="00DD2C8F">
            <w:pPr>
              <w:numPr>
                <w:ilvl w:val="0"/>
                <w:numId w:val="22"/>
              </w:numPr>
              <w:spacing w:after="0" w:line="259" w:lineRule="auto"/>
              <w:ind w:left="170" w:hanging="170"/>
            </w:pPr>
            <w:r>
              <w:rPr>
                <w:sz w:val="19"/>
              </w:rPr>
              <w:t xml:space="preserve">inconsistent use of grammar and language structures </w:t>
            </w:r>
          </w:p>
          <w:p w:rsidR="00BA3500" w:rsidRDefault="00DD2C8F">
            <w:pPr>
              <w:numPr>
                <w:ilvl w:val="0"/>
                <w:numId w:val="22"/>
              </w:numPr>
              <w:spacing w:after="42" w:line="239" w:lineRule="auto"/>
              <w:ind w:left="170" w:hanging="170"/>
            </w:pPr>
            <w:r>
              <w:rPr>
                <w:sz w:val="19"/>
              </w:rPr>
              <w:t xml:space="preserve">use of spoken/signed and nonverbal features (and complementary, if appropriate) that vary in suitability </w:t>
            </w:r>
          </w:p>
          <w:p w:rsidR="00BA3500" w:rsidRDefault="00DD2C8F">
            <w:pPr>
              <w:spacing w:after="38" w:line="259" w:lineRule="auto"/>
              <w:ind w:left="171" w:firstLine="0"/>
            </w:pPr>
            <w:r>
              <w:rPr>
                <w:rFonts w:ascii="Courier New" w:eastAsia="Courier New" w:hAnsi="Courier New" w:cs="Courier New"/>
                <w:sz w:val="19"/>
              </w:rPr>
              <w:t>­</w:t>
            </w:r>
            <w:r>
              <w:rPr>
                <w:sz w:val="19"/>
              </w:rPr>
              <w:t xml:space="preserve"> pronunciation, phrasing and pausing, audibility and clarity, volume, pace, silence </w:t>
            </w:r>
          </w:p>
          <w:p w:rsidR="00BA3500" w:rsidRDefault="00DD2C8F">
            <w:pPr>
              <w:spacing w:after="43" w:line="259" w:lineRule="auto"/>
              <w:ind w:left="171" w:firstLine="0"/>
            </w:pPr>
            <w:r>
              <w:rPr>
                <w:rFonts w:ascii="Courier New" w:eastAsia="Courier New" w:hAnsi="Courier New" w:cs="Courier New"/>
                <w:sz w:val="19"/>
              </w:rPr>
              <w:t>­</w:t>
            </w:r>
            <w:r>
              <w:rPr>
                <w:sz w:val="19"/>
              </w:rPr>
              <w:t xml:space="preserve"> facial expressions, gestures, proximity, stance, movement </w:t>
            </w:r>
          </w:p>
          <w:p w:rsidR="00BA3500" w:rsidRDefault="00DD2C8F">
            <w:pPr>
              <w:spacing w:after="0" w:line="259" w:lineRule="auto"/>
              <w:ind w:left="341" w:hanging="170"/>
            </w:pPr>
            <w:r>
              <w:rPr>
                <w:rFonts w:ascii="Courier New" w:eastAsia="Courier New" w:hAnsi="Courier New" w:cs="Courier New"/>
                <w:sz w:val="19"/>
              </w:rPr>
              <w:t>­</w:t>
            </w:r>
            <w:r>
              <w:rPr>
                <w:sz w:val="19"/>
              </w:rPr>
              <w:t xml:space="preserve"> graphics, still and moving images, design elements, music and sound effects (if appropriate). </w:t>
            </w:r>
          </w:p>
        </w:tc>
        <w:tc>
          <w:tcPr>
            <w:tcW w:w="1305"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right="32" w:firstLine="0"/>
              <w:jc w:val="center"/>
            </w:pPr>
            <w:r>
              <w:rPr>
                <w:sz w:val="19"/>
              </w:rPr>
              <w:t xml:space="preserve">2–3 </w:t>
            </w:r>
          </w:p>
        </w:tc>
      </w:tr>
      <w:tr w:rsidR="00BA3500" w:rsidTr="00F44A09">
        <w:trPr>
          <w:trHeight w:val="688"/>
        </w:trPr>
        <w:tc>
          <w:tcPr>
            <w:tcW w:w="9159" w:type="dxa"/>
            <w:tcBorders>
              <w:top w:val="single" w:sz="12" w:space="0" w:color="D42B1E"/>
              <w:left w:val="single" w:sz="4" w:space="0" w:color="A6A8AB"/>
              <w:bottom w:val="single" w:sz="4" w:space="0" w:color="A6A8AB"/>
              <w:right w:val="single" w:sz="4" w:space="0" w:color="A6A8AB"/>
            </w:tcBorders>
            <w:vAlign w:val="center"/>
          </w:tcPr>
          <w:p w:rsidR="00BA3500" w:rsidRDefault="00DD2C8F">
            <w:pPr>
              <w:numPr>
                <w:ilvl w:val="0"/>
                <w:numId w:val="23"/>
              </w:numPr>
              <w:spacing w:after="3" w:line="259" w:lineRule="auto"/>
              <w:ind w:hanging="170"/>
            </w:pPr>
            <w:r>
              <w:rPr>
                <w:sz w:val="19"/>
              </w:rPr>
              <w:t xml:space="preserve">inappropriate language choices  </w:t>
            </w:r>
          </w:p>
          <w:p w:rsidR="00BA3500" w:rsidRDefault="00DD2C8F">
            <w:pPr>
              <w:numPr>
                <w:ilvl w:val="0"/>
                <w:numId w:val="23"/>
              </w:numPr>
              <w:spacing w:after="0" w:line="259" w:lineRule="auto"/>
              <w:ind w:hanging="170"/>
            </w:pPr>
            <w:r>
              <w:rPr>
                <w:sz w:val="19"/>
              </w:rPr>
              <w:t xml:space="preserve">fragmented use of grammar and language structures </w:t>
            </w:r>
          </w:p>
          <w:p w:rsidR="00BA3500" w:rsidRDefault="00DD2C8F">
            <w:pPr>
              <w:numPr>
                <w:ilvl w:val="0"/>
                <w:numId w:val="23"/>
              </w:numPr>
              <w:spacing w:after="42" w:line="239" w:lineRule="auto"/>
              <w:ind w:hanging="170"/>
            </w:pPr>
            <w:r>
              <w:rPr>
                <w:sz w:val="19"/>
              </w:rPr>
              <w:t xml:space="preserve">inconsistent and inappropriate use of spoken/signed and nonverbal features (and complementary, if appropriate)  </w:t>
            </w:r>
          </w:p>
          <w:p w:rsidR="00BA3500" w:rsidRDefault="00DD2C8F">
            <w:pPr>
              <w:spacing w:after="41" w:line="259" w:lineRule="auto"/>
              <w:ind w:left="170" w:firstLine="0"/>
            </w:pPr>
            <w:r>
              <w:rPr>
                <w:rFonts w:ascii="Courier New" w:eastAsia="Courier New" w:hAnsi="Courier New" w:cs="Courier New"/>
                <w:sz w:val="19"/>
              </w:rPr>
              <w:t>­</w:t>
            </w:r>
            <w:r>
              <w:rPr>
                <w:sz w:val="19"/>
              </w:rPr>
              <w:t xml:space="preserve"> pronunciation, phrasing and pausing, audibility and clarity, volume, pace, silence </w:t>
            </w:r>
          </w:p>
          <w:p w:rsidR="00BA3500" w:rsidRDefault="00DD2C8F">
            <w:pPr>
              <w:spacing w:after="40" w:line="259" w:lineRule="auto"/>
              <w:ind w:left="171" w:firstLine="0"/>
            </w:pPr>
            <w:r>
              <w:rPr>
                <w:rFonts w:ascii="Courier New" w:eastAsia="Courier New" w:hAnsi="Courier New" w:cs="Courier New"/>
                <w:sz w:val="19"/>
              </w:rPr>
              <w:t>­</w:t>
            </w:r>
            <w:r>
              <w:rPr>
                <w:sz w:val="19"/>
              </w:rPr>
              <w:t xml:space="preserve"> facial expressions, gestures, proximity, stance, movement </w:t>
            </w:r>
          </w:p>
          <w:p w:rsidR="00BA3500" w:rsidRDefault="00DD2C8F">
            <w:pPr>
              <w:spacing w:after="0" w:line="259" w:lineRule="auto"/>
              <w:ind w:left="341" w:hanging="170"/>
            </w:pPr>
            <w:r>
              <w:rPr>
                <w:rFonts w:ascii="Courier New" w:eastAsia="Courier New" w:hAnsi="Courier New" w:cs="Courier New"/>
                <w:sz w:val="19"/>
              </w:rPr>
              <w:t>­</w:t>
            </w:r>
            <w:r>
              <w:rPr>
                <w:sz w:val="19"/>
              </w:rPr>
              <w:t xml:space="preserve"> graphics, still and moving images, design elements, music and sound effects (if appropriate). </w:t>
            </w:r>
          </w:p>
        </w:tc>
        <w:tc>
          <w:tcPr>
            <w:tcW w:w="1305" w:type="dxa"/>
            <w:tcBorders>
              <w:top w:val="single" w:sz="12" w:space="0" w:color="D42B1E"/>
              <w:left w:val="single" w:sz="4" w:space="0" w:color="A6A8AB"/>
              <w:bottom w:val="single" w:sz="4" w:space="0" w:color="A6A8AB"/>
              <w:right w:val="single" w:sz="4" w:space="0" w:color="A6A8AB"/>
            </w:tcBorders>
            <w:vAlign w:val="center"/>
          </w:tcPr>
          <w:p w:rsidR="00BA3500" w:rsidRDefault="00DD2C8F">
            <w:pPr>
              <w:spacing w:after="0" w:line="259" w:lineRule="auto"/>
              <w:ind w:left="120" w:firstLine="0"/>
              <w:jc w:val="center"/>
            </w:pPr>
            <w:r>
              <w:rPr>
                <w:sz w:val="19"/>
              </w:rPr>
              <w:t xml:space="preserve">1 </w:t>
            </w:r>
          </w:p>
        </w:tc>
      </w:tr>
      <w:tr w:rsidR="00BA3500" w:rsidTr="00F44A09">
        <w:trPr>
          <w:trHeight w:val="645"/>
        </w:trPr>
        <w:tc>
          <w:tcPr>
            <w:tcW w:w="9159"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0" w:firstLine="0"/>
            </w:pPr>
            <w:r>
              <w:rPr>
                <w:rFonts w:ascii="Segoe UI Symbol" w:eastAsia="Segoe UI Symbol" w:hAnsi="Segoe UI Symbol" w:cs="Segoe UI Symbol"/>
                <w:sz w:val="19"/>
              </w:rPr>
              <w:t>•</w:t>
            </w:r>
            <w:r>
              <w:rPr>
                <w:sz w:val="19"/>
              </w:rPr>
              <w:t xml:space="preserve"> does not satisfy any of the descriptors above. </w:t>
            </w:r>
          </w:p>
        </w:tc>
        <w:tc>
          <w:tcPr>
            <w:tcW w:w="1305" w:type="dxa"/>
            <w:tcBorders>
              <w:top w:val="single" w:sz="4" w:space="0" w:color="A6A8AB"/>
              <w:left w:val="single" w:sz="4" w:space="0" w:color="A6A8AB"/>
              <w:bottom w:val="single" w:sz="4" w:space="0" w:color="A6A8AB"/>
              <w:right w:val="single" w:sz="4" w:space="0" w:color="A6A8AB"/>
            </w:tcBorders>
            <w:vAlign w:val="center"/>
          </w:tcPr>
          <w:p w:rsidR="00BA3500" w:rsidRDefault="00DD2C8F">
            <w:pPr>
              <w:spacing w:after="0" w:line="259" w:lineRule="auto"/>
              <w:ind w:left="119" w:firstLine="0"/>
              <w:jc w:val="center"/>
            </w:pPr>
            <w:r>
              <w:rPr>
                <w:sz w:val="19"/>
              </w:rPr>
              <w:t xml:space="preserve">0 </w:t>
            </w:r>
          </w:p>
        </w:tc>
      </w:tr>
    </w:tbl>
    <w:p w:rsidR="00BA3500" w:rsidRDefault="00DD2C8F">
      <w:pPr>
        <w:spacing w:after="0" w:line="259" w:lineRule="auto"/>
        <w:ind w:left="0" w:firstLine="0"/>
        <w:jc w:val="both"/>
      </w:pPr>
      <w:r>
        <w:t xml:space="preserve"> </w:t>
      </w:r>
    </w:p>
    <w:sectPr w:rsidR="00BA3500" w:rsidSect="00F44A09">
      <w:footerReference w:type="even" r:id="rId9"/>
      <w:footerReference w:type="default" r:id="rId10"/>
      <w:footerReference w:type="first" r:id="rId11"/>
      <w:pgSz w:w="11906" w:h="16841"/>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4A5" w:rsidRDefault="002844A5">
      <w:pPr>
        <w:spacing w:after="0" w:line="240" w:lineRule="auto"/>
      </w:pPr>
      <w:r>
        <w:separator/>
      </w:r>
    </w:p>
  </w:endnote>
  <w:endnote w:type="continuationSeparator" w:id="0">
    <w:p w:rsidR="002844A5" w:rsidRDefault="0028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500" w:rsidRDefault="00DD2C8F">
    <w:pPr>
      <w:tabs>
        <w:tab w:val="right" w:pos="9946"/>
      </w:tabs>
      <w:spacing w:after="64" w:line="259" w:lineRule="auto"/>
      <w:ind w:left="-852" w:right="-894" w:firstLine="0"/>
    </w:pPr>
    <w:r>
      <w:rPr>
        <w:b/>
        <w:color w:val="1E1E1E"/>
        <w:sz w:val="16"/>
      </w:rPr>
      <w:t xml:space="preserve">English 2019 v1.5 </w:t>
    </w:r>
    <w:r>
      <w:rPr>
        <w:b/>
        <w:color w:val="1E1E1E"/>
        <w:sz w:val="16"/>
      </w:rPr>
      <w:tab/>
      <w:t xml:space="preserve">Queensland Curriculum &amp; Assessment Authority </w:t>
    </w:r>
  </w:p>
  <w:p w:rsidR="00BA3500" w:rsidRDefault="00DD2C8F">
    <w:pPr>
      <w:tabs>
        <w:tab w:val="right" w:pos="9946"/>
      </w:tabs>
      <w:spacing w:after="0" w:line="259" w:lineRule="auto"/>
      <w:ind w:left="-852" w:right="-894" w:firstLine="0"/>
    </w:pPr>
    <w:r>
      <w:rPr>
        <w:color w:val="6E7378"/>
        <w:sz w:val="16"/>
      </w:rPr>
      <w:t>IA2 sample assessment instrument</w:t>
    </w:r>
    <w:r>
      <w:t xml:space="preserve"> </w:t>
    </w:r>
    <w:r>
      <w:tab/>
    </w:r>
    <w:r>
      <w:rPr>
        <w:color w:val="6E7378"/>
        <w:sz w:val="16"/>
      </w:rPr>
      <w:t xml:space="preserve">October 2018 </w:t>
    </w:r>
  </w:p>
  <w:p w:rsidR="00BA3500" w:rsidRDefault="00DD2C8F">
    <w:pPr>
      <w:spacing w:after="0" w:line="259" w:lineRule="auto"/>
      <w:ind w:left="323" w:firstLine="0"/>
      <w:jc w:val="center"/>
    </w:pPr>
    <w:r>
      <w:rPr>
        <w:sz w:val="16"/>
      </w:rPr>
      <w:t>Page</w:t>
    </w:r>
    <w:r>
      <w:rPr>
        <w:b/>
        <w:sz w:val="16"/>
      </w:rPr>
      <w:t xml:space="preserve"> </w:t>
    </w:r>
    <w:r>
      <w:fldChar w:fldCharType="begin"/>
    </w:r>
    <w:r>
      <w:instrText xml:space="preserve"> PAGE   \* MERGEFORMAT </w:instrText>
    </w:r>
    <w:r>
      <w:fldChar w:fldCharType="separate"/>
    </w:r>
    <w:r>
      <w:rPr>
        <w:b/>
        <w:sz w:val="16"/>
      </w:rPr>
      <w:t>2</w:t>
    </w:r>
    <w:r>
      <w:rPr>
        <w:b/>
        <w:sz w:val="16"/>
      </w:rPr>
      <w:fldChar w:fldCharType="end"/>
    </w:r>
    <w:r>
      <w:rPr>
        <w:b/>
        <w:sz w:val="16"/>
      </w:rPr>
      <w:t xml:space="preserve"> </w:t>
    </w:r>
    <w:r>
      <w:rPr>
        <w:sz w:val="16"/>
      </w:rPr>
      <w:t xml:space="preserve">of </w:t>
    </w:r>
    <w:r w:rsidR="00E02CBD">
      <w:rPr>
        <w:sz w:val="16"/>
      </w:rPr>
      <w:fldChar w:fldCharType="begin"/>
    </w:r>
    <w:r w:rsidR="00E02CBD">
      <w:rPr>
        <w:sz w:val="16"/>
      </w:rPr>
      <w:instrText xml:space="preserve"> NUMPAGES   \* MERGEFORMAT </w:instrText>
    </w:r>
    <w:r w:rsidR="00E02CBD">
      <w:rPr>
        <w:sz w:val="16"/>
      </w:rPr>
      <w:fldChar w:fldCharType="separate"/>
    </w:r>
    <w:r w:rsidR="007C3348">
      <w:rPr>
        <w:noProof/>
        <w:sz w:val="16"/>
      </w:rPr>
      <w:t>7</w:t>
    </w:r>
    <w:r w:rsidR="00E02CBD">
      <w:rPr>
        <w:sz w:val="16"/>
      </w:rPr>
      <w:fldChar w:fldCharType="end"/>
    </w:r>
    <w:r>
      <w:t xml:space="preserve"> </w:t>
    </w:r>
  </w:p>
  <w:p w:rsidR="00BA3500" w:rsidRDefault="00DD2C8F">
    <w:pPr>
      <w:spacing w:after="0" w:line="259" w:lineRule="auto"/>
      <w:ind w:left="0" w:firstLine="0"/>
    </w:pPr>
    <w:r>
      <w:rPr>
        <w:sz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500" w:rsidRDefault="00BA3500">
    <w:pPr>
      <w:tabs>
        <w:tab w:val="right" w:pos="9946"/>
      </w:tabs>
      <w:spacing w:after="0" w:line="259" w:lineRule="auto"/>
      <w:ind w:left="-852" w:right="-894" w:firstLine="0"/>
    </w:pPr>
  </w:p>
  <w:p w:rsidR="00BA3500" w:rsidRDefault="00DD2C8F">
    <w:pPr>
      <w:spacing w:after="0" w:line="259" w:lineRule="auto"/>
      <w:ind w:left="323" w:firstLine="0"/>
      <w:jc w:val="center"/>
    </w:pPr>
    <w:r>
      <w:rPr>
        <w:sz w:val="16"/>
      </w:rPr>
      <w:t>Page</w:t>
    </w:r>
    <w:r>
      <w:rPr>
        <w:b/>
        <w:sz w:val="16"/>
      </w:rPr>
      <w:t xml:space="preserve"> </w:t>
    </w:r>
    <w:r>
      <w:fldChar w:fldCharType="begin"/>
    </w:r>
    <w:r>
      <w:instrText xml:space="preserve"> PAGE   \* MERGEFORMAT </w:instrText>
    </w:r>
    <w:r>
      <w:fldChar w:fldCharType="separate"/>
    </w:r>
    <w:r w:rsidR="007C3348" w:rsidRPr="007C3348">
      <w:rPr>
        <w:b/>
        <w:noProof/>
        <w:sz w:val="16"/>
      </w:rPr>
      <w:t>7</w:t>
    </w:r>
    <w:r>
      <w:rPr>
        <w:b/>
        <w:sz w:val="16"/>
      </w:rPr>
      <w:fldChar w:fldCharType="end"/>
    </w:r>
    <w:r>
      <w:rPr>
        <w:b/>
        <w:sz w:val="16"/>
      </w:rPr>
      <w:t xml:space="preserve"> </w:t>
    </w:r>
    <w:r>
      <w:rPr>
        <w:sz w:val="16"/>
      </w:rPr>
      <w:t xml:space="preserve">of </w:t>
    </w:r>
    <w:r w:rsidR="00E02CBD">
      <w:rPr>
        <w:noProof/>
        <w:sz w:val="16"/>
      </w:rPr>
      <w:fldChar w:fldCharType="begin"/>
    </w:r>
    <w:r w:rsidR="00E02CBD">
      <w:rPr>
        <w:noProof/>
        <w:sz w:val="16"/>
      </w:rPr>
      <w:instrText xml:space="preserve"> NUMPAGES   \* MERGEFORMAT </w:instrText>
    </w:r>
    <w:r w:rsidR="00E02CBD">
      <w:rPr>
        <w:noProof/>
        <w:sz w:val="16"/>
      </w:rPr>
      <w:fldChar w:fldCharType="separate"/>
    </w:r>
    <w:r w:rsidR="007C3348">
      <w:rPr>
        <w:noProof/>
        <w:sz w:val="16"/>
      </w:rPr>
      <w:t>7</w:t>
    </w:r>
    <w:r w:rsidR="00E02CBD">
      <w:rPr>
        <w:noProof/>
        <w:sz w:val="16"/>
      </w:rPr>
      <w:fldChar w:fldCharType="end"/>
    </w:r>
    <w:r>
      <w:t xml:space="preserve"> </w:t>
    </w:r>
  </w:p>
  <w:p w:rsidR="00BA3500" w:rsidRDefault="00DD2C8F">
    <w:pPr>
      <w:spacing w:after="0" w:line="259" w:lineRule="auto"/>
      <w:ind w:left="0" w:firstLine="0"/>
    </w:pPr>
    <w:r>
      <w:rPr>
        <w:sz w:val="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500" w:rsidRDefault="00BA350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4A5" w:rsidRDefault="002844A5">
      <w:pPr>
        <w:spacing w:after="0" w:line="240" w:lineRule="auto"/>
      </w:pPr>
      <w:r>
        <w:separator/>
      </w:r>
    </w:p>
  </w:footnote>
  <w:footnote w:type="continuationSeparator" w:id="0">
    <w:p w:rsidR="002844A5" w:rsidRDefault="0028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E4C"/>
    <w:multiLevelType w:val="hybridMultilevel"/>
    <w:tmpl w:val="CAFCA568"/>
    <w:lvl w:ilvl="0" w:tplc="031E084E">
      <w:start w:val="1"/>
      <w:numFmt w:val="bullet"/>
      <w:lvlText w:val="•"/>
      <w:lvlJc w:val="left"/>
      <w:pPr>
        <w:ind w:left="1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94440CC">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6688F6A0">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8B67556">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6565190">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CE644EE">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96601AE">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6E8AAC8">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450A07FE">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4F402C1"/>
    <w:multiLevelType w:val="hybridMultilevel"/>
    <w:tmpl w:val="C58E647C"/>
    <w:lvl w:ilvl="0" w:tplc="44FA8EA8">
      <w:start w:val="1"/>
      <w:numFmt w:val="bullet"/>
      <w:lvlText w:val="•"/>
      <w:lvlJc w:val="left"/>
      <w:pPr>
        <w:ind w:left="1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E0AB44E">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A2A40E0">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5AD87290">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CCC078E">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344467A8">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F37A58DE">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8D09F7E">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2EF82750">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61A0D81"/>
    <w:multiLevelType w:val="hybridMultilevel"/>
    <w:tmpl w:val="7C343428"/>
    <w:lvl w:ilvl="0" w:tplc="73669548">
      <w:start w:val="1"/>
      <w:numFmt w:val="bullet"/>
      <w:lvlText w:val="•"/>
      <w:lvlJc w:val="left"/>
      <w:pPr>
        <w:ind w:left="1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ECAA19E">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DA0A2B5A">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677A23D2">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82EB506">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4D204644">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67A5FBE">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51C16E2">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77831E2">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6835813"/>
    <w:multiLevelType w:val="hybridMultilevel"/>
    <w:tmpl w:val="4DE49736"/>
    <w:lvl w:ilvl="0" w:tplc="7F4039EC">
      <w:start w:val="9"/>
      <w:numFmt w:val="decimal"/>
      <w:lvlText w:val="%1."/>
      <w:lvlJc w:val="left"/>
      <w:pPr>
        <w:ind w:left="3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C069B4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D1C19D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90AA77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B6A026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CD6651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094AA2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26E31E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A4058B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B9859CC"/>
    <w:multiLevelType w:val="hybridMultilevel"/>
    <w:tmpl w:val="6B3680DC"/>
    <w:lvl w:ilvl="0" w:tplc="F9B672EA">
      <w:start w:val="1"/>
      <w:numFmt w:val="bullet"/>
      <w:lvlText w:val="•"/>
      <w:lvlJc w:val="left"/>
      <w:pPr>
        <w:ind w:left="1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140130C">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32B24E0A">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650E4FCA">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9600A72">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798B70A">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8CEF318">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4020170">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6D12C52C">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217F3F10"/>
    <w:multiLevelType w:val="hybridMultilevel"/>
    <w:tmpl w:val="FA6A4718"/>
    <w:lvl w:ilvl="0" w:tplc="DED65F3A">
      <w:start w:val="1"/>
      <w:numFmt w:val="bullet"/>
      <w:lvlText w:val="•"/>
      <w:lvlJc w:val="left"/>
      <w:pPr>
        <w:ind w:left="1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CE0BF8A">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A8F67A1E">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412A7DF4">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6E0E75E">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92C8A2F2">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444DCBA">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A36467E">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E138DEF2">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27A94AAA"/>
    <w:multiLevelType w:val="hybridMultilevel"/>
    <w:tmpl w:val="44141974"/>
    <w:lvl w:ilvl="0" w:tplc="FF029A9A">
      <w:start w:val="1"/>
      <w:numFmt w:val="bullet"/>
      <w:lvlText w:val="•"/>
      <w:lvlJc w:val="left"/>
      <w:pPr>
        <w:ind w:left="1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B6520A1A">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7328640">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D9182104">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8F2EB60">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447A8582">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3F8A02BE">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A7415B8">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D4A0730">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2A972171"/>
    <w:multiLevelType w:val="hybridMultilevel"/>
    <w:tmpl w:val="662AEF9C"/>
    <w:lvl w:ilvl="0" w:tplc="BD7E1E42">
      <w:start w:val="1"/>
      <w:numFmt w:val="bullet"/>
      <w:lvlText w:val="•"/>
      <w:lvlJc w:val="left"/>
      <w:pPr>
        <w:ind w:left="1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9647DAA">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75C483E4">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69F412FC">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66E4590">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1E8DFCA">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F9E0C0C2">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6A098C8">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9D66E8FA">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2D3A52EA"/>
    <w:multiLevelType w:val="hybridMultilevel"/>
    <w:tmpl w:val="27040980"/>
    <w:lvl w:ilvl="0" w:tplc="C6346CD4">
      <w:start w:val="1"/>
      <w:numFmt w:val="bullet"/>
      <w:lvlText w:val="•"/>
      <w:lvlJc w:val="left"/>
      <w:pPr>
        <w:ind w:left="1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6C266F0">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94948EA0">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B465942">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3BA6730">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B5C4E68">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4A4EE73A">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1B69B00">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E1491C8">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F05017E"/>
    <w:multiLevelType w:val="hybridMultilevel"/>
    <w:tmpl w:val="B9B62A1E"/>
    <w:lvl w:ilvl="0" w:tplc="288ABA26">
      <w:start w:val="1"/>
      <w:numFmt w:val="bullet"/>
      <w:lvlText w:val="•"/>
      <w:lvlJc w:val="left"/>
      <w:pPr>
        <w:ind w:left="1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C46585C">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39F86E44">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E264BEA">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3DC994A">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160E6B4E">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F954D030">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1E024D2">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E482EBB2">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33382FF6"/>
    <w:multiLevelType w:val="hybridMultilevel"/>
    <w:tmpl w:val="77F6AD58"/>
    <w:lvl w:ilvl="0" w:tplc="97A88B74">
      <w:start w:val="1"/>
      <w:numFmt w:val="bullet"/>
      <w:lvlText w:val="•"/>
      <w:lvlJc w:val="left"/>
      <w:pPr>
        <w:ind w:left="1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594777E">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79CCF00A">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71C8FE6">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516FB10">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34760BB4">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4B259BC">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A0E38C6">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B027380">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39D61482"/>
    <w:multiLevelType w:val="hybridMultilevel"/>
    <w:tmpl w:val="02B06D6C"/>
    <w:lvl w:ilvl="0" w:tplc="266ED5CA">
      <w:start w:val="1"/>
      <w:numFmt w:val="bullet"/>
      <w:lvlText w:val="•"/>
      <w:lvlJc w:val="left"/>
      <w:pPr>
        <w:ind w:left="1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328F92A">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493E1E84">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1A2FBC2">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61C67C4">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ABAADF6">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3A80928A">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A6CA67C">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9768F4CE">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3B2D6BB0"/>
    <w:multiLevelType w:val="hybridMultilevel"/>
    <w:tmpl w:val="9C8E9EBA"/>
    <w:lvl w:ilvl="0" w:tplc="D0D64F9C">
      <w:start w:val="1"/>
      <w:numFmt w:val="decimal"/>
      <w:lvlText w:val="%1."/>
      <w:lvlJc w:val="left"/>
      <w:pPr>
        <w:ind w:left="4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EFE6532">
      <w:start w:val="1"/>
      <w:numFmt w:val="lowerLetter"/>
      <w:lvlText w:val="%2"/>
      <w:lvlJc w:val="left"/>
      <w:pPr>
        <w:ind w:left="11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98E7182">
      <w:start w:val="1"/>
      <w:numFmt w:val="lowerRoman"/>
      <w:lvlText w:val="%3"/>
      <w:lvlJc w:val="left"/>
      <w:pPr>
        <w:ind w:left="188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FAACD7C">
      <w:start w:val="1"/>
      <w:numFmt w:val="decimal"/>
      <w:lvlText w:val="%4"/>
      <w:lvlJc w:val="left"/>
      <w:pPr>
        <w:ind w:left="260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5DA3894">
      <w:start w:val="1"/>
      <w:numFmt w:val="lowerLetter"/>
      <w:lvlText w:val="%5"/>
      <w:lvlJc w:val="left"/>
      <w:pPr>
        <w:ind w:left="332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356E634">
      <w:start w:val="1"/>
      <w:numFmt w:val="lowerRoman"/>
      <w:lvlText w:val="%6"/>
      <w:lvlJc w:val="left"/>
      <w:pPr>
        <w:ind w:left="404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B4696BC">
      <w:start w:val="1"/>
      <w:numFmt w:val="decimal"/>
      <w:lvlText w:val="%7"/>
      <w:lvlJc w:val="left"/>
      <w:pPr>
        <w:ind w:left="47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B1C1318">
      <w:start w:val="1"/>
      <w:numFmt w:val="lowerLetter"/>
      <w:lvlText w:val="%8"/>
      <w:lvlJc w:val="left"/>
      <w:pPr>
        <w:ind w:left="548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E3E4510">
      <w:start w:val="1"/>
      <w:numFmt w:val="lowerRoman"/>
      <w:lvlText w:val="%9"/>
      <w:lvlJc w:val="left"/>
      <w:pPr>
        <w:ind w:left="620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468F248C"/>
    <w:multiLevelType w:val="hybridMultilevel"/>
    <w:tmpl w:val="848EDDF0"/>
    <w:lvl w:ilvl="0" w:tplc="C65E9406">
      <w:start w:val="1"/>
      <w:numFmt w:val="decimal"/>
      <w:lvlText w:val="%1."/>
      <w:lvlJc w:val="left"/>
      <w:pPr>
        <w:ind w:left="3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49A213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61C5A0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D3A2DC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820A2F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C88D6E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77C014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554AB5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8AC2618">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503A0F8E"/>
    <w:multiLevelType w:val="hybridMultilevel"/>
    <w:tmpl w:val="BCCC93CE"/>
    <w:lvl w:ilvl="0" w:tplc="CF2C5A12">
      <w:start w:val="1"/>
      <w:numFmt w:val="bullet"/>
      <w:lvlText w:val="•"/>
      <w:lvlJc w:val="left"/>
      <w:pPr>
        <w:ind w:left="1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B60689B0">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B446E70">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45D0B2D8">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AF8497C">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A6825F2E">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85624AA">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02A9896">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2C4A9BE6">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570F2F2D"/>
    <w:multiLevelType w:val="hybridMultilevel"/>
    <w:tmpl w:val="3034C382"/>
    <w:lvl w:ilvl="0" w:tplc="0A70B1EC">
      <w:start w:val="1"/>
      <w:numFmt w:val="bullet"/>
      <w:lvlText w:val="•"/>
      <w:lvlJc w:val="left"/>
      <w:pPr>
        <w:ind w:left="1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D9A5BCE">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5A16902C">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146BAC8">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E302450">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27EAE7E">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99C0E6E6">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0323CE2">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1410FE0E">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681B1CEB"/>
    <w:multiLevelType w:val="hybridMultilevel"/>
    <w:tmpl w:val="4914F8AA"/>
    <w:lvl w:ilvl="0" w:tplc="23DAB1BE">
      <w:start w:val="3"/>
      <w:numFmt w:val="decimal"/>
      <w:lvlText w:val="%1."/>
      <w:lvlJc w:val="left"/>
      <w:pPr>
        <w:ind w:left="3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B0AE55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AD493A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074D5C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9AAE030">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5A450A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33266B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4AE3AD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86C6D4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6BA67ECA"/>
    <w:multiLevelType w:val="hybridMultilevel"/>
    <w:tmpl w:val="A000A394"/>
    <w:lvl w:ilvl="0" w:tplc="EBBAC8EC">
      <w:start w:val="1"/>
      <w:numFmt w:val="bullet"/>
      <w:lvlText w:val="•"/>
      <w:lvlJc w:val="left"/>
      <w:pPr>
        <w:ind w:left="1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EE07A52">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06F2C708">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4F401DE">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8FA75DA">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CD780226">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EEF4ACFA">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80034F8">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94E4526">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73235983"/>
    <w:multiLevelType w:val="hybridMultilevel"/>
    <w:tmpl w:val="63B0ED5A"/>
    <w:lvl w:ilvl="0" w:tplc="59044A34">
      <w:start w:val="1"/>
      <w:numFmt w:val="bullet"/>
      <w:lvlText w:val="•"/>
      <w:lvlJc w:val="left"/>
      <w:pPr>
        <w:ind w:left="17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9F26DFE">
      <w:start w:val="1"/>
      <w:numFmt w:val="bullet"/>
      <w:lvlText w:val="o"/>
      <w:lvlJc w:val="left"/>
      <w:pPr>
        <w:ind w:left="118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387AF338">
      <w:start w:val="1"/>
      <w:numFmt w:val="bullet"/>
      <w:lvlText w:val="▪"/>
      <w:lvlJc w:val="left"/>
      <w:pPr>
        <w:ind w:left="190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6DC12CE">
      <w:start w:val="1"/>
      <w:numFmt w:val="bullet"/>
      <w:lvlText w:val="•"/>
      <w:lvlJc w:val="left"/>
      <w:pPr>
        <w:ind w:left="262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C1A8A56">
      <w:start w:val="1"/>
      <w:numFmt w:val="bullet"/>
      <w:lvlText w:val="o"/>
      <w:lvlJc w:val="left"/>
      <w:pPr>
        <w:ind w:left="334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A678F8F2">
      <w:start w:val="1"/>
      <w:numFmt w:val="bullet"/>
      <w:lvlText w:val="▪"/>
      <w:lvlJc w:val="left"/>
      <w:pPr>
        <w:ind w:left="406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FE5EF074">
      <w:start w:val="1"/>
      <w:numFmt w:val="bullet"/>
      <w:lvlText w:val="•"/>
      <w:lvlJc w:val="left"/>
      <w:pPr>
        <w:ind w:left="478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194F516">
      <w:start w:val="1"/>
      <w:numFmt w:val="bullet"/>
      <w:lvlText w:val="o"/>
      <w:lvlJc w:val="left"/>
      <w:pPr>
        <w:ind w:left="550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1DA24BE">
      <w:start w:val="1"/>
      <w:numFmt w:val="bullet"/>
      <w:lvlText w:val="▪"/>
      <w:lvlJc w:val="left"/>
      <w:pPr>
        <w:ind w:left="622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9" w15:restartNumberingAfterBreak="0">
    <w:nsid w:val="76154702"/>
    <w:multiLevelType w:val="hybridMultilevel"/>
    <w:tmpl w:val="C6FA0DAE"/>
    <w:lvl w:ilvl="0" w:tplc="31DAE99C">
      <w:start w:val="1"/>
      <w:numFmt w:val="bullet"/>
      <w:lvlText w:val="•"/>
      <w:lvlJc w:val="left"/>
      <w:pPr>
        <w:ind w:left="1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FEE270C">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58B2F9C6">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D43CC396">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4965368">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37E6BF1C">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1B10A8DA">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232A7B1E">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8D545668">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0" w15:restartNumberingAfterBreak="0">
    <w:nsid w:val="76D053EC"/>
    <w:multiLevelType w:val="hybridMultilevel"/>
    <w:tmpl w:val="A698861A"/>
    <w:lvl w:ilvl="0" w:tplc="1D301468">
      <w:start w:val="1"/>
      <w:numFmt w:val="bullet"/>
      <w:lvlText w:val="•"/>
      <w:lvlJc w:val="left"/>
      <w:pPr>
        <w:ind w:left="1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A16B9FC">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76480862">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854BC76">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2DCB474">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CF22B14">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093ED8C8">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1D2FD0E">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9D24F30A">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1" w15:restartNumberingAfterBreak="0">
    <w:nsid w:val="79EF1D7D"/>
    <w:multiLevelType w:val="hybridMultilevel"/>
    <w:tmpl w:val="1C96151E"/>
    <w:lvl w:ilvl="0" w:tplc="736A2C54">
      <w:start w:val="6"/>
      <w:numFmt w:val="decimal"/>
      <w:lvlText w:val="%1."/>
      <w:lvlJc w:val="left"/>
      <w:pPr>
        <w:ind w:left="3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CEA938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2A0D1C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D2455E0">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1927AF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88E120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D20B85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D4A24B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97C04C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FFB12E4"/>
    <w:multiLevelType w:val="hybridMultilevel"/>
    <w:tmpl w:val="B2D6447E"/>
    <w:lvl w:ilvl="0" w:tplc="0EDA1808">
      <w:start w:val="1"/>
      <w:numFmt w:val="bullet"/>
      <w:lvlText w:val="•"/>
      <w:lvlJc w:val="left"/>
      <w:pPr>
        <w:ind w:left="1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44C63CC">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28D83FAC">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23E6B584">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0C4E9E4">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1F2FD9A">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B97A1118">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3267E26">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8EC0B36">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num w:numId="1">
    <w:abstractNumId w:val="12"/>
  </w:num>
  <w:num w:numId="2">
    <w:abstractNumId w:val="16"/>
  </w:num>
  <w:num w:numId="3">
    <w:abstractNumId w:val="13"/>
  </w:num>
  <w:num w:numId="4">
    <w:abstractNumId w:val="21"/>
  </w:num>
  <w:num w:numId="5">
    <w:abstractNumId w:val="3"/>
  </w:num>
  <w:num w:numId="6">
    <w:abstractNumId w:val="18"/>
  </w:num>
  <w:num w:numId="7">
    <w:abstractNumId w:val="19"/>
  </w:num>
  <w:num w:numId="8">
    <w:abstractNumId w:val="6"/>
  </w:num>
  <w:num w:numId="9">
    <w:abstractNumId w:val="1"/>
  </w:num>
  <w:num w:numId="10">
    <w:abstractNumId w:val="14"/>
  </w:num>
  <w:num w:numId="11">
    <w:abstractNumId w:val="11"/>
  </w:num>
  <w:num w:numId="12">
    <w:abstractNumId w:val="5"/>
  </w:num>
  <w:num w:numId="13">
    <w:abstractNumId w:val="15"/>
  </w:num>
  <w:num w:numId="14">
    <w:abstractNumId w:val="20"/>
  </w:num>
  <w:num w:numId="15">
    <w:abstractNumId w:val="7"/>
  </w:num>
  <w:num w:numId="16">
    <w:abstractNumId w:val="8"/>
  </w:num>
  <w:num w:numId="17">
    <w:abstractNumId w:val="4"/>
  </w:num>
  <w:num w:numId="18">
    <w:abstractNumId w:val="17"/>
  </w:num>
  <w:num w:numId="19">
    <w:abstractNumId w:val="2"/>
  </w:num>
  <w:num w:numId="20">
    <w:abstractNumId w:val="0"/>
  </w:num>
  <w:num w:numId="21">
    <w:abstractNumId w:val="22"/>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500"/>
    <w:rsid w:val="00000204"/>
    <w:rsid w:val="000677B3"/>
    <w:rsid w:val="00115304"/>
    <w:rsid w:val="001331EB"/>
    <w:rsid w:val="001B7A0D"/>
    <w:rsid w:val="001F39BD"/>
    <w:rsid w:val="002844A5"/>
    <w:rsid w:val="002E68C2"/>
    <w:rsid w:val="00343F04"/>
    <w:rsid w:val="00381DED"/>
    <w:rsid w:val="003F1793"/>
    <w:rsid w:val="003F3A38"/>
    <w:rsid w:val="004038F2"/>
    <w:rsid w:val="00477704"/>
    <w:rsid w:val="004F6D24"/>
    <w:rsid w:val="005E754F"/>
    <w:rsid w:val="00664B5C"/>
    <w:rsid w:val="006B4A46"/>
    <w:rsid w:val="006E3744"/>
    <w:rsid w:val="006F1C6F"/>
    <w:rsid w:val="007C3348"/>
    <w:rsid w:val="007F6A3E"/>
    <w:rsid w:val="008802C7"/>
    <w:rsid w:val="00954DF8"/>
    <w:rsid w:val="00970B7F"/>
    <w:rsid w:val="009D7BE9"/>
    <w:rsid w:val="009E4D7A"/>
    <w:rsid w:val="00A41627"/>
    <w:rsid w:val="00A807E5"/>
    <w:rsid w:val="00A80BD8"/>
    <w:rsid w:val="00A94034"/>
    <w:rsid w:val="00AB02C1"/>
    <w:rsid w:val="00AE1DEF"/>
    <w:rsid w:val="00B10E49"/>
    <w:rsid w:val="00BA3500"/>
    <w:rsid w:val="00BE4073"/>
    <w:rsid w:val="00C15667"/>
    <w:rsid w:val="00C30A2A"/>
    <w:rsid w:val="00C366E7"/>
    <w:rsid w:val="00CF0B1F"/>
    <w:rsid w:val="00D02337"/>
    <w:rsid w:val="00D65594"/>
    <w:rsid w:val="00D71A0F"/>
    <w:rsid w:val="00DC6060"/>
    <w:rsid w:val="00DD2C8F"/>
    <w:rsid w:val="00E02CBD"/>
    <w:rsid w:val="00E1257C"/>
    <w:rsid w:val="00E82364"/>
    <w:rsid w:val="00E95DA8"/>
    <w:rsid w:val="00F02432"/>
    <w:rsid w:val="00F30B80"/>
    <w:rsid w:val="00F44A09"/>
    <w:rsid w:val="00F45630"/>
    <w:rsid w:val="00FE1FF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722B5F-B69E-4ED2-A7B0-134911F8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9" w:line="249" w:lineRule="auto"/>
      <w:ind w:left="94" w:hanging="10"/>
    </w:pPr>
    <w:rPr>
      <w:rFonts w:ascii="Arial" w:eastAsia="Arial" w:hAnsi="Arial" w:cs="Arial"/>
      <w:color w:val="000000"/>
      <w:sz w:val="21"/>
    </w:rPr>
  </w:style>
  <w:style w:type="paragraph" w:styleId="Heading1">
    <w:name w:val="heading 1"/>
    <w:next w:val="Normal"/>
    <w:link w:val="Heading1Char"/>
    <w:uiPriority w:val="9"/>
    <w:unhideWhenUsed/>
    <w:qFormat/>
    <w:pPr>
      <w:keepNext/>
      <w:keepLines/>
      <w:spacing w:after="100"/>
      <w:outlineLvl w:val="0"/>
    </w:pPr>
    <w:rPr>
      <w:rFonts w:ascii="Arial" w:eastAsia="Arial" w:hAnsi="Arial" w:cs="Arial"/>
      <w:b/>
      <w:color w:val="1E1E1E"/>
      <w:sz w:val="44"/>
    </w:rPr>
  </w:style>
  <w:style w:type="paragraph" w:styleId="Heading2">
    <w:name w:val="heading 2"/>
    <w:next w:val="Normal"/>
    <w:link w:val="Heading2Char"/>
    <w:uiPriority w:val="9"/>
    <w:unhideWhenUsed/>
    <w:qFormat/>
    <w:pPr>
      <w:keepNext/>
      <w:keepLines/>
      <w:spacing w:after="210"/>
      <w:ind w:left="94" w:hanging="10"/>
      <w:outlineLvl w:val="1"/>
    </w:pPr>
    <w:rPr>
      <w:rFonts w:ascii="Arial" w:eastAsia="Arial" w:hAnsi="Arial" w:cs="Arial"/>
      <w:b/>
      <w:color w:val="6C6E70"/>
      <w:sz w:val="28"/>
    </w:rPr>
  </w:style>
  <w:style w:type="paragraph" w:styleId="Heading3">
    <w:name w:val="heading 3"/>
    <w:next w:val="Normal"/>
    <w:link w:val="Heading3Char"/>
    <w:uiPriority w:val="9"/>
    <w:unhideWhenUsed/>
    <w:qFormat/>
    <w:pPr>
      <w:keepNext/>
      <w:keepLines/>
      <w:spacing w:after="94"/>
      <w:ind w:left="94" w:hanging="10"/>
      <w:outlineLvl w:val="2"/>
    </w:pPr>
    <w:rPr>
      <w:rFonts w:ascii="Arial" w:eastAsia="Arial" w:hAnsi="Arial" w:cs="Arial"/>
      <w:b/>
      <w:color w:val="80818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E1E1E"/>
      <w:sz w:val="44"/>
    </w:rPr>
  </w:style>
  <w:style w:type="character" w:customStyle="1" w:styleId="Heading3Char">
    <w:name w:val="Heading 3 Char"/>
    <w:link w:val="Heading3"/>
    <w:rPr>
      <w:rFonts w:ascii="Arial" w:eastAsia="Arial" w:hAnsi="Arial" w:cs="Arial"/>
      <w:b/>
      <w:color w:val="808184"/>
      <w:sz w:val="24"/>
    </w:rPr>
  </w:style>
  <w:style w:type="character" w:customStyle="1" w:styleId="Heading2Char">
    <w:name w:val="Heading 2 Char"/>
    <w:link w:val="Heading2"/>
    <w:rPr>
      <w:rFonts w:ascii="Arial" w:eastAsia="Arial" w:hAnsi="Arial" w:cs="Arial"/>
      <w:b/>
      <w:color w:val="6C6E7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71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A0F"/>
    <w:rPr>
      <w:rFonts w:ascii="Arial" w:eastAsia="Arial" w:hAnsi="Arial" w:cs="Arial"/>
      <w:color w:val="000000"/>
      <w:sz w:val="21"/>
    </w:rPr>
  </w:style>
  <w:style w:type="paragraph" w:styleId="ListParagraph">
    <w:name w:val="List Paragraph"/>
    <w:basedOn w:val="Normal"/>
    <w:uiPriority w:val="34"/>
    <w:qFormat/>
    <w:rsid w:val="00C366E7"/>
    <w:pPr>
      <w:ind w:left="720"/>
      <w:contextualSpacing/>
    </w:pPr>
  </w:style>
  <w:style w:type="paragraph" w:styleId="BalloonText">
    <w:name w:val="Balloon Text"/>
    <w:basedOn w:val="Normal"/>
    <w:link w:val="BalloonTextChar"/>
    <w:uiPriority w:val="99"/>
    <w:semiHidden/>
    <w:unhideWhenUsed/>
    <w:rsid w:val="007C3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348"/>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English 2019 v1.5 IA2 sample assessment instrument</vt:lpstr>
    </vt:vector>
  </TitlesOfParts>
  <Company>Queensland Government</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2019 v1.5 IA2 sample assessment instrument</dc:title>
  <dc:subject/>
  <dc:creator>Queensland Curriculum and Assessment Authority</dc:creator>
  <cp:keywords/>
  <cp:lastModifiedBy>GOATHAM, Kye (kgoat0)</cp:lastModifiedBy>
  <cp:revision>2</cp:revision>
  <cp:lastPrinted>2021-05-09T21:50:00Z</cp:lastPrinted>
  <dcterms:created xsi:type="dcterms:W3CDTF">2023-04-14T00:16:00Z</dcterms:created>
  <dcterms:modified xsi:type="dcterms:W3CDTF">2023-04-14T00:16:00Z</dcterms:modified>
</cp:coreProperties>
</file>