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1118156231"/>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344758019"/>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1598999808"/>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firstRow="1" w:noVBand="1" w:lastRow="0" w:firstColumn="1" w:lastColumn="0" w:noHBand="0" w:val="04a0"/>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spacing w:lineRule="auto" w:line="360"/>
        <w:jc w:val="both"/>
        <w:rPr/>
      </w:pPr>
      <w:r>
        <w:rPr>
          <w:color w:val="auto"/>
        </w:rPr>
        <w:t>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be</w:t>
      </w:r>
      <w:r>
        <w:rPr>
          <w:color w:val="auto"/>
        </w:rPr>
        <w:t>ing</w:t>
      </w:r>
      <w:r>
        <w:rPr>
          <w:color w:val="auto"/>
        </w:rPr>
        <w:t xml:space="preserve"> whether spending more money on a higher quality product would result in a better outcome than spending less and purchasing a lower quality product. The circumstances of the consumer would change which is </w:t>
      </w:r>
      <w:r>
        <w:rPr>
          <w:color w:val="auto"/>
        </w:rPr>
        <w:t>consequences are positive</w:t>
      </w:r>
      <w:r>
        <w:rPr>
          <w:color w:val="auto"/>
        </w:rPr>
        <w:t xml:space="preserve">. These circumstances can be represented as factors which influence purchasing decision in varying ways. These factors can be split into different types: personal, social, economic, psychological, cultural and ethical. This report </w:t>
      </w:r>
      <w:r>
        <w:rPr>
          <w:color w:val="auto"/>
        </w:rPr>
        <w:t xml:space="preserve">will </w:t>
      </w:r>
      <w:r>
        <w:rPr>
          <w:color w:val="auto"/>
        </w:rPr>
        <w:t>discus the economic factors when choosing a phone plan and select a suitable plan for our client Sophie’s plan.</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360" w:before="0" w:after="0"/>
        <w:jc w:val="both"/>
        <w:rPr>
          <w:sz w:val="22"/>
          <w:szCs w:val="22"/>
        </w:rPr>
      </w:pPr>
      <w:r>
        <w:rPr>
          <w:sz w:val="22"/>
          <w:szCs w:val="22"/>
        </w:rPr>
        <w:t xml:space="preserve">In Sophie's interview, she outlines a variety of required parameters outlined as needs and wants for her ideal mobile plan. Her phone plan needs to have the following features: a maximum cost of $50, appropriate coverage for where she lives, and having enough mobile data available to her for to use the social media outlined in the request. </w:t>
      </w:r>
      <w:r>
        <w:rPr>
          <w:sz w:val="22"/>
          <w:szCs w:val="22"/>
        </w:rPr>
        <w:t>Sophie</w:t>
      </w:r>
      <w:r>
        <w:rPr>
          <w:sz w:val="22"/>
          <w:szCs w:val="22"/>
        </w:rPr>
        <w:t xml:space="preserve"> also wants her plan to have the lowest cost for a suitable plan while able to message others with other mobile carriers freely. She then says she wants to have the flexibility to switch mobile carrier if needed and to not experience extra charges on her mobile plan. This information can be found in Appendix A. In summary, </w:t>
      </w:r>
      <w:r>
        <w:rPr>
          <w:sz w:val="22"/>
          <w:szCs w:val="22"/>
        </w:rPr>
        <w:t>Sophie</w:t>
      </w:r>
      <w:r>
        <w:rPr>
          <w:sz w:val="22"/>
          <w:szCs w:val="22"/>
        </w:rPr>
        <w:t xml:space="preserve"> wants a mobile phone plan with a high cost to value ratio and will fulfil the needs and wants of her lifestyle.</w:t>
      </w:r>
    </w:p>
    <w:p>
      <w:pPr>
        <w:pStyle w:val="Normal"/>
        <w:spacing w:lineRule="auto" w:line="360" w:before="0" w:after="0"/>
        <w:jc w:val="both"/>
        <w:rPr>
          <w:sz w:val="22"/>
          <w:szCs w:val="22"/>
        </w:rPr>
      </w:pPr>
      <w:r>
        <w:rPr>
          <w:sz w:val="22"/>
          <w:szCs w:val="22"/>
        </w:rPr>
      </w:r>
    </w:p>
    <w:p>
      <w:pPr>
        <w:pStyle w:val="Normal"/>
        <w:spacing w:lineRule="auto" w:line="360" w:before="0" w:after="0"/>
        <w:jc w:val="both"/>
        <w:rPr>
          <w:sz w:val="22"/>
          <w:szCs w:val="22"/>
        </w:rPr>
      </w:pPr>
      <w:r>
        <w:rPr>
          <w:sz w:val="22"/>
          <w:szCs w:val="22"/>
        </w:rPr>
        <w:t>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2"/>
          <w:szCs w:val="22"/>
        </w:rPr>
      </w:pPr>
      <w:r>
        <w:rPr>
          <w:sz w:val="22"/>
          <w:szCs w:val="22"/>
        </w:rPr>
      </w:r>
    </w:p>
    <w:p>
      <w:pPr>
        <w:pStyle w:val="Normal"/>
        <w:spacing w:lineRule="auto" w:line="240" w:before="0" w:after="0"/>
        <w:rPr>
          <w:color w:val="FF0000"/>
          <w:sz w:val="22"/>
          <w:szCs w:val="22"/>
        </w:rPr>
      </w:pPr>
      <w:r>
        <w:rPr>
          <w:color w:val="FF0000"/>
          <w:sz w:val="22"/>
          <w:szCs w:val="22"/>
        </w:rPr>
      </w:r>
    </w:p>
    <w:p>
      <w:pPr>
        <w:pStyle w:val="Normal"/>
        <w:spacing w:lineRule="auto" w:line="240" w:before="0" w:after="0"/>
        <w:rPr>
          <w:sz w:val="22"/>
          <w:szCs w:val="22"/>
        </w:rPr>
      </w:pPr>
      <w:r>
        <w:rPr>
          <w:color w:val="FF0000"/>
          <w:sz w:val="22"/>
          <w:szCs w:val="22"/>
        </w:rPr>
        <w:t>In paragraphs:</w:t>
      </w:r>
    </w:p>
    <w:p>
      <w:pPr>
        <w:pStyle w:val="ListParagraph"/>
        <w:numPr>
          <w:ilvl w:val="0"/>
          <w:numId w:val="2"/>
        </w:numPr>
        <w:spacing w:lineRule="auto" w:line="240" w:before="0" w:after="0"/>
        <w:contextualSpacing/>
        <w:rPr>
          <w:sz w:val="22"/>
          <w:szCs w:val="22"/>
        </w:rPr>
      </w:pPr>
      <w:r>
        <w:rPr>
          <w:color w:val="FF0000"/>
          <w:sz w:val="22"/>
          <w:szCs w:val="22"/>
        </w:rPr>
        <w:t>Identify Sophie’s needs and wants, and from these determine criteria to consider for purchasing mobile phone plan (Appendix A)</w:t>
      </w:r>
    </w:p>
    <w:p>
      <w:pPr>
        <w:pStyle w:val="ListParagraph"/>
        <w:numPr>
          <w:ilvl w:val="0"/>
          <w:numId w:val="2"/>
        </w:numPr>
        <w:spacing w:lineRule="auto" w:line="240" w:before="0" w:after="0"/>
        <w:contextualSpacing/>
        <w:rPr>
          <w:color w:val="FF0000"/>
          <w:sz w:val="24"/>
          <w:szCs w:val="24"/>
        </w:rPr>
      </w:pPr>
      <w:r>
        <w:rPr>
          <w:color w:val="FF0000"/>
          <w:sz w:val="22"/>
          <w:szCs w:val="22"/>
        </w:rPr>
        <w:t>Describe the differences between a mobile phone plan and prepaid option</w:t>
      </w:r>
      <w:r>
        <w:rPr>
          <w:color w:val="FF0000"/>
          <w:sz w:val="24"/>
          <w:szCs w:val="24"/>
        </w:rPr>
        <w:t xml:space="preserve">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spacing w:lineRule="auto" w:line="360"/>
        <w:jc w:val="both"/>
        <w:rPr>
          <w:sz w:val="22"/>
          <w:szCs w:val="22"/>
        </w:rPr>
      </w:pPr>
      <w:r>
        <w:rPr>
          <w:color w:val="auto"/>
          <w:sz w:val="22"/>
          <w:szCs w:val="22"/>
        </w:rPr>
        <w:t xml:space="preserve">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which each provider. Where the products differ is in price, international communication, mobile network, payment scheme and data allocation. Kogan Mobile is vastly cheaper than the Telstra alternative, costing only $25 per month but having a new-customer discount of $5 for the first 6 payments </w:t>
      </w:r>
      <w:r>
        <w:rPr>
          <w:color w:val="auto"/>
          <w:sz w:val="22"/>
          <w:szCs w:val="22"/>
        </w:rPr>
        <w:t>(Kogan, 2022)</w:t>
      </w:r>
      <w:r>
        <w:rPr>
          <w:color w:val="auto"/>
          <w:sz w:val="22"/>
          <w:szCs w:val="22"/>
        </w:rPr>
        <w:t xml:space="preserve">. Telstra however is $58 with no new-customer discount. The Kogan plan does not include international calls or texts, and Telstra does </w:t>
      </w:r>
      <w:r>
        <w:rPr>
          <w:color w:val="auto"/>
          <w:sz w:val="22"/>
          <w:szCs w:val="22"/>
        </w:rPr>
        <w:t>(Telstra, 2022)</w:t>
      </w:r>
      <w:r>
        <w:rPr>
          <w:color w:val="auto"/>
          <w:sz w:val="22"/>
          <w:szCs w:val="22"/>
        </w:rPr>
        <w:t>. Kogan Mobile also allocates more data at 45Gb per month compared to Telstra who allocates 40Gb. Telstra, who uses their own network and supports 5G speeds. Kogan however uses the Vodafone network, which has less coverage around Innisfail and does not support 5G speeds.</w:t>
      </w:r>
    </w:p>
    <w:p>
      <w:pPr>
        <w:pStyle w:val="Normal"/>
        <w:rPr>
          <w:sz w:val="22"/>
          <w:szCs w:val="22"/>
        </w:rPr>
      </w:pPr>
      <w:r>
        <w:rPr>
          <w:color w:val="FF0000"/>
          <w:sz w:val="22"/>
          <w:szCs w:val="22"/>
        </w:rPr>
        <w:t>In a paragraph:</w:t>
      </w:r>
    </w:p>
    <w:p>
      <w:pPr>
        <w:pStyle w:val="ListParagraph"/>
        <w:numPr>
          <w:ilvl w:val="0"/>
          <w:numId w:val="3"/>
        </w:numPr>
        <w:rPr>
          <w:sz w:val="22"/>
          <w:szCs w:val="22"/>
        </w:rPr>
      </w:pPr>
      <w:r>
        <w:rPr>
          <w:color w:val="FF0000"/>
          <w:sz w:val="22"/>
          <w:szCs w:val="22"/>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uto" w:line="360" w:before="120" w:after="120"/>
        <w:jc w:val="both"/>
        <w:rPr>
          <w:sz w:val="22"/>
          <w:szCs w:val="22"/>
        </w:rPr>
      </w:pPr>
      <w:r>
        <w:rPr>
          <w:color w:val="auto"/>
          <w:sz w:val="22"/>
          <w:szCs w:val="22"/>
        </w:rPr>
        <w:t>Each option in appendix B has its own costs and benefits. Since the majority of the payment to the carrier is for the allocated data having more data for less price would be a large benefit over the competition. The major cost of the plan chosen is clearly the price of the plan, but there are some less obvious costs such as opportunity cost. The two plans in appendix B that have been selected have differing benefits and costs of various importance due to the Sophie's Situation. Significant benefits of the Telstra plan in Sophie’s situation would be being on the same plan as her parents, so they could give her advice on how to manage her Telstra plan and having better customer support. Benefits of the Kogan Plan are being significantly cheaper and having more data. The costs of each would be their price and also the opportunity cost of not having the others benefits.</w:t>
      </w:r>
    </w:p>
    <w:p>
      <w:pPr>
        <w:pStyle w:val="Normal"/>
        <w:snapToGrid w:val="false"/>
        <w:spacing w:lineRule="atLeast" w:line="300" w:before="120" w:after="120"/>
        <w:jc w:val="both"/>
        <w:rPr>
          <w:rFonts w:cs="Calibri" w:cstheme="minorHAnsi"/>
          <w:color w:val="FF0000"/>
          <w:sz w:val="22"/>
          <w:szCs w:val="22"/>
        </w:rPr>
      </w:pPr>
      <w:r>
        <w:rPr>
          <w:rFonts w:cs="Calibri" w:cstheme="minorHAnsi"/>
          <w:color w:val="FF0000"/>
          <w:sz w:val="22"/>
          <w:szCs w:val="22"/>
        </w:rPr>
      </w:r>
    </w:p>
    <w:p>
      <w:pPr>
        <w:pStyle w:val="Normal"/>
        <w:snapToGrid w:val="false"/>
        <w:spacing w:lineRule="atLeast" w:line="300" w:before="120" w:after="120"/>
        <w:jc w:val="both"/>
        <w:rPr>
          <w:rFonts w:cs="Calibri" w:cstheme="minorHAnsi"/>
          <w:color w:val="FF0000"/>
          <w:sz w:val="22"/>
          <w:szCs w:val="22"/>
        </w:rPr>
      </w:pPr>
      <w:r>
        <w:rPr>
          <w:rFonts w:cs="Calibri" w:cstheme="minorHAnsi"/>
          <w:color w:val="FF0000"/>
          <w:sz w:val="22"/>
          <w:szCs w:val="22"/>
        </w:rPr>
      </w:r>
    </w:p>
    <w:p>
      <w:pPr>
        <w:pStyle w:val="Normal"/>
        <w:snapToGrid w:val="false"/>
        <w:spacing w:lineRule="atLeast" w:line="300" w:before="120" w:after="120"/>
        <w:jc w:val="both"/>
        <w:rPr>
          <w:rFonts w:cs="Calibri" w:cstheme="minorHAnsi"/>
          <w:color w:val="FF0000"/>
          <w:sz w:val="22"/>
          <w:szCs w:val="22"/>
        </w:rPr>
      </w:pPr>
      <w:r>
        <w:rPr>
          <w:rFonts w:cs="Calibri" w:cstheme="minorHAnsi"/>
          <w:color w:val="FF0000"/>
          <w:sz w:val="22"/>
          <w:szCs w:val="22"/>
        </w:rPr>
      </w:r>
    </w:p>
    <w:p>
      <w:pPr>
        <w:pStyle w:val="Normal"/>
        <w:snapToGrid w:val="false"/>
        <w:spacing w:lineRule="atLeast" w:line="300" w:before="120" w:after="120"/>
        <w:jc w:val="both"/>
        <w:rPr>
          <w:sz w:val="22"/>
          <w:szCs w:val="22"/>
        </w:rPr>
      </w:pPr>
      <w:r>
        <w:rPr>
          <w:rFonts w:cs="Calibri" w:cstheme="minorHAnsi"/>
          <w:color w:val="FF0000"/>
          <w:sz w:val="22"/>
          <w:szCs w:val="22"/>
        </w:rPr>
        <w:t>In paragraphs:</w:t>
      </w:r>
    </w:p>
    <w:p>
      <w:pPr>
        <w:pStyle w:val="ListParagraph"/>
        <w:numPr>
          <w:ilvl w:val="0"/>
          <w:numId w:val="3"/>
        </w:numPr>
        <w:snapToGrid w:val="false"/>
        <w:spacing w:lineRule="auto" w:line="240" w:before="120" w:after="0"/>
        <w:contextualSpacing w:val="false"/>
        <w:rPr>
          <w:rFonts w:cs="Calibri" w:cstheme="minorHAnsi"/>
          <w:sz w:val="24"/>
          <w:szCs w:val="24"/>
        </w:rPr>
      </w:pPr>
      <w:r>
        <w:rPr>
          <w:rFonts w:cs="Calibri" w:cstheme="minorHAnsi"/>
          <w:color w:val="FF0000"/>
          <w:sz w:val="22"/>
          <w:szCs w:val="22"/>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spacing w:lineRule="auto" w:line="360"/>
        <w:jc w:val="both"/>
        <w:rPr/>
      </w:pPr>
      <w:r>
        <w:rPr>
          <w:color w:val="auto"/>
        </w:rPr>
        <w:t xml:space="preserve">After assessing the available options in appendix B, Sophie should clearly choose the Kogan Mobile plan. The telstra plan is too expensive to fit in budget and includes features that she wouldn’t use. These features are overseas calling which when she uses Facebook Messenger which does not require that and 5G speeds. The 5G speeds included in the plan do not function in Innisfail making it redundant unless she is travelling to another city. These two features make up a large portion of the price of the plan and creates unnecessary cost. The factors influencing this decision are purely economic as the cost of the price of the phone plan has great importance over whether a phone plan is good or not. If Sophie were to purchase the Telstra plan she would be spending $32 per month more than if she were to </w:t>
      </w:r>
      <w:r>
        <w:rPr>
          <w:color w:val="auto"/>
          <w:sz w:val="22"/>
          <w:szCs w:val="22"/>
        </w:rPr>
        <w:t>purchase a plan with the same critical features for her situation. This price difference is more than 20% of her total income making it a mistake if she were to buy the Telstra plan. Paying this excessive amount of money would  have bad short-term consequences when she is a teenager and has a low paying job and would turn into a long-term consequence if she continues to pay thins amount over a long period.</w:t>
      </w:r>
    </w:p>
    <w:p>
      <w:pPr>
        <w:pStyle w:val="Normal"/>
        <w:rPr>
          <w:color w:val="FF0000"/>
          <w:sz w:val="22"/>
          <w:szCs w:val="22"/>
        </w:rPr>
      </w:pPr>
      <w:r>
        <w:rPr>
          <w:color w:val="FF0000"/>
          <w:sz w:val="22"/>
          <w:szCs w:val="22"/>
        </w:rPr>
      </w:r>
    </w:p>
    <w:p>
      <w:pPr>
        <w:pStyle w:val="Normal"/>
        <w:rPr>
          <w:color w:val="FF0000"/>
          <w:sz w:val="22"/>
          <w:szCs w:val="22"/>
        </w:rPr>
      </w:pPr>
      <w:r>
        <w:rPr>
          <w:color w:val="FF0000"/>
          <w:sz w:val="22"/>
          <w:szCs w:val="22"/>
        </w:rPr>
      </w:r>
    </w:p>
    <w:p>
      <w:pPr>
        <w:pStyle w:val="Normal"/>
        <w:rPr>
          <w:color w:val="FF0000"/>
          <w:sz w:val="22"/>
          <w:szCs w:val="22"/>
        </w:rPr>
      </w:pPr>
      <w:r>
        <w:rPr>
          <w:color w:val="FF0000"/>
          <w:sz w:val="22"/>
          <w:szCs w:val="22"/>
        </w:rPr>
      </w:r>
    </w:p>
    <w:p>
      <w:pPr>
        <w:pStyle w:val="Normal"/>
        <w:rPr>
          <w:sz w:val="22"/>
          <w:szCs w:val="22"/>
        </w:rPr>
      </w:pPr>
      <w:r>
        <w:rPr>
          <w:color w:val="FF0000"/>
          <w:sz w:val="22"/>
          <w:szCs w:val="22"/>
        </w:rPr>
        <w:t>In paragraphs:</w:t>
      </w:r>
    </w:p>
    <w:p>
      <w:pPr>
        <w:pStyle w:val="ListParagraph"/>
        <w:numPr>
          <w:ilvl w:val="0"/>
          <w:numId w:val="4"/>
        </w:numPr>
        <w:rPr>
          <w:sz w:val="22"/>
          <w:szCs w:val="22"/>
        </w:rPr>
      </w:pPr>
      <w:r>
        <w:rPr>
          <w:color w:val="FF0000"/>
          <w:sz w:val="22"/>
          <w:szCs w:val="22"/>
        </w:rPr>
        <w:t>Recommend the mobile phone plan option which best suits Sophie’s wants and needs</w:t>
      </w:r>
    </w:p>
    <w:p>
      <w:pPr>
        <w:pStyle w:val="ListParagraph"/>
        <w:numPr>
          <w:ilvl w:val="0"/>
          <w:numId w:val="4"/>
        </w:numPr>
        <w:rPr>
          <w:sz w:val="22"/>
          <w:szCs w:val="22"/>
        </w:rPr>
      </w:pPr>
      <w:r>
        <w:rPr>
          <w:color w:val="FF0000"/>
          <w:sz w:val="22"/>
          <w:szCs w:val="22"/>
        </w:rPr>
        <w:t xml:space="preserve">Explain the factors which influenced this consumer decision </w:t>
      </w:r>
    </w:p>
    <w:p>
      <w:pPr>
        <w:pStyle w:val="ListParagraph"/>
        <w:numPr>
          <w:ilvl w:val="0"/>
          <w:numId w:val="4"/>
        </w:numPr>
        <w:rPr>
          <w:sz w:val="22"/>
          <w:szCs w:val="22"/>
        </w:rPr>
      </w:pPr>
      <w:r>
        <w:rPr>
          <w:color w:val="FF0000"/>
          <w:sz w:val="22"/>
          <w:szCs w:val="22"/>
        </w:rPr>
        <w:t>Discuss the costs and benefits of your proposed option against the criteria referring to specific evidence</w:t>
      </w:r>
    </w:p>
    <w:p>
      <w:pPr>
        <w:pStyle w:val="ListParagraph"/>
        <w:numPr>
          <w:ilvl w:val="0"/>
          <w:numId w:val="4"/>
        </w:numPr>
        <w:rPr>
          <w:sz w:val="22"/>
          <w:szCs w:val="22"/>
        </w:rPr>
      </w:pPr>
      <w:r>
        <w:rPr>
          <w:color w:val="FF0000"/>
          <w:sz w:val="22"/>
          <w:szCs w:val="22"/>
        </w:rPr>
        <w:t>Explain why the other option was less suitable</w:t>
      </w:r>
    </w:p>
    <w:p>
      <w:pPr>
        <w:pStyle w:val="ListParagraph"/>
        <w:numPr>
          <w:ilvl w:val="0"/>
          <w:numId w:val="4"/>
        </w:numPr>
        <w:rPr>
          <w:sz w:val="22"/>
          <w:szCs w:val="22"/>
        </w:rPr>
      </w:pPr>
      <w:r>
        <w:rPr>
          <w:color w:val="FF0000"/>
          <w:sz w:val="22"/>
          <w:szCs w:val="22"/>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spacing w:lineRule="auto" w:line="360"/>
        <w:jc w:val="left"/>
        <w:rPr/>
      </w:pPr>
      <w:r>
        <w:rPr/>
        <w:t xml:space="preserve">Bradstock, E. (2021). Prepaid vs postpaid: Which plan is better value? https://www.canstarblue.com.au/phone/which-is-better-value-plan-or-pre-paid/ </w:t>
      </w:r>
    </w:p>
    <w:p>
      <w:pPr>
        <w:pStyle w:val="TextBody"/>
        <w:spacing w:lineRule="auto" w:line="360"/>
        <w:jc w:val="left"/>
        <w:rPr/>
      </w:pPr>
      <w:r>
        <w:rPr/>
        <w:t xml:space="preserve">SIM Only Plans from Telstra (2022). Telstra. https://www.telstra.com.au/mobile-phones/sim-only-plans </w:t>
      </w:r>
    </w:p>
    <w:p>
      <w:pPr>
        <w:pStyle w:val="TextBody"/>
        <w:spacing w:lineRule="auto" w:line="360"/>
        <w:jc w:val="left"/>
        <w:rPr/>
      </w:pPr>
      <w:r>
        <w:rPr/>
        <w:t xml:space="preserve"> </w:t>
      </w:r>
      <w:r>
        <w:rPr/>
        <w:t xml:space="preserve">Prepaid Plans For Your Mobile (2022). Kogan. https://www.koganmobile.com.au/plans/mobile/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7429484"/>
    </w:sdtPr>
    <w:sdtContent>
      <w:p>
        <w:pPr>
          <w:pStyle w:val="Footer"/>
          <w:rPr/>
        </w:pPr>
        <w:r>
          <w:rPr/>
          <w:t xml:space="preserve">James Macgillivray </w:t>
          <w:tab/>
          <w:tab/>
          <w:tab/>
          <w:tab/>
        </w: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Application>LibreOffice/7.3.2.2$Windows_X86_64 LibreOffice_project/49f2b1bff42cfccbd8f788c8dc32c1c309559be0</Application>
  <AppVersion>15.0000</AppVersion>
  <Pages>6</Pages>
  <Words>1485</Words>
  <Characters>7765</Characters>
  <CharactersWithSpaces>9158</CharactersWithSpaces>
  <Paragraphs>98</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2022-08-13T14:29:39Z</dcterms:modified>
  <cp:revision>62</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