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2880" w:hRule="atLeast"/>
        </w:trPr>
        <w:tc>
          <w:tcPr>
            <w:tcW w:w="90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Good Counsel college</w:t>
            </w:r>
            <w:r>
              <w:rPr/>
              <w:fldChar w:fldCharType="end"/>
            </w:r>
          </w:p>
        </w:tc>
      </w:tr>
      <w:tr>
        <w:trPr>
          <w:trHeight w:val="1440" w:hRule="atLeast"/>
        </w:trPr>
        <w:tc>
          <w:tcPr>
            <w:tcW w:w="9026" w:type="dxa"/>
            <w:tcBorders>
              <w:bottom w:val="single" w:sz="4" w:space="0" w:color="4F81B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The Sharemarket</w:t>
            </w:r>
            <w:r>
              <w:rPr/>
              <w:fldChar w:fldCharType="end"/>
            </w:r>
          </w:p>
        </w:tc>
      </w:tr>
      <w:tr>
        <w:trPr>
          <w:trHeight w:val="720" w:hRule="atLeast"/>
        </w:trPr>
        <w:tc>
          <w:tcPr>
            <w:tcW w:w="9026" w:type="dxa"/>
            <w:tcBorders>
              <w:top w:val="single" w:sz="4" w:space="0" w:color="4F81B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Report for Client</w:t>
            </w:r>
            <w:r>
              <w:rPr/>
              <w:fldChar w:fldCharType="end"/>
            </w:r>
          </w:p>
        </w:tc>
      </w:tr>
      <w:tr>
        <w:trPr>
          <w:trHeight w:val="360" w:hRule="atLeast"/>
        </w:trPr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lang w:eastAsia="ja-JP"/>
              </w:rPr>
            </w:pPr>
            <w:r>
              <w:rPr>
                <w:rFonts w:eastAsia="Times New Roman" w:cs="Times New Roman"/>
                <w:lang w:eastAsia="ja-JP"/>
              </w:rPr>
            </w:r>
          </w:p>
        </w:tc>
      </w:tr>
      <w:tr>
        <w:trPr>
          <w:trHeight w:val="360" w:hRule="atLeast"/>
        </w:trPr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</w:tc>
      </w:tr>
      <w:tr>
        <w:trPr>
          <w:trHeight w:val="360" w:hRule="atLeast"/>
        </w:trPr>
        <w:tc>
          <w:tcPr>
            <w:tcW w:w="9026" w:type="dxa"/>
            <w:tcBorders/>
            <w:vAlign w:val="center"/>
          </w:tcPr>
          <w:tbl>
            <w:tblPr>
              <w:tblW w:w="6462" w:type="dxa"/>
              <w:jc w:val="left"/>
              <w:tblInd w:w="1701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46"/>
              <w:gridCol w:w="4616"/>
            </w:tblGrid>
            <w:tr>
              <w:trPr/>
              <w:tc>
                <w:tcPr>
                  <w:tcW w:w="1846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Times New Roman" w:cs="Times New Roman"/>
                      <w:b/>
                      <w:b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Prepared by:</w:t>
                  </w:r>
                </w:p>
              </w:tc>
              <w:tc>
                <w:tcPr>
                  <w:tcW w:w="4616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Times New Roman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James Macgillivray</w:t>
                  </w:r>
                </w:p>
              </w:tc>
            </w:tr>
            <w:tr>
              <w:trPr/>
              <w:tc>
                <w:tcPr>
                  <w:tcW w:w="1846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Times New Roman" w:cs="Times New Roman"/>
                      <w:b/>
                      <w:b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Date Prepared:</w:t>
                  </w:r>
                </w:p>
              </w:tc>
              <w:tc>
                <w:tcPr>
                  <w:tcW w:w="4616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Times New Roman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Monday 12 September 2022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005" distB="69215" distL="109220" distR="128270" simplePos="0" locked="0" layoutInCell="0" allowOverlap="1" relativeHeight="2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324100" cy="2524125"/>
                <wp:effectExtent l="5080" t="5715" r="5080" b="444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25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 xml:space="preserve">Insert logo of company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chosen for research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141.75pt;margin-top:2.25pt;width:182.95pt;height:198.7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Insert logo of company 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chosen for research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Introduction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color w:val="auto"/>
          <w:sz w:val="24"/>
          <w:szCs w:val="24"/>
        </w:rPr>
        <w:t xml:space="preserve">The purpose of this report is to </w:t>
      </w:r>
      <w:r>
        <w:rPr>
          <w:color w:val="auto"/>
          <w:sz w:val="24"/>
          <w:szCs w:val="24"/>
        </w:rPr>
        <w:t>recommend an investment</w:t>
      </w:r>
    </w:p>
    <w:p>
      <w:pPr>
        <w:pStyle w:val="Normal"/>
        <w:spacing w:lineRule="auto" w:line="240" w:before="0" w:after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What is the purpose of your report?  Why are you writing this report?</w:t>
      </w:r>
    </w:p>
    <w:p>
      <w:pPr>
        <w:pStyle w:val="Normal"/>
        <w:spacing w:lineRule="auto" w:line="240" w:before="0" w:after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50 words, one paragraph)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PART A outline of asx sharemarket company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What does the company do?  What are its principal activities?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Where does the company operate?  Where is its main office?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Provide information about the history of the company – who formed it, when was it formed, key events in its life, major changes, what caused the changes, any information that would help the client understand the company’s ‘story’.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When did the company first become listed as a public company?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100 words)</w:t>
      </w:r>
    </w:p>
    <w:p>
      <w:pPr>
        <w:pStyle w:val="Normal"/>
        <w:spacing w:lineRule="auto" w:line="240" w:before="0" w:after="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PART B Performance of the company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Locate the “price history chart” of your company for the past six months.</w:t>
      </w:r>
    </w:p>
    <w:p>
      <w:pPr>
        <w:pStyle w:val="ListParagraph"/>
        <w:numPr>
          <w:ilvl w:val="0"/>
          <w:numId w:val="2"/>
        </w:num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Interpret the chart to describe the trend in the company’s share price.</w:t>
        <w:b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  <w:sz w:val="24"/>
          <w:szCs w:val="24"/>
        </w:rPr>
        <w:t xml:space="preserve">Copy the chart and circle the major high and low points in the chart.  </w:t>
      </w:r>
      <w:r>
        <w:rPr>
          <w:b/>
          <w:color w:val="C9211E"/>
          <w:sz w:val="24"/>
          <w:szCs w:val="24"/>
        </w:rPr>
        <w:t>Source 1 (Appendix)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80 words)</w:t>
      </w:r>
    </w:p>
    <w:p>
      <w:pPr>
        <w:pStyle w:val="ListParagraph"/>
        <w:ind w:left="360" w:right="0" w:hanging="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PART B performance of a similar company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Locate the “price history chart” of a similar company for the past six months.</w:t>
      </w:r>
    </w:p>
    <w:p>
      <w:pPr>
        <w:pStyle w:val="ListParagraph"/>
        <w:numPr>
          <w:ilvl w:val="0"/>
          <w:numId w:val="2"/>
        </w:num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Interpret the chart to describe the trend in the company’s share price.</w:t>
        <w:b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  <w:sz w:val="24"/>
          <w:szCs w:val="24"/>
        </w:rPr>
        <w:t xml:space="preserve">Copy the chart and circle the major high and low points in the chart.  </w:t>
      </w:r>
      <w:r>
        <w:rPr>
          <w:b/>
          <w:color w:val="C9211E"/>
          <w:sz w:val="24"/>
          <w:szCs w:val="24"/>
        </w:rPr>
        <w:t>Source 2 (Appendix)</w:t>
      </w:r>
    </w:p>
    <w:p>
      <w:pPr>
        <w:pStyle w:val="Normal"/>
        <w:rPr>
          <w:color w:val="C9211E"/>
          <w:sz w:val="24"/>
          <w:szCs w:val="24"/>
        </w:rPr>
      </w:pPr>
      <w:bookmarkStart w:id="0" w:name="_Hlk48819146"/>
      <w:r>
        <w:rPr>
          <w:color w:val="C9211E"/>
          <w:sz w:val="24"/>
          <w:szCs w:val="24"/>
        </w:rPr>
        <w:t>(approx. 80 words)</w:t>
      </w:r>
      <w:bookmarkEnd w:id="0"/>
    </w:p>
    <w:p>
      <w:pPr>
        <w:pStyle w:val="ListParagraph"/>
        <w:ind w:left="360" w:right="0" w:hanging="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PART C Analysis of companies</w:t>
      </w:r>
    </w:p>
    <w:p>
      <w:pPr>
        <w:pStyle w:val="Normal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 xml:space="preserve">Analyse the price history charts and other data and information to determine positive and negative influences and how these have impacted on the two businesses.  </w:t>
      </w:r>
    </w:p>
    <w:p>
      <w:pPr>
        <w:pStyle w:val="ListParagraph"/>
        <w:numPr>
          <w:ilvl w:val="0"/>
          <w:numId w:val="3"/>
        </w:numPr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What is happening in the economy or other events which may be impacting on the company’s share price?</w:t>
      </w:r>
    </w:p>
    <w:p>
      <w:pPr>
        <w:pStyle w:val="ListParagraph"/>
        <w:numPr>
          <w:ilvl w:val="0"/>
          <w:numId w:val="3"/>
        </w:numPr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 xml:space="preserve">Research company announcements for reasons why share prices have changed over the past six months.  What has happened to have a positive or negative impact for the company?  </w:t>
      </w:r>
    </w:p>
    <w:p>
      <w:pPr>
        <w:pStyle w:val="ListParagraph"/>
        <w:numPr>
          <w:ilvl w:val="0"/>
          <w:numId w:val="3"/>
        </w:numPr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Does the company earn dividends, have these increased or decreased over 12 months?</w:t>
      </w:r>
    </w:p>
    <w:p>
      <w:pPr>
        <w:pStyle w:val="ListParagraph"/>
        <w:numPr>
          <w:ilvl w:val="0"/>
          <w:numId w:val="3"/>
        </w:numPr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How is the company performing against its competitors? Compare share prices.</w:t>
      </w:r>
    </w:p>
    <w:p>
      <w:pPr>
        <w:pStyle w:val="ListParagraph"/>
        <w:numPr>
          <w:ilvl w:val="0"/>
          <w:numId w:val="3"/>
        </w:numPr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Interpret how these two companies have responded to changing economic conditions due to Covid 19.</w:t>
      </w:r>
    </w:p>
    <w:p>
      <w:pPr>
        <w:pStyle w:val="Normal"/>
        <w:spacing w:before="0" w:after="0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Write your findings in the following table:</w:t>
      </w:r>
    </w:p>
    <w:p>
      <w:pPr>
        <w:pStyle w:val="Normal"/>
        <w:spacing w:before="0" w:after="0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5053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Name of Business: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Impact on the business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Positive findings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Negative findings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ind w:left="360" w:right="0" w:hanging="0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5053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Name of Business: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Impact on the business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Positive findings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Negative findings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150 words)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PART D Recommendations</w:t>
      </w:r>
    </w:p>
    <w:p>
      <w:pPr>
        <w:pStyle w:val="Normal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Explain the financial risks and rewards when investing in the share market.  What strategies can be used to minimise any risks?</w:t>
      </w:r>
    </w:p>
    <w:p>
      <w:pPr>
        <w:pStyle w:val="Normal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Based on your research of the overall performance of the company and that of a similar company, recommend which company would be a good investment for the client.</w:t>
      </w:r>
    </w:p>
    <w:p>
      <w:pPr>
        <w:pStyle w:val="Normal"/>
        <w:rPr>
          <w:color w:val="C9211E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 xml:space="preserve">Refer to your tracking table also for share price changes over the </w:t>
      </w:r>
      <w:r>
        <w:rPr>
          <w:rFonts w:eastAsia="等线 Light" w:cs="Calibri"/>
          <w:color w:val="C9211E"/>
          <w:sz w:val="24"/>
          <w:szCs w:val="24"/>
          <w:u w:val="single"/>
          <w:lang w:val="en-AU" w:eastAsia="en-AU"/>
        </w:rPr>
        <w:t xml:space="preserve">past three weeks </w:t>
      </w:r>
      <w:r>
        <w:rPr>
          <w:rFonts w:eastAsia="等线 Light" w:cs="Calibri"/>
          <w:color w:val="C9211E"/>
          <w:sz w:val="24"/>
          <w:szCs w:val="24"/>
          <w:lang w:val="en-AU" w:eastAsia="en-AU"/>
        </w:rPr>
        <w:t xml:space="preserve">to support your response.  </w:t>
      </w:r>
      <w:r>
        <w:rPr>
          <w:rFonts w:eastAsia="等线 Light" w:cs="Calibri"/>
          <w:b/>
          <w:color w:val="C9211E"/>
          <w:sz w:val="24"/>
          <w:szCs w:val="24"/>
          <w:lang w:val="en-AU" w:eastAsia="en-AU"/>
        </w:rPr>
        <w:t>Source 3 (Appendix)</w:t>
      </w:r>
    </w:p>
    <w:p>
      <w:pPr>
        <w:pStyle w:val="Normal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  <w:t>Refer to graphs and any other data to justify your recommendation.</w:t>
      </w:r>
    </w:p>
    <w:p>
      <w:pPr>
        <w:pStyle w:val="Normal"/>
        <w:spacing w:lineRule="auto" w:line="240" w:before="0" w:after="0"/>
        <w:rPr>
          <w:rFonts w:eastAsia="等线 Light" w:cs="Calibri"/>
          <w:color w:val="C9211E"/>
          <w:sz w:val="24"/>
          <w:szCs w:val="24"/>
          <w:lang w:val="en-AU" w:eastAsia="en-AU"/>
        </w:rPr>
      </w:pPr>
      <w:r>
        <w:rPr>
          <w:rFonts w:eastAsia="等线 Light" w:cs="Calibri"/>
          <w:color w:val="C9211E"/>
          <w:sz w:val="24"/>
          <w:szCs w:val="24"/>
          <w:lang w:val="en-AU" w:eastAsia="en-AU"/>
        </w:rPr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150 words)</w:t>
      </w:r>
    </w:p>
    <w:p>
      <w:pPr>
        <w:pStyle w:val="Normal"/>
        <w:rPr>
          <w:rFonts w:eastAsia="等线 Light" w:cs="Calibri"/>
          <w:b/>
          <w:b/>
          <w:caps/>
          <w:color w:val="C9211E"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color w:val="C9211E"/>
          <w:spacing w:val="50"/>
          <w:sz w:val="28"/>
          <w:szCs w:val="28"/>
          <w:lang w:val="en-AU" w:eastAsia="en-AU"/>
        </w:rPr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tabs>
          <w:tab w:val="clear" w:pos="720"/>
          <w:tab w:val="right" w:pos="9026" w:leader="none"/>
        </w:tabs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Reference list</w:t>
      </w:r>
    </w:p>
    <w:p>
      <w:pPr>
        <w:pStyle w:val="Normal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</w:r>
    </w:p>
    <w:p>
      <w:pPr>
        <w:pStyle w:val="Normal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</w:r>
    </w:p>
    <w:p>
      <w:pPr>
        <w:pStyle w:val="Normal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tabs>
          <w:tab w:val="clear" w:pos="720"/>
          <w:tab w:val="right" w:pos="9026" w:leader="none"/>
        </w:tabs>
        <w:spacing w:lineRule="auto" w:line="240" w:before="0" w:after="300"/>
        <w:rPr>
          <w:rFonts w:eastAsia="等线 Light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等线 Light" w:cs="Calibri"/>
          <w:b/>
          <w:caps/>
          <w:spacing w:val="50"/>
          <w:sz w:val="28"/>
          <w:szCs w:val="28"/>
          <w:lang w:val="en-AU" w:eastAsia="en-AU"/>
        </w:rPr>
        <w:t>Appendix</w:t>
        <w:tab/>
      </w:r>
    </w:p>
    <w:p>
      <w:pPr>
        <w:pStyle w:val="Normal"/>
        <w:rPr/>
      </w:pPr>
      <w:r>
        <w:rPr>
          <w:rFonts w:eastAsia="等线 Light" w:cs="Calibri"/>
          <w:b/>
          <w:bCs/>
          <w:sz w:val="24"/>
          <w:szCs w:val="24"/>
          <w:lang w:val="en-AU" w:eastAsia="en-AU"/>
        </w:rPr>
        <w:t xml:space="preserve">Source 1:  Performance of </w:t>
      </w:r>
      <w:r>
        <w:rPr>
          <w:rFonts w:eastAsia="等线 Light" w:cs="Calibri"/>
          <w:b/>
          <w:bCs/>
          <w:sz w:val="24"/>
          <w:szCs w:val="24"/>
          <w:shd w:fill="FFFF00" w:val="clear"/>
          <w:lang w:val="en-AU" w:eastAsia="en-AU"/>
        </w:rPr>
        <w:t>XXXXXXXXXX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  <w:bookmarkStart w:id="1" w:name="_Hlk79579376"/>
            <w:bookmarkStart w:id="2" w:name="_Hlk79579376"/>
            <w:bookmarkEnd w:id="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Insert price history chart for this company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  <w:bookmarkStart w:id="3" w:name="_Hlk79579376"/>
            <w:bookmarkStart w:id="4" w:name="_Hlk79579376"/>
            <w:bookmarkEnd w:id="4"/>
          </w:p>
        </w:tc>
      </w:tr>
    </w:tbl>
    <w:p>
      <w:pPr>
        <w:pStyle w:val="Normal"/>
        <w:rPr>
          <w:rFonts w:eastAsia="等线 Light" w:cs="Calibri"/>
          <w:b/>
          <w:b/>
          <w:bCs/>
          <w:sz w:val="24"/>
          <w:szCs w:val="24"/>
          <w:lang w:val="en-AU" w:eastAsia="en-AU"/>
        </w:rPr>
      </w:pPr>
      <w:r>
        <w:rPr>
          <w:rFonts w:eastAsia="等线 Light" w:cs="Calibri"/>
          <w:b/>
          <w:bCs/>
          <w:sz w:val="24"/>
          <w:szCs w:val="24"/>
          <w:lang w:val="en-AU" w:eastAsia="en-AU"/>
        </w:rPr>
      </w:r>
    </w:p>
    <w:p>
      <w:pPr>
        <w:pStyle w:val="Normal"/>
        <w:rPr/>
      </w:pPr>
      <w:r>
        <w:rPr>
          <w:rFonts w:eastAsia="等线 Light" w:cs="Calibri"/>
          <w:b/>
          <w:bCs/>
          <w:sz w:val="24"/>
          <w:szCs w:val="24"/>
          <w:lang w:val="en-AU" w:eastAsia="en-AU"/>
        </w:rPr>
        <w:t xml:space="preserve">Source 2:  Performance of </w:t>
      </w:r>
      <w:r>
        <w:rPr>
          <w:rFonts w:eastAsia="等线 Light" w:cs="Calibri"/>
          <w:b/>
          <w:bCs/>
          <w:sz w:val="24"/>
          <w:szCs w:val="24"/>
          <w:shd w:fill="FFFF00" w:val="clear"/>
          <w:lang w:val="en-AU" w:eastAsia="en-AU"/>
        </w:rPr>
        <w:t>XXXXXXXXXX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Insert price history chart for this company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</w:r>
    </w:p>
    <w:p>
      <w:pPr>
        <w:pStyle w:val="Normal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  <w:t>Record the share prices of your chosen companies in the table below for three weeks.</w:t>
      </w:r>
    </w:p>
    <w:p>
      <w:pPr>
        <w:pStyle w:val="Normal"/>
        <w:rPr/>
      </w:pPr>
      <w:r>
        <w:rPr>
          <w:rFonts w:eastAsia="等线 Light" w:cs="Calibri"/>
          <w:b/>
          <w:bCs/>
          <w:sz w:val="24"/>
          <w:szCs w:val="24"/>
          <w:lang w:val="en-AU" w:eastAsia="en-AU"/>
        </w:rPr>
        <w:t xml:space="preserve">Source 3:  Tracking Table of </w:t>
      </w:r>
      <w:r>
        <w:rPr>
          <w:rFonts w:eastAsia="等线 Light" w:cs="Calibri"/>
          <w:b/>
          <w:bCs/>
          <w:sz w:val="24"/>
          <w:szCs w:val="24"/>
          <w:shd w:fill="FFFF00" w:val="clear"/>
          <w:lang w:val="en-AU" w:eastAsia="en-AU"/>
        </w:rPr>
        <w:t>XXXXXXXXXXX</w:t>
      </w:r>
    </w:p>
    <w:tbl>
      <w:tblPr>
        <w:tblW w:w="66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343"/>
        <w:gridCol w:w="709"/>
        <w:gridCol w:w="1843"/>
        <w:gridCol w:w="1985"/>
      </w:tblGrid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Price change</w:t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/>
                <w:kern w:val="0"/>
                <w:sz w:val="24"/>
                <w:szCs w:val="24"/>
                <w:lang w:val="en-AU" w:eastAsia="en-AU" w:bidi="ar-SA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2.30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 xml:space="preserve">2.35 </w:t>
            </w:r>
            <w:r>
              <w:rPr>
                <w:rFonts w:eastAsia="等线 Light" w:cs="Calibri" w:ascii="Wingdings" w:hAnsi="Wingdings"/>
                <w:kern w:val="0"/>
                <w:sz w:val="24"/>
                <w:szCs w:val="24"/>
                <w:lang w:val="en-AU" w:eastAsia="en-AU" w:bidi="ar-SA"/>
              </w:rPr>
              <w:t>á</w:t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/>
                <w:kern w:val="0"/>
                <w:sz w:val="24"/>
                <w:szCs w:val="24"/>
                <w:lang w:val="en-AU" w:eastAsia="en-AU" w:bidi="ar-SA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eastAsia="等线 Light" w:cs="Calibri"/>
          <w:sz w:val="24"/>
          <w:szCs w:val="24"/>
          <w:lang w:val="en-AU" w:eastAsia="en-AU"/>
        </w:rPr>
      </w:pPr>
      <w:r>
        <w:rPr>
          <w:rFonts w:eastAsia="等线 Light" w:cs="Calibri"/>
          <w:sz w:val="24"/>
          <w:szCs w:val="24"/>
          <w:lang w:val="en-AU" w:eastAsia="en-AU"/>
        </w:rPr>
      </w:r>
    </w:p>
    <w:p>
      <w:pPr>
        <w:pStyle w:val="Normal"/>
        <w:rPr/>
      </w:pPr>
      <w:r>
        <w:rPr>
          <w:rFonts w:eastAsia="等线 Light" w:cs="Calibri"/>
          <w:b/>
          <w:bCs/>
          <w:sz w:val="24"/>
          <w:szCs w:val="24"/>
          <w:lang w:val="en-AU" w:eastAsia="en-AU"/>
        </w:rPr>
        <w:t xml:space="preserve">Source 3:   Tracking Table of </w:t>
      </w:r>
      <w:r>
        <w:rPr>
          <w:rFonts w:eastAsia="等线 Light" w:cs="Calibri"/>
          <w:b/>
          <w:bCs/>
          <w:sz w:val="24"/>
          <w:szCs w:val="24"/>
          <w:shd w:fill="FFFF00" w:val="clear"/>
          <w:lang w:val="en-AU" w:eastAsia="en-AU"/>
        </w:rPr>
        <w:t>XXXXXXXXXXXX</w:t>
      </w:r>
    </w:p>
    <w:tbl>
      <w:tblPr>
        <w:tblW w:w="66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343"/>
        <w:gridCol w:w="709"/>
        <w:gridCol w:w="1843"/>
        <w:gridCol w:w="1985"/>
      </w:tblGrid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Price change</w:t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Calibri" w:hAnsi="Calibri" w:eastAsia="等线 Light" w:cs="Calibri"/>
                <w:kern w:val="0"/>
                <w:sz w:val="24"/>
                <w:szCs w:val="24"/>
                <w:lang w:val="en-AU" w:eastAsia="en-AU" w:bidi="ar-SA"/>
              </w:rPr>
            </w:pPr>
            <w:r>
              <w:rPr>
                <w:rFonts w:eastAsia="等线 Light" w:cs="Calibri"/>
                <w:kern w:val="0"/>
                <w:sz w:val="24"/>
                <w:szCs w:val="24"/>
                <w:lang w:val="en-AU" w:eastAsia="en-AU" w:bidi="ar-SA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righ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alibri" w:hAnsi="Calibri" w:eastAsia="等线 Light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等线 Light" w:cs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021" w:footer="709" w:bottom="102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James Macgillivray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LibreOffice/7.3.2.2$Windows_X86_64 LibreOffice_project/49f2b1bff42cfccbd8f788c8dc32c1c309559be0</Application>
  <AppVersion>15.0000</AppVersion>
  <Pages>7</Pages>
  <Words>568</Words>
  <Characters>2814</Characters>
  <CharactersWithSpaces>3308</CharactersWithSpaces>
  <Paragraphs>82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2018-08-17T00:10:00Z</dcterms:created>
  <dc:creator>Theresa Snodgrass</dc:creator>
  <dc:description/>
  <dc:language>en-AU</dc:language>
  <cp:lastModifiedBy/>
  <dcterms:modified xsi:type="dcterms:W3CDTF">2022-08-29T07:37:28Z</dcterms:modified>
  <cp:revision>99</cp:revision>
  <dc:subject>Report for Client</dc:subject>
  <dc:title>The Sharemarket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