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Dialogue: Glasgow rules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ascii="Calibri" w:hAnsi="Calibri" w:asciiTheme="minorHAnsi" w:hAnsiTheme="minorHAnsi"/>
          <w:lang w:val="en-AU"/>
        </w:rPr>
      </w:pPr>
      <w:r>
        <w:rPr>
          <w:rFonts w:ascii="Calibri" w:hAnsi="Calibri" w:asciiTheme="minorHAnsi" w:hAnsiTheme="minorHAnsi"/>
          <w:lang w:val="en-AU"/>
        </w:rPr>
        <w:t xml:space="preserve">Dialogue in fiction is not like the dialogue in real life – it is embroidered, embellished and squeezed to paint the picture that the journalist or author wants to get out there. It has a point. In real life we natter on about one thing or another. </w:t>
      </w:r>
      <w:r>
        <w:rPr>
          <w:rFonts w:ascii="Calibri" w:hAnsi="Calibri" w:asciiTheme="minorHAnsi" w:hAnsiTheme="minorHAnsi"/>
          <w:bCs/>
          <w:lang w:val="en-AU"/>
        </w:rPr>
        <w:t>In writing, dialogue is focused.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Theme="minorHAnsi" w:hAnsiTheme="minorHAnsi" w:ascii="Calibri" w:hAnsi="Calibri"/>
          <w:bCs/>
          <w:i/>
          <w:lang w:val="en-AU"/>
        </w:rPr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Convince me.”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I can’t. Not while everyone is looking.”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But you said –”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I do ...  I do love you.”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Then it’s silly to be afraid.”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We’re in a church. It’s not a place ...”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Church is a place for love. Where better to show it?”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Not this type of ... love.”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“</w:t>
      </w:r>
      <w:r>
        <w:rPr>
          <w:rFonts w:ascii="Calibri" w:hAnsi="Calibri" w:asciiTheme="minorHAnsi" w:hAnsiTheme="minorHAnsi"/>
          <w:bCs/>
          <w:i/>
          <w:lang w:val="en-AU"/>
        </w:rPr>
        <w:t>I want everyone to know ..."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>"– people don’t understand!"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en-AU"/>
        </w:rPr>
      </w:pPr>
      <w:r>
        <w:rPr>
          <w:rFonts w:ascii="Calibri" w:hAnsi="Calibri" w:asciiTheme="minorHAnsi" w:hAnsiTheme="minorHAnsi"/>
          <w:bCs/>
          <w:i/>
          <w:lang w:val="en-AU"/>
        </w:rPr>
        <w:t xml:space="preserve">" We understand, don’t we?" 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fi-FI"/>
        </w:rPr>
      </w:pPr>
      <w:r>
        <w:rPr>
          <w:rFonts w:ascii="Calibri" w:hAnsi="Calibri" w:asciiTheme="minorHAnsi" w:hAnsiTheme="minorHAnsi"/>
          <w:bCs/>
          <w:i/>
          <w:lang w:val="fi-FI"/>
        </w:rPr>
        <w:t>“</w:t>
      </w:r>
      <w:r>
        <w:rPr>
          <w:rFonts w:ascii="Calibri" w:hAnsi="Calibri" w:asciiTheme="minorHAnsi" w:hAnsiTheme="minorHAnsi"/>
          <w:bCs/>
          <w:i/>
          <w:lang w:val="fi-FI"/>
        </w:rPr>
        <w:t>Yes, Joanne.”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fi-FI"/>
        </w:rPr>
      </w:pPr>
      <w:r>
        <w:rPr>
          <w:rFonts w:ascii="Calibri" w:hAnsi="Calibri" w:asciiTheme="minorHAnsi" w:hAnsiTheme="minorHAnsi"/>
          <w:bCs/>
          <w:i/>
          <w:lang w:val="fi-FI"/>
        </w:rPr>
        <w:t>"Kiss me, Louise.”</w:t>
      </w:r>
    </w:p>
    <w:p>
      <w:pPr>
        <w:pStyle w:val="Normal"/>
        <w:rPr>
          <w:rFonts w:ascii="Calibri" w:hAnsi="Calibri" w:asciiTheme="minorHAnsi" w:hAnsiTheme="minorHAnsi"/>
          <w:bCs/>
          <w:i/>
          <w:i/>
          <w:lang w:val="fi-FI"/>
        </w:rPr>
      </w:pPr>
      <w:r>
        <w:rPr>
          <w:rFonts w:asciiTheme="minorHAnsi" w:hAnsiTheme="minorHAnsi" w:ascii="Calibri" w:hAnsi="Calibri"/>
          <w:bCs/>
          <w:i/>
          <w:lang w:val="fi-FI"/>
        </w:rPr>
      </w:r>
    </w:p>
    <w:p>
      <w:pPr>
        <w:pStyle w:val="Normal"/>
        <w:rPr>
          <w:rFonts w:ascii="Calibri" w:hAnsi="Calibri" w:asciiTheme="minorHAnsi" w:hAnsiTheme="minorHAnsi"/>
          <w:bCs/>
          <w:lang w:val="fi-FI"/>
        </w:rPr>
      </w:pPr>
      <w:r>
        <w:rPr>
          <w:rFonts w:asciiTheme="minorHAnsi" w:hAnsiTheme="minorHAnsi" w:ascii="Calibri" w:hAnsi="Calibri"/>
          <w:bCs/>
          <w:lang w:val="fi-FI"/>
        </w:rPr>
      </w:r>
    </w:p>
    <w:p>
      <w:pPr>
        <w:pStyle w:val="Normal"/>
        <w:rPr>
          <w:rFonts w:ascii="Calibri" w:hAnsi="Calibri" w:asciiTheme="minorHAnsi" w:hAnsiTheme="minorHAnsi"/>
          <w:bCs/>
          <w:u w:val="single"/>
          <w:lang w:val="en-AU"/>
        </w:rPr>
      </w:pPr>
      <w:r>
        <w:rPr>
          <w:rFonts w:ascii="Calibri" w:hAnsi="Calibri" w:asciiTheme="minorHAnsi" w:hAnsiTheme="minorHAnsi"/>
          <w:bCs/>
          <w:u w:val="single"/>
          <w:lang w:val="en-AU"/>
        </w:rPr>
        <w:t>The Alex Glasgow Rules for Creating Naturalistic Dialogue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 xml:space="preserve">Dialogue is a </w:t>
      </w:r>
      <w:r>
        <w:rPr>
          <w:rFonts w:ascii="Calibri" w:hAnsi="Calibri" w:asciiTheme="minorHAnsi" w:hAnsiTheme="minorHAnsi"/>
          <w:b/>
          <w:bCs/>
          <w:lang w:val="en-AU"/>
        </w:rPr>
        <w:t>structured</w:t>
      </w:r>
      <w:r>
        <w:rPr>
          <w:rFonts w:ascii="Calibri" w:hAnsi="Calibri" w:asciiTheme="minorHAnsi" w:hAnsiTheme="minorHAnsi"/>
          <w:bCs/>
          <w:lang w:val="en-AU"/>
        </w:rPr>
        <w:t xml:space="preserve"> and selected version of conversation that gives the illusion of real speech and is used to </w:t>
      </w:r>
      <w:r>
        <w:rPr>
          <w:rFonts w:ascii="Calibri" w:hAnsi="Calibri" w:asciiTheme="minorHAnsi" w:hAnsiTheme="minorHAnsi"/>
          <w:b/>
          <w:bCs/>
          <w:lang w:val="en-AU"/>
        </w:rPr>
        <w:t>develop the character</w:t>
      </w:r>
      <w:r>
        <w:rPr>
          <w:rFonts w:ascii="Calibri" w:hAnsi="Calibri" w:asciiTheme="minorHAnsi" w:hAnsiTheme="minorHAnsi"/>
          <w:bCs/>
          <w:lang w:val="en-AU"/>
        </w:rPr>
        <w:t xml:space="preserve">s, move the </w:t>
      </w:r>
      <w:r>
        <w:rPr>
          <w:rFonts w:ascii="Calibri" w:hAnsi="Calibri" w:asciiTheme="minorHAnsi" w:hAnsiTheme="minorHAnsi"/>
          <w:b/>
          <w:bCs/>
          <w:lang w:val="en-AU"/>
        </w:rPr>
        <w:t>storyline along</w:t>
      </w:r>
      <w:r>
        <w:rPr>
          <w:rFonts w:ascii="Calibri" w:hAnsi="Calibri" w:asciiTheme="minorHAnsi" w:hAnsiTheme="minorHAnsi"/>
          <w:bCs/>
          <w:lang w:val="en-AU"/>
        </w:rPr>
        <w:t xml:space="preserve"> and </w:t>
      </w:r>
      <w:r>
        <w:rPr>
          <w:rFonts w:ascii="Calibri" w:hAnsi="Calibri" w:asciiTheme="minorHAnsi" w:hAnsiTheme="minorHAnsi"/>
          <w:b/>
          <w:bCs/>
          <w:lang w:val="en-AU"/>
        </w:rPr>
        <w:t>hint at important issues</w:t>
      </w:r>
      <w:r>
        <w:rPr>
          <w:rFonts w:ascii="Calibri" w:hAnsi="Calibri" w:asciiTheme="minorHAnsi" w:hAnsiTheme="minorHAnsi"/>
          <w:bCs/>
          <w:lang w:val="en-AU"/>
        </w:rPr>
        <w:t xml:space="preserve">. It creates </w:t>
      </w:r>
      <w:r>
        <w:rPr>
          <w:rFonts w:ascii="Calibri" w:hAnsi="Calibri" w:asciiTheme="minorHAnsi" w:hAnsiTheme="minorHAnsi"/>
          <w:b/>
          <w:bCs/>
          <w:lang w:val="en-AU"/>
        </w:rPr>
        <w:t>conflict</w:t>
      </w:r>
      <w:r>
        <w:rPr>
          <w:rFonts w:ascii="Calibri" w:hAnsi="Calibri" w:asciiTheme="minorHAnsi" w:hAnsiTheme="minorHAnsi"/>
          <w:bCs/>
          <w:lang w:val="en-AU"/>
        </w:rPr>
        <w:t xml:space="preserve"> and </w:t>
      </w:r>
      <w:r>
        <w:rPr>
          <w:rFonts w:ascii="Calibri" w:hAnsi="Calibri" w:asciiTheme="minorHAnsi" w:hAnsiTheme="minorHAnsi"/>
          <w:b/>
          <w:bCs/>
          <w:lang w:val="en-AU"/>
        </w:rPr>
        <w:t>tension between characters</w:t>
      </w:r>
      <w:r>
        <w:rPr>
          <w:rFonts w:ascii="Calibri" w:hAnsi="Calibri" w:asciiTheme="minorHAnsi" w:hAnsiTheme="minorHAnsi"/>
          <w:bCs/>
          <w:lang w:val="en-AU"/>
        </w:rPr>
        <w:t xml:space="preserve">, and also good for </w:t>
      </w:r>
      <w:r>
        <w:rPr>
          <w:rFonts w:ascii="Calibri" w:hAnsi="Calibri" w:asciiTheme="minorHAnsi" w:hAnsiTheme="minorHAnsi"/>
          <w:b/>
          <w:bCs/>
          <w:lang w:val="en-AU"/>
        </w:rPr>
        <w:t>foreshadowing</w:t>
      </w:r>
      <w:r>
        <w:rPr>
          <w:rFonts w:ascii="Calibri" w:hAnsi="Calibri" w:asciiTheme="minorHAnsi" w:hAnsiTheme="minorHAnsi"/>
          <w:bCs/>
          <w:lang w:val="en-AU"/>
        </w:rPr>
        <w:t xml:space="preserve"> and for indirect characterisation. 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No more than nine words per utterance.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Use many incomplete sentence fragments.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 xml:space="preserve">Lots of ellipses, or points of suspension, shown by </w:t>
      </w:r>
      <w:r>
        <w:rPr>
          <w:rFonts w:ascii="Calibri" w:hAnsi="Calibri" w:asciiTheme="minorHAnsi" w:hAnsiTheme="minorHAnsi"/>
          <w:b/>
          <w:color w:val="00B050"/>
          <w:lang w:val="en-AU"/>
        </w:rPr>
        <w:t>…</w:t>
      </w:r>
      <w:r>
        <w:rPr>
          <w:rFonts w:ascii="Calibri" w:hAnsi="Calibri" w:asciiTheme="minorHAnsi" w:hAnsiTheme="minorHAnsi"/>
          <w:bCs/>
          <w:lang w:val="en-AU"/>
        </w:rPr>
        <w:t xml:space="preserve"> or </w:t>
      </w:r>
      <w:r>
        <w:rPr>
          <w:rFonts w:ascii="Calibri" w:hAnsi="Calibri" w:asciiTheme="minorHAnsi" w:hAnsiTheme="minorHAnsi"/>
          <w:b/>
          <w:color w:val="00B050"/>
          <w:lang w:val="en-AU"/>
        </w:rPr>
        <w:t>—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Add action: ‘I can’t come out tonight.’ Marcy scowled at herself in the mirror, her cold sore scowling back at her.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Plenty of interruptions, either by the other participants or because the speaker stops.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Give each person a different rhythm or pattern of speaking. Different language.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As the characters speak, they should tell us …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something about the speaker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/>
          <w:b/>
          <w:bCs/>
          <w:lang w:val="en-AU"/>
        </w:rPr>
      </w:pPr>
      <w:r>
        <w:rPr>
          <w:rFonts w:ascii="Calibri" w:hAnsi="Calibri" w:asciiTheme="minorHAnsi" w:hAnsiTheme="minorHAnsi"/>
          <w:b/>
          <w:bCs/>
          <w:lang w:val="en-AU"/>
        </w:rPr>
        <w:t>something about the person spoken to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something about the situation (when, how or what)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something about the location (where)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something about the motivation (why) are they there?</w:t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Theme="minorHAnsi" w:hAnsiTheme="minorHAnsi" w:ascii="Calibri" w:hAnsi="Calibri"/>
          <w:bCs/>
          <w:lang w:val="en-AU"/>
        </w:rPr>
      </w:r>
    </w:p>
    <w:p>
      <w:pPr>
        <w:pStyle w:val="Normal"/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Also ...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maybe give one of your characters an idiosyncrasy like stuttering or the frequent use of particular slang (but use a light touch!)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>don’t use dialogue for clumsy plot advances such as ‘Yesterday I saw John and Harold who’ve just had twins and gone to live in Mexico because they fell out with their neighbours.’)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Cs/>
          <w:lang w:val="en-AU"/>
        </w:rPr>
        <w:t xml:space="preserve">don’t constantly write ‘Go!’ </w:t>
      </w:r>
      <w:r>
        <w:rPr>
          <w:rFonts w:ascii="Calibri" w:hAnsi="Calibri" w:asciiTheme="minorHAnsi" w:hAnsiTheme="minorHAnsi"/>
          <w:b/>
          <w:bCs/>
          <w:lang w:val="en-AU"/>
        </w:rPr>
        <w:t>he said.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/>
          <w:bCs/>
          <w:lang w:val="en-AU"/>
        </w:rPr>
        <w:t>you don't need to use 'said' at all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  <w:bCs/>
          <w:lang w:val="en-AU"/>
        </w:rPr>
      </w:pPr>
      <w:r>
        <w:rPr>
          <w:rFonts w:ascii="Calibri" w:hAnsi="Calibri" w:asciiTheme="minorHAnsi" w:hAnsiTheme="minorHAnsi"/>
          <w:b/>
          <w:bCs/>
          <w:lang w:val="en-AU"/>
        </w:rPr>
        <w:t xml:space="preserve">do not </w:t>
      </w:r>
      <w:r>
        <w:rPr>
          <w:rFonts w:ascii="Calibri" w:hAnsi="Calibri" w:asciiTheme="minorHAnsi" w:hAnsiTheme="minorHAnsi"/>
          <w:bCs/>
          <w:lang w:val="en-AU"/>
        </w:rPr>
        <w:t>use words such as</w:t>
      </w:r>
      <w:r>
        <w:rPr>
          <w:rFonts w:ascii="Calibri" w:hAnsi="Calibri" w:asciiTheme="minorHAnsi" w:hAnsiTheme="minorHAnsi"/>
          <w:b/>
          <w:bCs/>
          <w:lang w:val="en-AU"/>
        </w:rPr>
        <w:t xml:space="preserve"> ' he screamed' or 'he growled' - </w:t>
      </w:r>
      <w:r>
        <w:rPr>
          <w:rFonts w:ascii="Calibri" w:hAnsi="Calibri" w:asciiTheme="minorHAnsi" w:hAnsiTheme="minorHAnsi"/>
          <w:bCs/>
          <w:lang w:val="en-AU"/>
        </w:rPr>
        <w:t>better to</w:t>
      </w:r>
      <w:r>
        <w:rPr>
          <w:rFonts w:ascii="Calibri" w:hAnsi="Calibri" w:asciiTheme="minorHAnsi" w:hAnsiTheme="minorHAnsi"/>
          <w:b/>
          <w:bCs/>
          <w:lang w:val="en-AU"/>
        </w:rPr>
        <w:t xml:space="preserve"> </w:t>
      </w:r>
      <w:r>
        <w:rPr>
          <w:rFonts w:ascii="Calibri" w:hAnsi="Calibri" w:asciiTheme="minorHAnsi" w:hAnsiTheme="minorHAnsi"/>
          <w:bCs/>
          <w:lang w:val="en-AU"/>
        </w:rPr>
        <w:t xml:space="preserve">use only the dialogue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d7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LibreOffice/7.3.3.2$Linux_X86_64 LibreOffice_project/30$Build-2</Application>
  <AppVersion>15.0000</AppVersion>
  <Pages>2</Pages>
  <Words>396</Words>
  <Characters>1863</Characters>
  <CharactersWithSpaces>2214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2022-05-31T10:40:00Z</dcterms:created>
  <dc:creator>Maj-Lis Borgen</dc:creator>
  <dc:description/>
  <dc:language>en-AU</dc:language>
  <cp:lastModifiedBy/>
  <dcterms:modified xsi:type="dcterms:W3CDTF">2022-06-01T09:35:04Z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