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739C" w14:textId="79FF5871" w:rsidR="007A4ECA" w:rsidRPr="009B14F1" w:rsidRDefault="004B6D8A" w:rsidP="00EF188A">
      <w:pPr>
        <w:spacing w:after="0" w:line="240" w:lineRule="auto"/>
        <w:jc w:val="center"/>
        <w:rPr>
          <w:rFonts w:ascii="Corbel" w:hAnsi="Corbel"/>
          <w:b/>
          <w:sz w:val="52"/>
          <w:szCs w:val="44"/>
        </w:rPr>
      </w:pPr>
      <w:r w:rsidRPr="009B14F1">
        <w:rPr>
          <w:rFonts w:ascii="Corbel" w:hAnsi="Corbel"/>
          <w:b/>
          <w:sz w:val="52"/>
          <w:szCs w:val="44"/>
        </w:rPr>
        <w:t>Women in War</w:t>
      </w:r>
      <w:r w:rsidR="00264FEC" w:rsidRPr="009B14F1">
        <w:rPr>
          <w:rFonts w:ascii="Corbel" w:hAnsi="Corbel"/>
          <w:b/>
          <w:sz w:val="52"/>
          <w:szCs w:val="44"/>
        </w:rPr>
        <w:t xml:space="preserve"> – Australia </w:t>
      </w:r>
    </w:p>
    <w:p w14:paraId="1A67131F" w14:textId="789049BB" w:rsidR="005C3DE1" w:rsidRPr="00A35411" w:rsidRDefault="00E44845" w:rsidP="00EF188A">
      <w:pPr>
        <w:pStyle w:val="NormalWeb"/>
        <w:spacing w:before="0" w:beforeAutospacing="0" w:after="0" w:afterAutospacing="0"/>
        <w:rPr>
          <w:rFonts w:ascii="Corbel" w:hAnsi="Corbel" w:cstheme="minorBidi"/>
          <w:b/>
          <w:bCs/>
          <w:i/>
          <w:iCs/>
          <w:kern w:val="24"/>
          <w:sz w:val="28"/>
          <w:szCs w:val="28"/>
        </w:rPr>
      </w:pPr>
      <w:r w:rsidRPr="00E44845">
        <w:rPr>
          <w:rFonts w:asciiTheme="minorHAnsi" w:eastAsiaTheme="minorHAnsi" w:hAnsiTheme="minorHAnsi" w:cstheme="minorBidi"/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405D7A47" wp14:editId="7A960503">
            <wp:simplePos x="0" y="0"/>
            <wp:positionH relativeFrom="column">
              <wp:posOffset>5193030</wp:posOffset>
            </wp:positionH>
            <wp:positionV relativeFrom="paragraph">
              <wp:posOffset>217805</wp:posOffset>
            </wp:positionV>
            <wp:extent cx="1177925" cy="1402715"/>
            <wp:effectExtent l="0" t="0" r="3175" b="6985"/>
            <wp:wrapSquare wrapText="bothSides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0A4" w:rsidRPr="00BE50A4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t xml:space="preserve"> </w:t>
      </w:r>
      <w:r w:rsidR="00EF188A" w:rsidRPr="00EF188A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t xml:space="preserve"> </w:t>
      </w:r>
    </w:p>
    <w:p w14:paraId="7F5551DE" w14:textId="66557C59" w:rsidR="00387D5D" w:rsidRPr="00E44845" w:rsidRDefault="00EF188A" w:rsidP="00EF188A">
      <w:pPr>
        <w:pStyle w:val="NormalWeb"/>
        <w:spacing w:before="0" w:beforeAutospacing="0" w:after="0" w:afterAutospacing="0"/>
        <w:rPr>
          <w:rFonts w:ascii="Corbel" w:hAnsi="Corbel" w:cstheme="minorBidi"/>
          <w:b/>
          <w:bCs/>
          <w:i/>
          <w:iCs/>
          <w:kern w:val="24"/>
          <w:sz w:val="28"/>
          <w:szCs w:val="28"/>
        </w:rPr>
      </w:pPr>
      <w:r w:rsidRPr="00E44845">
        <w:rPr>
          <w:rFonts w:ascii="Corbel" w:hAnsi="Corbel" w:cstheme="minorBidi"/>
          <w:b/>
          <w:bCs/>
          <w:i/>
          <w:iCs/>
          <w:kern w:val="24"/>
          <w:sz w:val="28"/>
          <w:szCs w:val="28"/>
        </w:rPr>
        <w:t>War Impacts in Australia:</w:t>
      </w:r>
    </w:p>
    <w:p w14:paraId="50A82356" w14:textId="4D0BE611" w:rsidR="00EF188A" w:rsidRPr="00EF188A" w:rsidRDefault="00EF188A" w:rsidP="00EF188A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  <w:rPr>
          <w:rFonts w:ascii="Corbel" w:hAnsi="Corbel" w:cstheme="minorBidi"/>
          <w:kern w:val="24"/>
        </w:rPr>
      </w:pPr>
      <w:r>
        <w:rPr>
          <w:rFonts w:ascii="Corbel" w:hAnsi="Corbel" w:cstheme="minorBidi"/>
          <w:kern w:val="24"/>
        </w:rPr>
        <w:t>Initially, lives</w:t>
      </w:r>
      <w:r w:rsidRPr="00EF188A">
        <w:rPr>
          <w:rFonts w:ascii="Corbel" w:hAnsi="Corbel" w:cstheme="minorBidi"/>
          <w:kern w:val="24"/>
        </w:rPr>
        <w:t xml:space="preserve"> of Australians not directly affected by fighting of the war</w:t>
      </w:r>
    </w:p>
    <w:p w14:paraId="18BB59EF" w14:textId="7B2AA620" w:rsidR="00EF188A" w:rsidRDefault="00EF188A" w:rsidP="00EF188A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  <w:rPr>
          <w:rFonts w:ascii="Corbel" w:hAnsi="Corbel" w:cstheme="minorBidi"/>
          <w:kern w:val="24"/>
        </w:rPr>
      </w:pPr>
      <w:r w:rsidRPr="00EF188A">
        <w:rPr>
          <w:rFonts w:ascii="Corbel" w:hAnsi="Corbel" w:cstheme="minorBidi"/>
          <w:kern w:val="24"/>
        </w:rPr>
        <w:t>After Japan entered, Australian population mobilised to support war effort</w:t>
      </w:r>
    </w:p>
    <w:p w14:paraId="5B6F0463" w14:textId="6F193040" w:rsidR="00EF188A" w:rsidRPr="00EF188A" w:rsidRDefault="00EF188A" w:rsidP="00EF188A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  <w:rPr>
          <w:rFonts w:ascii="Corbel" w:hAnsi="Corbel" w:cstheme="minorBidi"/>
          <w:kern w:val="24"/>
        </w:rPr>
      </w:pPr>
      <w:r w:rsidRPr="00EF188A">
        <w:rPr>
          <w:rFonts w:ascii="Corbel" w:hAnsi="Corbel" w:cstheme="minorBidi"/>
          <w:kern w:val="24"/>
        </w:rPr>
        <w:t>Darwin</w:t>
      </w:r>
      <w:r w:rsidR="00E44845">
        <w:rPr>
          <w:rFonts w:ascii="Corbel" w:hAnsi="Corbel" w:cstheme="minorBidi"/>
          <w:kern w:val="24"/>
        </w:rPr>
        <w:t xml:space="preserve"> Bombing</w:t>
      </w:r>
      <w:r w:rsidRPr="00EF188A">
        <w:rPr>
          <w:rFonts w:ascii="Corbel" w:hAnsi="Corbel" w:cstheme="minorBidi"/>
          <w:kern w:val="24"/>
        </w:rPr>
        <w:t xml:space="preserve"> saw Prime Minister Curtin declare a state of </w:t>
      </w:r>
      <w:r w:rsidRPr="00EF188A">
        <w:rPr>
          <w:rFonts w:ascii="Corbel" w:hAnsi="Corbel" w:cstheme="minorBidi"/>
          <w:i/>
          <w:iCs/>
          <w:kern w:val="24"/>
        </w:rPr>
        <w:t>total war</w:t>
      </w:r>
    </w:p>
    <w:p w14:paraId="05D3BA63" w14:textId="5D422D88" w:rsidR="00264FEC" w:rsidRDefault="00E44845" w:rsidP="00264FEC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  <w:rPr>
          <w:rFonts w:ascii="Corbel" w:hAnsi="Corbel" w:cstheme="minorBidi"/>
          <w:kern w:val="24"/>
        </w:rPr>
      </w:pPr>
      <w:r>
        <w:rPr>
          <w:rFonts w:ascii="Corbel" w:hAnsi="Corbel" w:cstheme="minorBidi"/>
          <w:kern w:val="24"/>
        </w:rPr>
        <w:t xml:space="preserve">The </w:t>
      </w:r>
      <w:r w:rsidR="00EF188A" w:rsidRPr="00EF188A">
        <w:rPr>
          <w:rFonts w:ascii="Corbel" w:hAnsi="Corbel" w:cstheme="minorBidi"/>
          <w:kern w:val="24"/>
        </w:rPr>
        <w:t>Directorate of Manpower allowed government to allocate people to a particular industry to work</w:t>
      </w:r>
    </w:p>
    <w:p w14:paraId="62F8433F" w14:textId="143AEBC8" w:rsidR="00264FEC" w:rsidRDefault="00264FEC" w:rsidP="00264FEC">
      <w:pPr>
        <w:pStyle w:val="NormalWeb"/>
        <w:spacing w:before="0" w:beforeAutospacing="0" w:after="0" w:afterAutospacing="0"/>
        <w:rPr>
          <w:rFonts w:ascii="Corbel" w:hAnsi="Corbel" w:cstheme="minorBidi"/>
          <w:kern w:val="24"/>
        </w:rPr>
      </w:pPr>
    </w:p>
    <w:p w14:paraId="09DF3C14" w14:textId="06AACF35" w:rsidR="00264FEC" w:rsidRPr="00E44845" w:rsidRDefault="00EF188A" w:rsidP="00264FEC">
      <w:pPr>
        <w:pStyle w:val="NormalWeb"/>
        <w:spacing w:before="0" w:beforeAutospacing="0" w:after="0" w:afterAutospacing="0"/>
        <w:rPr>
          <w:rFonts w:ascii="Corbel" w:hAnsi="Corbel" w:cstheme="minorBidi"/>
          <w:kern w:val="24"/>
          <w:sz w:val="28"/>
          <w:szCs w:val="28"/>
        </w:rPr>
      </w:pPr>
      <w:r w:rsidRPr="00E44845">
        <w:rPr>
          <w:rFonts w:ascii="Corbel" w:hAnsi="Corbel"/>
          <w:b/>
          <w:bCs/>
          <w:i/>
          <w:iCs/>
          <w:kern w:val="24"/>
          <w:sz w:val="28"/>
          <w:szCs w:val="28"/>
        </w:rPr>
        <w:t>Women before the War</w:t>
      </w:r>
      <w:r w:rsidRPr="00E44845">
        <w:rPr>
          <w:rFonts w:ascii="Corbel" w:hAnsi="Corbel"/>
          <w:kern w:val="24"/>
          <w:sz w:val="28"/>
          <w:szCs w:val="28"/>
        </w:rPr>
        <w:t>:</w:t>
      </w:r>
    </w:p>
    <w:p w14:paraId="4CCDF386" w14:textId="23A40D24" w:rsidR="00264FEC" w:rsidRPr="00264FEC" w:rsidRDefault="00EF188A" w:rsidP="00264FEC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  <w:rPr>
          <w:rFonts w:ascii="Corbel" w:hAnsi="Corbel" w:cstheme="minorBidi"/>
          <w:kern w:val="24"/>
        </w:rPr>
      </w:pPr>
      <w:r w:rsidRPr="00264FEC">
        <w:rPr>
          <w:rFonts w:ascii="Corbel" w:hAnsi="Corbel"/>
          <w:kern w:val="24"/>
        </w:rPr>
        <w:t>Women not permitted to join the military</w:t>
      </w:r>
    </w:p>
    <w:p w14:paraId="3CCC6034" w14:textId="763DD87A" w:rsidR="00264FEC" w:rsidRPr="00264FEC" w:rsidRDefault="00EF188A" w:rsidP="00264FEC">
      <w:pPr>
        <w:pStyle w:val="ListParagraph"/>
        <w:numPr>
          <w:ilvl w:val="0"/>
          <w:numId w:val="14"/>
        </w:numPr>
        <w:ind w:left="360"/>
        <w:rPr>
          <w:rFonts w:ascii="Corbel" w:hAnsi="Corbel"/>
          <w:kern w:val="24"/>
        </w:rPr>
      </w:pPr>
      <w:r w:rsidRPr="00264FEC">
        <w:rPr>
          <w:rFonts w:ascii="Corbel" w:hAnsi="Corbel"/>
          <w:kern w:val="24"/>
        </w:rPr>
        <w:t>Some working women employed in factories, shops or family businesses</w:t>
      </w:r>
    </w:p>
    <w:p w14:paraId="191F5B3D" w14:textId="48CABFCC" w:rsidR="00264FEC" w:rsidRPr="00264FEC" w:rsidRDefault="00EF188A" w:rsidP="00264FEC">
      <w:pPr>
        <w:pStyle w:val="ListParagraph"/>
        <w:numPr>
          <w:ilvl w:val="0"/>
          <w:numId w:val="14"/>
        </w:numPr>
        <w:ind w:left="360"/>
        <w:rPr>
          <w:rFonts w:ascii="Corbel" w:eastAsiaTheme="minorHAnsi" w:hAnsi="Corbel"/>
          <w:kern w:val="24"/>
          <w:sz w:val="22"/>
          <w:szCs w:val="22"/>
          <w:lang w:eastAsia="en-US"/>
        </w:rPr>
      </w:pPr>
      <w:r w:rsidRPr="00264FEC">
        <w:rPr>
          <w:rFonts w:ascii="Corbel" w:hAnsi="Corbel"/>
          <w:kern w:val="24"/>
        </w:rPr>
        <w:t>Expected to resign from these positions when they fell pregnant</w:t>
      </w:r>
    </w:p>
    <w:p w14:paraId="1C57539B" w14:textId="0CFBA0F1" w:rsidR="00264FEC" w:rsidRPr="00264FEC" w:rsidRDefault="00264FEC" w:rsidP="00264FEC">
      <w:pPr>
        <w:spacing w:after="0" w:line="240" w:lineRule="auto"/>
        <w:rPr>
          <w:rFonts w:ascii="Corbel" w:hAnsi="Corbel"/>
          <w:kern w:val="24"/>
          <w:sz w:val="24"/>
          <w:szCs w:val="24"/>
        </w:rPr>
      </w:pPr>
    </w:p>
    <w:p w14:paraId="7EA3BA50" w14:textId="4E3B4C54" w:rsidR="00264FEC" w:rsidRPr="00E44845" w:rsidRDefault="00264FEC" w:rsidP="00264FEC">
      <w:pPr>
        <w:spacing w:after="0" w:line="240" w:lineRule="auto"/>
        <w:rPr>
          <w:rFonts w:ascii="Corbel" w:hAnsi="Corbel"/>
          <w:b/>
          <w:bCs/>
          <w:i/>
          <w:iCs/>
          <w:kern w:val="24"/>
          <w:sz w:val="28"/>
          <w:szCs w:val="28"/>
        </w:rPr>
      </w:pPr>
      <w:r w:rsidRPr="00E44845">
        <w:rPr>
          <w:rFonts w:ascii="Corbel" w:hAnsi="Corbel"/>
          <w:b/>
          <w:bCs/>
          <w:i/>
          <w:iCs/>
          <w:kern w:val="24"/>
          <w:sz w:val="28"/>
          <w:szCs w:val="28"/>
        </w:rPr>
        <w:t>Women During the War:</w:t>
      </w:r>
    </w:p>
    <w:p w14:paraId="0CBF8DBF" w14:textId="341CDCC1" w:rsidR="00264FEC" w:rsidRPr="00264FEC" w:rsidRDefault="00264FEC" w:rsidP="00264FEC">
      <w:pPr>
        <w:pStyle w:val="ListParagraph"/>
        <w:numPr>
          <w:ilvl w:val="0"/>
          <w:numId w:val="15"/>
        </w:numPr>
        <w:ind w:left="360"/>
        <w:rPr>
          <w:rFonts w:ascii="Corbel" w:hAnsi="Corbel"/>
          <w:kern w:val="24"/>
        </w:rPr>
      </w:pPr>
      <w:r w:rsidRPr="00264FEC">
        <w:rPr>
          <w:rFonts w:ascii="Corbel" w:hAnsi="Corbel"/>
          <w:kern w:val="24"/>
        </w:rPr>
        <w:t>Beginning of war = women encouraged to support as they did in WWI (</w:t>
      </w:r>
      <w:proofErr w:type="gramStart"/>
      <w:r w:rsidRPr="00264FEC">
        <w:rPr>
          <w:rFonts w:ascii="Corbel" w:hAnsi="Corbel"/>
          <w:kern w:val="24"/>
        </w:rPr>
        <w:t>e.g.</w:t>
      </w:r>
      <w:proofErr w:type="gramEnd"/>
      <w:r w:rsidRPr="00264FEC">
        <w:rPr>
          <w:rFonts w:ascii="Corbel" w:hAnsi="Corbel"/>
          <w:kern w:val="24"/>
        </w:rPr>
        <w:t xml:space="preserve"> packing parcels, knitting, raising money, maintaining the home)</w:t>
      </w:r>
    </w:p>
    <w:p w14:paraId="3E98CF67" w14:textId="4CA85640" w:rsidR="00264FEC" w:rsidRPr="00264FEC" w:rsidRDefault="00264FEC" w:rsidP="00264FEC">
      <w:pPr>
        <w:pStyle w:val="ListParagraph"/>
        <w:numPr>
          <w:ilvl w:val="0"/>
          <w:numId w:val="15"/>
        </w:numPr>
        <w:ind w:left="360"/>
        <w:rPr>
          <w:rFonts w:ascii="Corbel" w:hAnsi="Corbel"/>
          <w:kern w:val="24"/>
        </w:rPr>
      </w:pPr>
      <w:r w:rsidRPr="00264FEC">
        <w:rPr>
          <w:rFonts w:ascii="Corbel" w:hAnsi="Corbel"/>
          <w:kern w:val="24"/>
        </w:rPr>
        <w:t xml:space="preserve">Needs of the armed forces, the war economy and deployment of men overseas </w:t>
      </w:r>
      <w:proofErr w:type="gramStart"/>
      <w:r w:rsidRPr="00264FEC">
        <w:rPr>
          <w:rFonts w:ascii="Corbel" w:hAnsi="Corbel"/>
          <w:kern w:val="24"/>
        </w:rPr>
        <w:t>opened up</w:t>
      </w:r>
      <w:proofErr w:type="gramEnd"/>
      <w:r w:rsidRPr="00264FEC">
        <w:rPr>
          <w:rFonts w:ascii="Corbel" w:hAnsi="Corbel"/>
          <w:kern w:val="24"/>
        </w:rPr>
        <w:t xml:space="preserve"> new opportunities</w:t>
      </w:r>
    </w:p>
    <w:p w14:paraId="0DB91065" w14:textId="2ECA1133" w:rsidR="00264FEC" w:rsidRPr="00264FEC" w:rsidRDefault="00264FEC" w:rsidP="00264FEC">
      <w:pPr>
        <w:pStyle w:val="ListParagraph"/>
        <w:numPr>
          <w:ilvl w:val="0"/>
          <w:numId w:val="15"/>
        </w:numPr>
        <w:ind w:left="360"/>
        <w:rPr>
          <w:rFonts w:ascii="Corbel" w:hAnsi="Corbel"/>
          <w:kern w:val="24"/>
        </w:rPr>
      </w:pPr>
      <w:r w:rsidRPr="00264FEC">
        <w:rPr>
          <w:rFonts w:ascii="Corbel" w:hAnsi="Corbel"/>
          <w:kern w:val="24"/>
        </w:rPr>
        <w:t>Only a 5% increase in female involvement in workforce between 1939 – 1945</w:t>
      </w:r>
    </w:p>
    <w:p w14:paraId="6E6A81C5" w14:textId="0782C9D3" w:rsidR="00264FEC" w:rsidRPr="00264FEC" w:rsidRDefault="00264FEC" w:rsidP="00264FEC">
      <w:pPr>
        <w:pStyle w:val="ListParagraph"/>
        <w:numPr>
          <w:ilvl w:val="0"/>
          <w:numId w:val="15"/>
        </w:numPr>
        <w:ind w:left="360"/>
        <w:rPr>
          <w:rFonts w:ascii="Corbel" w:hAnsi="Corbel"/>
          <w:kern w:val="24"/>
        </w:rPr>
      </w:pPr>
      <w:r w:rsidRPr="00264FEC">
        <w:rPr>
          <w:rFonts w:ascii="Corbel" w:hAnsi="Corbel"/>
          <w:kern w:val="24"/>
        </w:rPr>
        <w:t>However, the types of work they performed was significant</w:t>
      </w:r>
    </w:p>
    <w:p w14:paraId="07016685" w14:textId="041DC856" w:rsidR="00264FEC" w:rsidRDefault="00264FEC" w:rsidP="00264FEC">
      <w:pPr>
        <w:pStyle w:val="ListParagraph"/>
        <w:numPr>
          <w:ilvl w:val="0"/>
          <w:numId w:val="15"/>
        </w:numPr>
        <w:ind w:left="360"/>
        <w:rPr>
          <w:rFonts w:ascii="Corbel" w:hAnsi="Corbel"/>
          <w:kern w:val="24"/>
        </w:rPr>
      </w:pPr>
      <w:r w:rsidRPr="00264FEC">
        <w:rPr>
          <w:rFonts w:ascii="Corbel" w:hAnsi="Corbel"/>
          <w:kern w:val="24"/>
        </w:rPr>
        <w:t>Late 1940: women were encouraged to join the services</w:t>
      </w:r>
    </w:p>
    <w:p w14:paraId="2B0550AD" w14:textId="2F5B60F0" w:rsidR="00264FEC" w:rsidRPr="00264FEC" w:rsidRDefault="00264FEC" w:rsidP="00264FEC">
      <w:pPr>
        <w:spacing w:after="0" w:line="240" w:lineRule="auto"/>
        <w:rPr>
          <w:rFonts w:ascii="Corbel" w:hAnsi="Corbel"/>
          <w:kern w:val="24"/>
          <w:sz w:val="24"/>
          <w:szCs w:val="24"/>
        </w:rPr>
      </w:pPr>
    </w:p>
    <w:p w14:paraId="11333EAA" w14:textId="267F9144" w:rsidR="00264FEC" w:rsidRPr="00E44845" w:rsidRDefault="00264FEC" w:rsidP="00264FEC">
      <w:pPr>
        <w:spacing w:after="0" w:line="240" w:lineRule="auto"/>
        <w:rPr>
          <w:rFonts w:ascii="Corbel" w:hAnsi="Corbel"/>
          <w:b/>
          <w:bCs/>
          <w:i/>
          <w:iCs/>
          <w:kern w:val="24"/>
          <w:sz w:val="28"/>
          <w:szCs w:val="28"/>
        </w:rPr>
      </w:pPr>
      <w:r w:rsidRPr="00E44845">
        <w:rPr>
          <w:rFonts w:ascii="Corbel" w:hAnsi="Corbel"/>
          <w:b/>
          <w:bCs/>
          <w:i/>
          <w:iCs/>
          <w:kern w:val="24"/>
          <w:sz w:val="28"/>
          <w:szCs w:val="28"/>
        </w:rPr>
        <w:t>What roles did women play?</w:t>
      </w:r>
    </w:p>
    <w:p w14:paraId="77BCEDAD" w14:textId="059B326F" w:rsidR="00264FEC" w:rsidRPr="00264FEC" w:rsidRDefault="00BE50A4" w:rsidP="00264FEC">
      <w:pPr>
        <w:pStyle w:val="ListParagraph"/>
        <w:numPr>
          <w:ilvl w:val="0"/>
          <w:numId w:val="16"/>
        </w:numPr>
        <w:ind w:left="360"/>
        <w:rPr>
          <w:rFonts w:ascii="Corbel" w:hAnsi="Corbel"/>
          <w:kern w:val="24"/>
        </w:rPr>
      </w:pPr>
      <w:r w:rsidRPr="00EF188A">
        <w:rPr>
          <w:rFonts w:ascii="Corbel" w:hAnsi="Corbel" w:cstheme="minorBidi"/>
          <w:b/>
          <w:bCs/>
          <w:i/>
          <w:iCs/>
          <w:noProof/>
          <w:kern w:val="24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AF30E5" wp14:editId="731C0167">
            <wp:simplePos x="0" y="0"/>
            <wp:positionH relativeFrom="column">
              <wp:posOffset>4431665</wp:posOffset>
            </wp:positionH>
            <wp:positionV relativeFrom="paragraph">
              <wp:posOffset>40640</wp:posOffset>
            </wp:positionV>
            <wp:extent cx="1943100" cy="1352550"/>
            <wp:effectExtent l="19050" t="19050" r="19050" b="19050"/>
            <wp:wrapSquare wrapText="bothSides"/>
            <wp:docPr id="4" name="Picture 4" descr="0210_KMA_BAH10_W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0210_KMA_BAH10_WB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FEC" w:rsidRPr="00264FEC">
        <w:rPr>
          <w:rFonts w:ascii="Corbel" w:hAnsi="Corbel"/>
          <w:kern w:val="24"/>
        </w:rPr>
        <w:t>Mostly clerical roles</w:t>
      </w:r>
    </w:p>
    <w:p w14:paraId="25F6F8CA" w14:textId="77777777" w:rsidR="00264FEC" w:rsidRPr="00264FEC" w:rsidRDefault="00264FEC" w:rsidP="00264FEC">
      <w:pPr>
        <w:pStyle w:val="ListParagraph"/>
        <w:numPr>
          <w:ilvl w:val="0"/>
          <w:numId w:val="16"/>
        </w:numPr>
        <w:ind w:left="360"/>
        <w:rPr>
          <w:rFonts w:ascii="Corbel" w:hAnsi="Corbel"/>
          <w:kern w:val="24"/>
        </w:rPr>
      </w:pPr>
      <w:r w:rsidRPr="00264FEC">
        <w:rPr>
          <w:rFonts w:ascii="Corbel" w:hAnsi="Corbel"/>
          <w:kern w:val="24"/>
        </w:rPr>
        <w:t>Some took men’s positions</w:t>
      </w:r>
    </w:p>
    <w:p w14:paraId="0EB32970" w14:textId="77777777" w:rsidR="00264FEC" w:rsidRPr="00264FEC" w:rsidRDefault="00264FEC" w:rsidP="00264FEC">
      <w:pPr>
        <w:pStyle w:val="ListParagraph"/>
        <w:numPr>
          <w:ilvl w:val="1"/>
          <w:numId w:val="16"/>
        </w:numPr>
        <w:rPr>
          <w:rFonts w:ascii="Corbel" w:hAnsi="Corbel"/>
          <w:kern w:val="24"/>
        </w:rPr>
      </w:pPr>
      <w:r w:rsidRPr="00264FEC">
        <w:rPr>
          <w:rFonts w:ascii="Corbel" w:hAnsi="Corbel"/>
          <w:kern w:val="24"/>
        </w:rPr>
        <w:t>Signallers</w:t>
      </w:r>
    </w:p>
    <w:p w14:paraId="0A496F2E" w14:textId="77777777" w:rsidR="00264FEC" w:rsidRPr="00264FEC" w:rsidRDefault="00264FEC" w:rsidP="00264FEC">
      <w:pPr>
        <w:pStyle w:val="ListParagraph"/>
        <w:numPr>
          <w:ilvl w:val="1"/>
          <w:numId w:val="16"/>
        </w:numPr>
        <w:rPr>
          <w:rFonts w:ascii="Corbel" w:hAnsi="Corbel"/>
          <w:kern w:val="24"/>
        </w:rPr>
      </w:pPr>
      <w:r w:rsidRPr="00264FEC">
        <w:rPr>
          <w:rFonts w:ascii="Corbel" w:hAnsi="Corbel"/>
          <w:kern w:val="24"/>
        </w:rPr>
        <w:t>Truck and ambulance drivers</w:t>
      </w:r>
    </w:p>
    <w:p w14:paraId="3E3AE1BF" w14:textId="77777777" w:rsidR="00264FEC" w:rsidRPr="00264FEC" w:rsidRDefault="00264FEC" w:rsidP="00264FEC">
      <w:pPr>
        <w:pStyle w:val="ListParagraph"/>
        <w:numPr>
          <w:ilvl w:val="1"/>
          <w:numId w:val="16"/>
        </w:numPr>
        <w:rPr>
          <w:rFonts w:ascii="Corbel" w:hAnsi="Corbel"/>
          <w:kern w:val="24"/>
        </w:rPr>
      </w:pPr>
      <w:r w:rsidRPr="00264FEC">
        <w:rPr>
          <w:rFonts w:ascii="Corbel" w:hAnsi="Corbel"/>
          <w:kern w:val="24"/>
        </w:rPr>
        <w:t>Intelligence officers</w:t>
      </w:r>
    </w:p>
    <w:p w14:paraId="53E18756" w14:textId="53F9CEB2" w:rsidR="00264FEC" w:rsidRPr="00264FEC" w:rsidRDefault="00264FEC" w:rsidP="00264FEC">
      <w:pPr>
        <w:pStyle w:val="ListParagraph"/>
        <w:numPr>
          <w:ilvl w:val="1"/>
          <w:numId w:val="16"/>
        </w:numPr>
        <w:rPr>
          <w:rFonts w:ascii="Corbel" w:hAnsi="Corbel"/>
          <w:kern w:val="24"/>
        </w:rPr>
      </w:pPr>
      <w:r w:rsidRPr="00264FEC">
        <w:rPr>
          <w:rFonts w:ascii="Corbel" w:hAnsi="Corbel"/>
          <w:kern w:val="24"/>
        </w:rPr>
        <w:t>Aircraft ground staff</w:t>
      </w:r>
    </w:p>
    <w:p w14:paraId="258A31E4" w14:textId="317B60DA" w:rsidR="00264FEC" w:rsidRDefault="00264FEC" w:rsidP="00264FEC">
      <w:pPr>
        <w:pStyle w:val="ListParagraph"/>
        <w:numPr>
          <w:ilvl w:val="0"/>
          <w:numId w:val="16"/>
        </w:numPr>
        <w:ind w:left="360"/>
        <w:rPr>
          <w:rFonts w:ascii="Corbel" w:hAnsi="Corbel"/>
          <w:kern w:val="24"/>
        </w:rPr>
      </w:pPr>
      <w:r w:rsidRPr="00264FEC">
        <w:rPr>
          <w:rFonts w:ascii="Corbel" w:hAnsi="Corbel"/>
          <w:kern w:val="24"/>
        </w:rPr>
        <w:t>As per the Directorate of Manpower, women could also be assigned to roles that suited their skillset</w:t>
      </w:r>
    </w:p>
    <w:p w14:paraId="653F4B08" w14:textId="65A7C087" w:rsidR="00264FEC" w:rsidRPr="00E44845" w:rsidRDefault="00264FEC" w:rsidP="00E44845">
      <w:pPr>
        <w:spacing w:after="0" w:line="240" w:lineRule="auto"/>
        <w:rPr>
          <w:rFonts w:ascii="Corbel" w:hAnsi="Corbel"/>
          <w:kern w:val="24"/>
          <w:sz w:val="24"/>
          <w:szCs w:val="24"/>
        </w:rPr>
      </w:pPr>
    </w:p>
    <w:p w14:paraId="1AD11341" w14:textId="77777777" w:rsidR="001A0218" w:rsidRDefault="001A0218" w:rsidP="00E44845">
      <w:pPr>
        <w:spacing w:after="0" w:line="240" w:lineRule="auto"/>
        <w:rPr>
          <w:rFonts w:ascii="Corbel" w:hAnsi="Corbel"/>
          <w:b/>
          <w:bCs/>
          <w:i/>
          <w:iCs/>
          <w:kern w:val="24"/>
          <w:sz w:val="24"/>
          <w:szCs w:val="24"/>
        </w:rPr>
      </w:pPr>
    </w:p>
    <w:p w14:paraId="6F91D9F9" w14:textId="0283F16A" w:rsidR="00264FEC" w:rsidRPr="00487E05" w:rsidRDefault="00264FEC" w:rsidP="001A0218">
      <w:pPr>
        <w:spacing w:after="0" w:line="240" w:lineRule="auto"/>
        <w:jc w:val="center"/>
        <w:rPr>
          <w:rFonts w:ascii="Corbel" w:hAnsi="Corbel"/>
          <w:b/>
          <w:bCs/>
          <w:i/>
          <w:iCs/>
          <w:kern w:val="24"/>
          <w:sz w:val="28"/>
          <w:szCs w:val="28"/>
        </w:rPr>
      </w:pPr>
      <w:r w:rsidRPr="00487E05">
        <w:rPr>
          <w:rFonts w:ascii="Corbel" w:hAnsi="Corbel"/>
          <w:b/>
          <w:bCs/>
          <w:i/>
          <w:iCs/>
          <w:kern w:val="24"/>
          <w:sz w:val="28"/>
          <w:szCs w:val="28"/>
        </w:rPr>
        <w:t>Service Stats</w:t>
      </w:r>
      <w:r w:rsidR="00E44845" w:rsidRPr="00487E05">
        <w:rPr>
          <w:rFonts w:ascii="Corbel" w:hAnsi="Corbel"/>
          <w:b/>
          <w:bCs/>
          <w:i/>
          <w:iCs/>
          <w:kern w:val="24"/>
          <w:sz w:val="28"/>
          <w:szCs w:val="28"/>
        </w:rPr>
        <w:t xml:space="preserve"> – Australia Women’s Service Group Numbers (WW2)</w:t>
      </w:r>
    </w:p>
    <w:p w14:paraId="0779DAD2" w14:textId="4C167840" w:rsidR="00E44845" w:rsidRPr="00264FEC" w:rsidRDefault="00E44845" w:rsidP="001A0218">
      <w:pPr>
        <w:jc w:val="center"/>
        <w:rPr>
          <w:rFonts w:ascii="Corbel" w:hAnsi="Corbel"/>
          <w:kern w:val="24"/>
        </w:rPr>
      </w:pPr>
      <w:r w:rsidRPr="00E44845">
        <w:rPr>
          <w:rFonts w:ascii="Corbel" w:hAnsi="Corbel"/>
          <w:noProof/>
          <w:kern w:val="24"/>
        </w:rPr>
        <w:drawing>
          <wp:inline distT="0" distB="0" distL="0" distR="0" wp14:anchorId="15101E5F" wp14:editId="73FAB545">
            <wp:extent cx="4433394" cy="1939159"/>
            <wp:effectExtent l="0" t="0" r="5715" b="44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C97FB87" w14:textId="77777777" w:rsidR="00487E05" w:rsidRPr="00487E05" w:rsidRDefault="00487E05" w:rsidP="00487E05">
      <w:pPr>
        <w:spacing w:after="0" w:line="240" w:lineRule="auto"/>
        <w:jc w:val="center"/>
        <w:rPr>
          <w:rFonts w:ascii="Corbel" w:hAnsi="Corbel"/>
          <w:i/>
          <w:iCs/>
          <w:kern w:val="24"/>
          <w:sz w:val="24"/>
          <w:szCs w:val="24"/>
        </w:rPr>
      </w:pPr>
      <w:r w:rsidRPr="00487E05">
        <w:rPr>
          <w:rFonts w:ascii="Corbel" w:hAnsi="Corbel"/>
          <w:i/>
          <w:iCs/>
          <w:kern w:val="24"/>
          <w:sz w:val="24"/>
          <w:szCs w:val="24"/>
        </w:rPr>
        <w:t>WAAAF – Women's Auxiliary Australian Air Force</w:t>
      </w:r>
    </w:p>
    <w:p w14:paraId="08291FCA" w14:textId="77777777" w:rsidR="00487E05" w:rsidRPr="00487E05" w:rsidRDefault="00487E05" w:rsidP="00487E05">
      <w:pPr>
        <w:spacing w:after="0" w:line="240" w:lineRule="auto"/>
        <w:jc w:val="center"/>
        <w:rPr>
          <w:rFonts w:ascii="Corbel" w:hAnsi="Corbel"/>
          <w:i/>
          <w:iCs/>
          <w:kern w:val="24"/>
          <w:sz w:val="24"/>
          <w:szCs w:val="24"/>
        </w:rPr>
      </w:pPr>
      <w:r w:rsidRPr="00487E05">
        <w:rPr>
          <w:rFonts w:ascii="Corbel" w:hAnsi="Corbel"/>
          <w:i/>
          <w:iCs/>
          <w:kern w:val="24"/>
          <w:sz w:val="24"/>
          <w:szCs w:val="24"/>
        </w:rPr>
        <w:t>AWAS – Australian Women's Army Service</w:t>
      </w:r>
    </w:p>
    <w:p w14:paraId="1A7125CC" w14:textId="19B184A7" w:rsidR="004B6D8A" w:rsidRPr="00264FEC" w:rsidRDefault="00487E05" w:rsidP="00487E05">
      <w:pPr>
        <w:spacing w:after="0" w:line="240" w:lineRule="auto"/>
        <w:jc w:val="center"/>
        <w:rPr>
          <w:rFonts w:ascii="Corbel" w:hAnsi="Corbel"/>
          <w:kern w:val="24"/>
          <w:sz w:val="24"/>
          <w:szCs w:val="24"/>
        </w:rPr>
      </w:pPr>
      <w:r w:rsidRPr="00487E05">
        <w:rPr>
          <w:rFonts w:ascii="Corbel" w:hAnsi="Corbel"/>
          <w:i/>
          <w:iCs/>
          <w:kern w:val="24"/>
          <w:sz w:val="24"/>
          <w:szCs w:val="24"/>
        </w:rPr>
        <w:t>WRANS – Women's Royal Australian Naval Service</w:t>
      </w:r>
      <w:r w:rsidR="004B6D8A" w:rsidRPr="00264FEC">
        <w:rPr>
          <w:rFonts w:ascii="Corbel" w:hAnsi="Corbel"/>
          <w:kern w:val="24"/>
          <w:sz w:val="24"/>
          <w:szCs w:val="24"/>
        </w:rPr>
        <w:br w:type="page"/>
      </w:r>
    </w:p>
    <w:p w14:paraId="70C2BFD6" w14:textId="05935552" w:rsidR="004B6D8A" w:rsidRPr="009B14F1" w:rsidRDefault="004B6D8A" w:rsidP="00264FEC">
      <w:pPr>
        <w:spacing w:after="0" w:line="240" w:lineRule="auto"/>
        <w:jc w:val="center"/>
        <w:rPr>
          <w:rFonts w:ascii="Corbel" w:hAnsi="Corbel"/>
          <w:b/>
          <w:sz w:val="52"/>
          <w:szCs w:val="44"/>
        </w:rPr>
      </w:pPr>
      <w:r w:rsidRPr="009B14F1">
        <w:rPr>
          <w:rFonts w:ascii="Corbel" w:hAnsi="Corbel"/>
          <w:b/>
          <w:sz w:val="52"/>
          <w:szCs w:val="44"/>
        </w:rPr>
        <w:lastRenderedPageBreak/>
        <w:t>Women in War – Source Analysis</w:t>
      </w:r>
    </w:p>
    <w:p w14:paraId="3CA00BEC" w14:textId="77777777" w:rsidR="004B6D8A" w:rsidRDefault="004B6D8A" w:rsidP="00264FEC">
      <w:pPr>
        <w:spacing w:after="0" w:line="240" w:lineRule="auto"/>
        <w:rPr>
          <w:rFonts w:ascii="Corbel" w:hAnsi="Corbel" w:cs="Arial"/>
          <w:b/>
          <w:i/>
        </w:rPr>
      </w:pPr>
    </w:p>
    <w:p w14:paraId="40A5A7B3" w14:textId="003CEEC1" w:rsidR="004B6D8A" w:rsidRPr="004B6D8A" w:rsidRDefault="004B6D8A" w:rsidP="00264FEC">
      <w:pPr>
        <w:spacing w:after="0" w:line="240" w:lineRule="auto"/>
        <w:jc w:val="center"/>
        <w:rPr>
          <w:rFonts w:ascii="Corbel" w:hAnsi="Corbel" w:cs="Arial"/>
          <w:b/>
          <w:i/>
        </w:rPr>
      </w:pPr>
      <w:r w:rsidRPr="004B6D8A">
        <w:rPr>
          <w:rFonts w:ascii="Corbel" w:hAnsi="Corbel" w:cs="Arial"/>
          <w:b/>
          <w:i/>
        </w:rPr>
        <w:t xml:space="preserve">Look at the sources and complete the tables. You will work as a class to complete the first one. Good luck! </w:t>
      </w:r>
      <w:r w:rsidRPr="004B6D8A">
        <w:rPr>
          <w:rFonts w:ascii="Corbel" w:hAnsi="Corbel" w:cs="Arial"/>
        </w:rPr>
        <w:sym w:font="Wingdings" w:char="F04A"/>
      </w:r>
    </w:p>
    <w:p w14:paraId="2E1F4297" w14:textId="77777777" w:rsidR="004B6D8A" w:rsidRPr="004B6D8A" w:rsidRDefault="004B6D8A" w:rsidP="00264FEC">
      <w:pPr>
        <w:spacing w:after="0" w:line="240" w:lineRule="auto"/>
        <w:rPr>
          <w:rFonts w:ascii="Corbel" w:hAnsi="Corbel"/>
        </w:rPr>
      </w:pPr>
    </w:p>
    <w:p w14:paraId="004A560E" w14:textId="77777777" w:rsidR="004B6D8A" w:rsidRPr="004B6D8A" w:rsidRDefault="004B6D8A" w:rsidP="00EF188A">
      <w:pPr>
        <w:spacing w:after="0" w:line="240" w:lineRule="auto"/>
        <w:jc w:val="center"/>
        <w:rPr>
          <w:rFonts w:ascii="Corbel" w:hAnsi="Corbel"/>
        </w:rPr>
      </w:pPr>
      <w:r w:rsidRPr="004B6D8A">
        <w:rPr>
          <w:rFonts w:ascii="Corbel" w:hAnsi="Corbel"/>
          <w:noProof/>
          <w:lang w:eastAsia="en-AU"/>
        </w:rPr>
        <w:drawing>
          <wp:inline distT="0" distB="0" distL="0" distR="0" wp14:anchorId="3CD61E21" wp14:editId="7D4EA23D">
            <wp:extent cx="3219450" cy="2567211"/>
            <wp:effectExtent l="19050" t="19050" r="19050" b="24130"/>
            <wp:docPr id="1" name="Picture 1" descr="0208_KMA_BAH10W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208_KMA_BAH10W-r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407" cy="25823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D3F73B" w14:textId="77777777" w:rsidR="004B6D8A" w:rsidRPr="004B6D8A" w:rsidRDefault="004B6D8A" w:rsidP="00EF188A">
      <w:pPr>
        <w:spacing w:after="0" w:line="240" w:lineRule="auto"/>
        <w:jc w:val="center"/>
        <w:rPr>
          <w:rFonts w:ascii="Corbel" w:hAnsi="Corbel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6960"/>
      </w:tblGrid>
      <w:tr w:rsidR="002E1716" w:rsidRPr="004B6D8A" w14:paraId="44967E88" w14:textId="77777777" w:rsidTr="00235276">
        <w:trPr>
          <w:trHeight w:val="567"/>
          <w:jc w:val="center"/>
        </w:trPr>
        <w:tc>
          <w:tcPr>
            <w:tcW w:w="10773" w:type="dxa"/>
            <w:gridSpan w:val="2"/>
            <w:shd w:val="clear" w:color="auto" w:fill="auto"/>
            <w:vAlign w:val="center"/>
          </w:tcPr>
          <w:p w14:paraId="64C0695A" w14:textId="77777777" w:rsidR="004B6D8A" w:rsidRPr="004B6D8A" w:rsidRDefault="004B6D8A" w:rsidP="00EF188A">
            <w:pPr>
              <w:pStyle w:val="xactivity1list"/>
              <w:spacing w:before="0" w:line="240" w:lineRule="auto"/>
              <w:ind w:left="0" w:firstLine="0"/>
              <w:jc w:val="center"/>
              <w:rPr>
                <w:rFonts w:ascii="Corbel" w:hAnsi="Corbel" w:cs="Arial"/>
                <w:b/>
                <w:sz w:val="28"/>
              </w:rPr>
            </w:pPr>
            <w:r w:rsidRPr="004B6D8A">
              <w:rPr>
                <w:rFonts w:ascii="Corbel" w:hAnsi="Corbel" w:cs="Arial"/>
                <w:b/>
                <w:sz w:val="28"/>
              </w:rPr>
              <w:t>Source 1 – Maurice Bramley, ‘Join us in a victory job’, 1943</w:t>
            </w:r>
          </w:p>
        </w:tc>
      </w:tr>
      <w:tr w:rsidR="00B20C44" w:rsidRPr="004B6D8A" w14:paraId="7F783562" w14:textId="77777777" w:rsidTr="00235276">
        <w:trPr>
          <w:trHeight w:val="1418"/>
          <w:jc w:val="center"/>
        </w:trPr>
        <w:tc>
          <w:tcPr>
            <w:tcW w:w="3358" w:type="dxa"/>
            <w:shd w:val="clear" w:color="auto" w:fill="auto"/>
            <w:vAlign w:val="center"/>
          </w:tcPr>
          <w:p w14:paraId="5C810344" w14:textId="77777777" w:rsidR="004B6D8A" w:rsidRPr="004B6D8A" w:rsidRDefault="004B6D8A" w:rsidP="00EF188A">
            <w:pPr>
              <w:spacing w:after="0" w:line="240" w:lineRule="auto"/>
              <w:jc w:val="center"/>
              <w:rPr>
                <w:rFonts w:ascii="Corbel" w:hAnsi="Corbel" w:cs="Arial"/>
                <w:b/>
                <w:i/>
                <w:sz w:val="24"/>
                <w:szCs w:val="19"/>
              </w:rPr>
            </w:pPr>
            <w:r w:rsidRPr="004B6D8A">
              <w:rPr>
                <w:rFonts w:ascii="Corbel" w:hAnsi="Corbel" w:cs="Arial"/>
                <w:b/>
                <w:i/>
                <w:sz w:val="24"/>
                <w:szCs w:val="19"/>
              </w:rPr>
              <w:t>What is being promised?</w:t>
            </w:r>
          </w:p>
        </w:tc>
        <w:tc>
          <w:tcPr>
            <w:tcW w:w="7415" w:type="dxa"/>
            <w:shd w:val="clear" w:color="auto" w:fill="auto"/>
          </w:tcPr>
          <w:p w14:paraId="5C673C11" w14:textId="5A8CC8DA" w:rsidR="004B6D8A" w:rsidRPr="004B6D8A" w:rsidRDefault="002E1716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An available job for to help in the war.</w:t>
            </w:r>
          </w:p>
        </w:tc>
      </w:tr>
      <w:tr w:rsidR="00B20C44" w:rsidRPr="004B6D8A" w14:paraId="38524EAD" w14:textId="77777777" w:rsidTr="00235276">
        <w:trPr>
          <w:trHeight w:val="1701"/>
          <w:jc w:val="center"/>
        </w:trPr>
        <w:tc>
          <w:tcPr>
            <w:tcW w:w="3358" w:type="dxa"/>
            <w:shd w:val="clear" w:color="auto" w:fill="auto"/>
            <w:vAlign w:val="center"/>
          </w:tcPr>
          <w:p w14:paraId="41A4EF4E" w14:textId="77777777" w:rsidR="004B6D8A" w:rsidRPr="004B6D8A" w:rsidRDefault="004B6D8A" w:rsidP="00EF188A">
            <w:pPr>
              <w:spacing w:after="0" w:line="240" w:lineRule="auto"/>
              <w:jc w:val="center"/>
              <w:rPr>
                <w:rFonts w:ascii="Corbel" w:hAnsi="Corbel" w:cs="Arial"/>
                <w:b/>
                <w:i/>
                <w:sz w:val="24"/>
                <w:szCs w:val="19"/>
              </w:rPr>
            </w:pPr>
            <w:r w:rsidRPr="004B6D8A">
              <w:rPr>
                <w:rFonts w:ascii="Corbel" w:hAnsi="Corbel" w:cs="Arial"/>
                <w:b/>
                <w:i/>
                <w:sz w:val="24"/>
                <w:szCs w:val="19"/>
              </w:rPr>
              <w:t>What sorts of jobs are being offered?</w:t>
            </w:r>
          </w:p>
        </w:tc>
        <w:tc>
          <w:tcPr>
            <w:tcW w:w="7415" w:type="dxa"/>
            <w:shd w:val="clear" w:color="auto" w:fill="auto"/>
          </w:tcPr>
          <w:p w14:paraId="055746CE" w14:textId="77777777" w:rsidR="004B6D8A" w:rsidRDefault="002E1716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Nurse</w:t>
            </w:r>
          </w:p>
          <w:p w14:paraId="0D60C7B5" w14:textId="77777777" w:rsidR="002E1716" w:rsidRDefault="002E1716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Mechanic</w:t>
            </w:r>
          </w:p>
          <w:p w14:paraId="27633F31" w14:textId="77777777" w:rsidR="008F2E99" w:rsidRDefault="008F2E99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Mechanic</w:t>
            </w:r>
          </w:p>
          <w:p w14:paraId="6F7D632B" w14:textId="65BD39E7" w:rsidR="008F2E99" w:rsidRPr="004B6D8A" w:rsidRDefault="008F2E99" w:rsidP="008F2E99">
            <w:pPr>
              <w:pStyle w:val="xactivity1list"/>
              <w:spacing w:before="0" w:line="240" w:lineRule="auto"/>
              <w:ind w:left="0" w:firstLine="0"/>
              <w:rPr>
                <w:rFonts w:ascii="Corbel" w:hAnsi="Corbel" w:cs="Arial"/>
              </w:rPr>
            </w:pPr>
          </w:p>
        </w:tc>
      </w:tr>
      <w:tr w:rsidR="00B20C44" w:rsidRPr="004B6D8A" w14:paraId="791A9CBC" w14:textId="77777777" w:rsidTr="00235276">
        <w:trPr>
          <w:trHeight w:val="1701"/>
          <w:jc w:val="center"/>
        </w:trPr>
        <w:tc>
          <w:tcPr>
            <w:tcW w:w="3358" w:type="dxa"/>
            <w:shd w:val="clear" w:color="auto" w:fill="auto"/>
            <w:vAlign w:val="center"/>
          </w:tcPr>
          <w:p w14:paraId="48A1059C" w14:textId="77777777" w:rsidR="004B6D8A" w:rsidRPr="004B6D8A" w:rsidRDefault="004B6D8A" w:rsidP="00EF188A">
            <w:pPr>
              <w:spacing w:after="0" w:line="240" w:lineRule="auto"/>
              <w:jc w:val="center"/>
              <w:rPr>
                <w:rFonts w:ascii="Corbel" w:hAnsi="Corbel" w:cs="Arial"/>
                <w:b/>
                <w:i/>
                <w:sz w:val="24"/>
                <w:szCs w:val="19"/>
              </w:rPr>
            </w:pPr>
            <w:r w:rsidRPr="004B6D8A">
              <w:rPr>
                <w:rFonts w:ascii="Corbel" w:hAnsi="Corbel" w:cs="Arial"/>
                <w:b/>
                <w:i/>
                <w:sz w:val="24"/>
                <w:szCs w:val="19"/>
              </w:rPr>
              <w:t>Who is the target audience for these advertisements?</w:t>
            </w:r>
          </w:p>
        </w:tc>
        <w:tc>
          <w:tcPr>
            <w:tcW w:w="7415" w:type="dxa"/>
            <w:shd w:val="clear" w:color="auto" w:fill="auto"/>
          </w:tcPr>
          <w:p w14:paraId="64610571" w14:textId="772428C3" w:rsidR="004B6D8A" w:rsidRPr="004B6D8A" w:rsidRDefault="002E1716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Women who are currently without jobs who are willing to help in the ware ef</w:t>
            </w:r>
            <w:r w:rsidR="008F2E99">
              <w:rPr>
                <w:rFonts w:ascii="Corbel" w:hAnsi="Corbel" w:cs="Arial"/>
              </w:rPr>
              <w:t>fort for money and an exciting time.</w:t>
            </w:r>
          </w:p>
        </w:tc>
      </w:tr>
      <w:tr w:rsidR="00B20C44" w:rsidRPr="004B6D8A" w14:paraId="002C44C3" w14:textId="77777777" w:rsidTr="00235276">
        <w:trPr>
          <w:trHeight w:val="1985"/>
          <w:jc w:val="center"/>
        </w:trPr>
        <w:tc>
          <w:tcPr>
            <w:tcW w:w="3358" w:type="dxa"/>
            <w:shd w:val="clear" w:color="auto" w:fill="auto"/>
            <w:vAlign w:val="center"/>
          </w:tcPr>
          <w:p w14:paraId="0CFBCC97" w14:textId="77777777" w:rsidR="004B6D8A" w:rsidRPr="004B6D8A" w:rsidRDefault="004B6D8A" w:rsidP="00EF188A">
            <w:pPr>
              <w:spacing w:after="0" w:line="240" w:lineRule="auto"/>
              <w:jc w:val="center"/>
              <w:rPr>
                <w:rFonts w:ascii="Corbel" w:hAnsi="Corbel" w:cs="Arial"/>
                <w:b/>
                <w:i/>
                <w:sz w:val="24"/>
                <w:szCs w:val="19"/>
              </w:rPr>
            </w:pPr>
            <w:r w:rsidRPr="004B6D8A">
              <w:rPr>
                <w:rFonts w:ascii="Corbel" w:hAnsi="Corbel" w:cs="Arial"/>
                <w:b/>
                <w:i/>
                <w:sz w:val="24"/>
                <w:szCs w:val="19"/>
              </w:rPr>
              <w:t>What words, images or ideas are used to ‘sell’ the promise of the advertisement?</w:t>
            </w:r>
          </w:p>
        </w:tc>
        <w:tc>
          <w:tcPr>
            <w:tcW w:w="7415" w:type="dxa"/>
            <w:shd w:val="clear" w:color="auto" w:fill="auto"/>
          </w:tcPr>
          <w:p w14:paraId="33A52C7E" w14:textId="77777777" w:rsidR="004B6D8A" w:rsidRDefault="00B20C44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Join us in a victory job</w:t>
            </w:r>
          </w:p>
          <w:p w14:paraId="4C65A966" w14:textId="77777777" w:rsidR="00B20C44" w:rsidRDefault="00B20C44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ab/>
              <w:t xml:space="preserve">Implies successful contributions </w:t>
            </w:r>
          </w:p>
          <w:p w14:paraId="145B75D5" w14:textId="289E7299" w:rsidR="00B20C44" w:rsidRDefault="00B20C44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Various women in various roles</w:t>
            </w:r>
          </w:p>
          <w:p w14:paraId="32E46CBC" w14:textId="4C4CF640" w:rsidR="00B20C44" w:rsidRPr="004B6D8A" w:rsidRDefault="00B20C44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ab/>
              <w:t xml:space="preserve">All appear happy/confidant </w:t>
            </w:r>
          </w:p>
        </w:tc>
      </w:tr>
      <w:tr w:rsidR="00B20C44" w:rsidRPr="004B6D8A" w14:paraId="04FDE3C5" w14:textId="77777777" w:rsidTr="00235276">
        <w:trPr>
          <w:trHeight w:val="1701"/>
          <w:jc w:val="center"/>
        </w:trPr>
        <w:tc>
          <w:tcPr>
            <w:tcW w:w="3358" w:type="dxa"/>
            <w:shd w:val="clear" w:color="auto" w:fill="auto"/>
            <w:vAlign w:val="center"/>
          </w:tcPr>
          <w:p w14:paraId="3D56A5DC" w14:textId="77777777" w:rsidR="004B6D8A" w:rsidRPr="004B6D8A" w:rsidRDefault="004B6D8A" w:rsidP="00EF188A">
            <w:pPr>
              <w:spacing w:after="0" w:line="240" w:lineRule="auto"/>
              <w:jc w:val="center"/>
              <w:rPr>
                <w:rFonts w:ascii="Corbel" w:hAnsi="Corbel" w:cs="Arial"/>
                <w:b/>
                <w:i/>
                <w:sz w:val="24"/>
                <w:szCs w:val="19"/>
              </w:rPr>
            </w:pPr>
            <w:r w:rsidRPr="004B6D8A">
              <w:rPr>
                <w:rFonts w:ascii="Corbel" w:hAnsi="Corbel" w:cs="Arial"/>
                <w:b/>
                <w:i/>
                <w:sz w:val="24"/>
                <w:szCs w:val="19"/>
              </w:rPr>
              <w:t>How successful do you think the advertisement would have been? Why?</w:t>
            </w:r>
          </w:p>
        </w:tc>
        <w:tc>
          <w:tcPr>
            <w:tcW w:w="7415" w:type="dxa"/>
            <w:shd w:val="clear" w:color="auto" w:fill="auto"/>
          </w:tcPr>
          <w:p w14:paraId="4025CB87" w14:textId="2CC9DADD" w:rsidR="004B6D8A" w:rsidRPr="004B6D8A" w:rsidRDefault="00E73ABC" w:rsidP="00EF188A">
            <w:pPr>
              <w:pStyle w:val="xactivity1list"/>
              <w:spacing w:before="0" w:line="240" w:lineRule="auto"/>
              <w:ind w:left="0" w:firstLine="0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This would have been successful at convincing its audience to join the war effort. This is because of its appealing visual features including large bold text, a clear call to action and many happy women in their uniforms.</w:t>
            </w:r>
          </w:p>
        </w:tc>
      </w:tr>
    </w:tbl>
    <w:p w14:paraId="1B17BB5C" w14:textId="77777777" w:rsidR="004B6D8A" w:rsidRPr="004B6D8A" w:rsidRDefault="004B6D8A" w:rsidP="00EF188A">
      <w:pPr>
        <w:spacing w:after="0" w:line="240" w:lineRule="auto"/>
        <w:rPr>
          <w:rFonts w:ascii="Corbel" w:hAnsi="Corbel"/>
        </w:rPr>
      </w:pPr>
    </w:p>
    <w:p w14:paraId="787B7423" w14:textId="77777777" w:rsidR="004B6D8A" w:rsidRPr="004B6D8A" w:rsidRDefault="004B6D8A" w:rsidP="00EF188A">
      <w:pPr>
        <w:spacing w:after="0" w:line="240" w:lineRule="auto"/>
        <w:jc w:val="center"/>
        <w:rPr>
          <w:rFonts w:ascii="Corbel" w:hAnsi="Corbel"/>
        </w:rPr>
      </w:pPr>
      <w:r w:rsidRPr="004B6D8A">
        <w:rPr>
          <w:rFonts w:ascii="Corbel" w:hAnsi="Corbel"/>
          <w:noProof/>
          <w:lang w:eastAsia="en-AU"/>
        </w:rPr>
        <w:drawing>
          <wp:inline distT="0" distB="0" distL="0" distR="0" wp14:anchorId="4CB2FE96" wp14:editId="2B271428">
            <wp:extent cx="1895979" cy="2979593"/>
            <wp:effectExtent l="19050" t="19050" r="28575" b="11430"/>
            <wp:docPr id="2" name="Picture 2" descr="0207_KMA_BAH10W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207_KMA_BAH10W-r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249" cy="30130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35A00" w14:textId="77777777" w:rsidR="004B6D8A" w:rsidRPr="004B6D8A" w:rsidRDefault="004B6D8A" w:rsidP="00EF188A">
      <w:pPr>
        <w:spacing w:after="0" w:line="240" w:lineRule="auto"/>
        <w:rPr>
          <w:rFonts w:ascii="Corbel" w:hAnsi="Corbel"/>
        </w:rPr>
      </w:pPr>
    </w:p>
    <w:tbl>
      <w:tblPr>
        <w:tblW w:w="102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1"/>
        <w:gridCol w:w="6955"/>
      </w:tblGrid>
      <w:tr w:rsidR="004B6D8A" w:rsidRPr="004B6D8A" w14:paraId="3E3E7D66" w14:textId="77777777" w:rsidTr="00235276">
        <w:trPr>
          <w:trHeight w:val="567"/>
        </w:trPr>
        <w:tc>
          <w:tcPr>
            <w:tcW w:w="10773" w:type="dxa"/>
            <w:gridSpan w:val="2"/>
            <w:shd w:val="clear" w:color="auto" w:fill="auto"/>
            <w:vAlign w:val="center"/>
          </w:tcPr>
          <w:p w14:paraId="6E40926E" w14:textId="77777777" w:rsidR="004B6D8A" w:rsidRPr="004B6D8A" w:rsidRDefault="004B6D8A" w:rsidP="00EF188A">
            <w:pPr>
              <w:pStyle w:val="xactivity1list"/>
              <w:spacing w:before="0" w:line="240" w:lineRule="auto"/>
              <w:jc w:val="center"/>
              <w:rPr>
                <w:rFonts w:ascii="Corbel" w:hAnsi="Corbel" w:cs="Arial"/>
                <w:b/>
                <w:sz w:val="28"/>
              </w:rPr>
            </w:pPr>
            <w:r w:rsidRPr="004B6D8A">
              <w:rPr>
                <w:rFonts w:ascii="Corbel" w:hAnsi="Corbel" w:cs="Arial"/>
                <w:b/>
                <w:sz w:val="28"/>
              </w:rPr>
              <w:t>Source 2 – James Northfield, ‘“Doing a grand job!” Join the WAAAF’, 1942</w:t>
            </w:r>
          </w:p>
        </w:tc>
      </w:tr>
      <w:tr w:rsidR="004B6D8A" w:rsidRPr="004B6D8A" w14:paraId="4D80D6A1" w14:textId="77777777" w:rsidTr="00235276">
        <w:trPr>
          <w:trHeight w:val="1418"/>
        </w:trPr>
        <w:tc>
          <w:tcPr>
            <w:tcW w:w="3359" w:type="dxa"/>
            <w:shd w:val="clear" w:color="auto" w:fill="auto"/>
            <w:vAlign w:val="center"/>
          </w:tcPr>
          <w:p w14:paraId="7E5D7A35" w14:textId="77777777" w:rsidR="004B6D8A" w:rsidRPr="004B6D8A" w:rsidRDefault="004B6D8A" w:rsidP="00EF188A">
            <w:pPr>
              <w:spacing w:after="0" w:line="240" w:lineRule="auto"/>
              <w:jc w:val="center"/>
              <w:rPr>
                <w:rFonts w:ascii="Corbel" w:hAnsi="Corbel" w:cs="Arial"/>
                <w:b/>
                <w:i/>
                <w:sz w:val="24"/>
                <w:szCs w:val="19"/>
              </w:rPr>
            </w:pPr>
            <w:r w:rsidRPr="004B6D8A">
              <w:rPr>
                <w:rFonts w:ascii="Corbel" w:hAnsi="Corbel" w:cs="Arial"/>
                <w:b/>
                <w:i/>
                <w:sz w:val="24"/>
                <w:szCs w:val="19"/>
              </w:rPr>
              <w:t>What is being promised?</w:t>
            </w:r>
          </w:p>
        </w:tc>
        <w:tc>
          <w:tcPr>
            <w:tcW w:w="7414" w:type="dxa"/>
            <w:shd w:val="clear" w:color="auto" w:fill="auto"/>
          </w:tcPr>
          <w:p w14:paraId="63264062" w14:textId="52F703F7" w:rsidR="004B6D8A" w:rsidRPr="004B6D8A" w:rsidRDefault="00481D9B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An available job in the women’s Australian axillary air force</w:t>
            </w:r>
          </w:p>
        </w:tc>
      </w:tr>
      <w:tr w:rsidR="004B6D8A" w:rsidRPr="004B6D8A" w14:paraId="0FAB967F" w14:textId="77777777" w:rsidTr="00235276">
        <w:trPr>
          <w:trHeight w:val="1701"/>
        </w:trPr>
        <w:tc>
          <w:tcPr>
            <w:tcW w:w="3359" w:type="dxa"/>
            <w:shd w:val="clear" w:color="auto" w:fill="auto"/>
            <w:vAlign w:val="center"/>
          </w:tcPr>
          <w:p w14:paraId="62B6AEF6" w14:textId="77777777" w:rsidR="004B6D8A" w:rsidRPr="004B6D8A" w:rsidRDefault="004B6D8A" w:rsidP="00EF188A">
            <w:pPr>
              <w:spacing w:after="0" w:line="240" w:lineRule="auto"/>
              <w:jc w:val="center"/>
              <w:rPr>
                <w:rFonts w:ascii="Corbel" w:hAnsi="Corbel" w:cs="Arial"/>
                <w:b/>
                <w:i/>
                <w:sz w:val="24"/>
                <w:szCs w:val="19"/>
              </w:rPr>
            </w:pPr>
            <w:r w:rsidRPr="004B6D8A">
              <w:rPr>
                <w:rFonts w:ascii="Corbel" w:hAnsi="Corbel" w:cs="Arial"/>
                <w:b/>
                <w:i/>
                <w:sz w:val="24"/>
                <w:szCs w:val="19"/>
              </w:rPr>
              <w:t>What sorts of jobs are being offered?</w:t>
            </w:r>
          </w:p>
        </w:tc>
        <w:tc>
          <w:tcPr>
            <w:tcW w:w="7414" w:type="dxa"/>
            <w:shd w:val="clear" w:color="auto" w:fill="auto"/>
          </w:tcPr>
          <w:p w14:paraId="1562F05B" w14:textId="158AEAD7" w:rsidR="004B6D8A" w:rsidRPr="004B6D8A" w:rsidRDefault="00481D9B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 xml:space="preserve">A job in the air force, mostly jobs on the ground </w:t>
            </w:r>
            <w:r w:rsidR="008A716B">
              <w:rPr>
                <w:rFonts w:ascii="Corbel" w:hAnsi="Corbel" w:cs="Arial"/>
              </w:rPr>
              <w:t xml:space="preserve">such as traffic control and ground signalling </w:t>
            </w:r>
          </w:p>
        </w:tc>
      </w:tr>
      <w:tr w:rsidR="004B6D8A" w:rsidRPr="004B6D8A" w14:paraId="330B9F77" w14:textId="77777777" w:rsidTr="00235276">
        <w:trPr>
          <w:trHeight w:val="1701"/>
        </w:trPr>
        <w:tc>
          <w:tcPr>
            <w:tcW w:w="3359" w:type="dxa"/>
            <w:shd w:val="clear" w:color="auto" w:fill="auto"/>
            <w:vAlign w:val="center"/>
          </w:tcPr>
          <w:p w14:paraId="44B94BE5" w14:textId="77777777" w:rsidR="004B6D8A" w:rsidRPr="004B6D8A" w:rsidRDefault="004B6D8A" w:rsidP="00EF188A">
            <w:pPr>
              <w:spacing w:after="0" w:line="240" w:lineRule="auto"/>
              <w:jc w:val="center"/>
              <w:rPr>
                <w:rFonts w:ascii="Corbel" w:hAnsi="Corbel" w:cs="Arial"/>
                <w:b/>
                <w:i/>
                <w:sz w:val="24"/>
                <w:szCs w:val="19"/>
              </w:rPr>
            </w:pPr>
            <w:r w:rsidRPr="004B6D8A">
              <w:rPr>
                <w:rFonts w:ascii="Corbel" w:hAnsi="Corbel" w:cs="Arial"/>
                <w:b/>
                <w:i/>
                <w:sz w:val="24"/>
                <w:szCs w:val="19"/>
              </w:rPr>
              <w:t>Who is the target audience for these advertisements?</w:t>
            </w:r>
          </w:p>
        </w:tc>
        <w:tc>
          <w:tcPr>
            <w:tcW w:w="7414" w:type="dxa"/>
            <w:shd w:val="clear" w:color="auto" w:fill="auto"/>
          </w:tcPr>
          <w:p w14:paraId="13A16E28" w14:textId="4555619E" w:rsidR="004B6D8A" w:rsidRPr="004B6D8A" w:rsidRDefault="008A716B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The audience is</w:t>
            </w:r>
            <w:r w:rsidR="00D46E93">
              <w:rPr>
                <w:rFonts w:ascii="Corbel" w:hAnsi="Corbel" w:cs="Arial"/>
              </w:rPr>
              <w:t xml:space="preserve"> adventurous</w:t>
            </w:r>
            <w:r>
              <w:rPr>
                <w:rFonts w:ascii="Corbel" w:hAnsi="Corbel" w:cs="Arial"/>
              </w:rPr>
              <w:t xml:space="preserve"> women wanting to help in the war effort and may have an interest in aviation.</w:t>
            </w:r>
          </w:p>
        </w:tc>
      </w:tr>
      <w:tr w:rsidR="004B6D8A" w:rsidRPr="004B6D8A" w14:paraId="0A535C87" w14:textId="77777777" w:rsidTr="00235276">
        <w:trPr>
          <w:trHeight w:val="1985"/>
        </w:trPr>
        <w:tc>
          <w:tcPr>
            <w:tcW w:w="3359" w:type="dxa"/>
            <w:shd w:val="clear" w:color="auto" w:fill="auto"/>
            <w:vAlign w:val="center"/>
          </w:tcPr>
          <w:p w14:paraId="5FF17524" w14:textId="77777777" w:rsidR="004B6D8A" w:rsidRPr="004B6D8A" w:rsidRDefault="004B6D8A" w:rsidP="00EF188A">
            <w:pPr>
              <w:spacing w:after="0" w:line="240" w:lineRule="auto"/>
              <w:jc w:val="center"/>
              <w:rPr>
                <w:rFonts w:ascii="Corbel" w:hAnsi="Corbel" w:cs="Arial"/>
                <w:b/>
                <w:i/>
                <w:sz w:val="24"/>
                <w:szCs w:val="19"/>
              </w:rPr>
            </w:pPr>
            <w:r w:rsidRPr="004B6D8A">
              <w:rPr>
                <w:rFonts w:ascii="Corbel" w:hAnsi="Corbel" w:cs="Arial"/>
                <w:b/>
                <w:i/>
                <w:sz w:val="24"/>
                <w:szCs w:val="19"/>
              </w:rPr>
              <w:t>What words, images or ideas are used to ‘sell’ the promise of the advertisement?</w:t>
            </w:r>
          </w:p>
        </w:tc>
        <w:tc>
          <w:tcPr>
            <w:tcW w:w="7414" w:type="dxa"/>
            <w:shd w:val="clear" w:color="auto" w:fill="auto"/>
          </w:tcPr>
          <w:p w14:paraId="51C85379" w14:textId="77777777" w:rsidR="004B6D8A" w:rsidRDefault="008A716B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Doing a grand Job</w:t>
            </w:r>
          </w:p>
          <w:p w14:paraId="1827934F" w14:textId="77777777" w:rsidR="008A716B" w:rsidRDefault="008A716B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</w:p>
          <w:p w14:paraId="41B58A01" w14:textId="44E6930C" w:rsidR="008A716B" w:rsidRDefault="008A716B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Women doing their job in the air force</w:t>
            </w:r>
          </w:p>
          <w:p w14:paraId="5CA419B6" w14:textId="77777777" w:rsidR="008A716B" w:rsidRDefault="008A716B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</w:p>
          <w:p w14:paraId="4D27C8E8" w14:textId="620DC25F" w:rsidR="008A716B" w:rsidRPr="004B6D8A" w:rsidRDefault="008A716B" w:rsidP="008A716B">
            <w:pPr>
              <w:pStyle w:val="xactivity1list"/>
              <w:spacing w:before="0" w:line="240" w:lineRule="auto"/>
              <w:ind w:left="0" w:firstLine="0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Join the WAAAF and play your part in the big task ahead</w:t>
            </w:r>
          </w:p>
        </w:tc>
      </w:tr>
      <w:tr w:rsidR="004B6D8A" w:rsidRPr="004B6D8A" w14:paraId="32447ED5" w14:textId="77777777" w:rsidTr="00235276">
        <w:trPr>
          <w:trHeight w:val="1701"/>
        </w:trPr>
        <w:tc>
          <w:tcPr>
            <w:tcW w:w="3359" w:type="dxa"/>
            <w:shd w:val="clear" w:color="auto" w:fill="auto"/>
            <w:vAlign w:val="center"/>
          </w:tcPr>
          <w:p w14:paraId="3B115E44" w14:textId="77777777" w:rsidR="004B6D8A" w:rsidRPr="004B6D8A" w:rsidRDefault="004B6D8A" w:rsidP="00EF188A">
            <w:pPr>
              <w:spacing w:after="0" w:line="240" w:lineRule="auto"/>
              <w:jc w:val="center"/>
              <w:rPr>
                <w:rFonts w:ascii="Corbel" w:hAnsi="Corbel" w:cs="Arial"/>
                <w:b/>
                <w:i/>
                <w:sz w:val="24"/>
                <w:szCs w:val="19"/>
              </w:rPr>
            </w:pPr>
            <w:r w:rsidRPr="004B6D8A">
              <w:rPr>
                <w:rFonts w:ascii="Corbel" w:hAnsi="Corbel" w:cs="Arial"/>
                <w:b/>
                <w:i/>
                <w:sz w:val="24"/>
                <w:szCs w:val="19"/>
              </w:rPr>
              <w:t>How successful do you think the advertisement would have been? Why?</w:t>
            </w:r>
          </w:p>
        </w:tc>
        <w:tc>
          <w:tcPr>
            <w:tcW w:w="7414" w:type="dxa"/>
            <w:shd w:val="clear" w:color="auto" w:fill="auto"/>
          </w:tcPr>
          <w:p w14:paraId="245A2B86" w14:textId="77777777" w:rsidR="004B6D8A" w:rsidRPr="004B6D8A" w:rsidRDefault="004B6D8A" w:rsidP="00EF188A">
            <w:pPr>
              <w:pStyle w:val="xactivity1list"/>
              <w:spacing w:before="0" w:line="240" w:lineRule="auto"/>
              <w:ind w:left="0" w:firstLine="0"/>
              <w:rPr>
                <w:rFonts w:ascii="Corbel" w:hAnsi="Corbel" w:cs="Arial"/>
              </w:rPr>
            </w:pPr>
          </w:p>
        </w:tc>
      </w:tr>
    </w:tbl>
    <w:p w14:paraId="08C29257" w14:textId="77777777" w:rsidR="004B6D8A" w:rsidRPr="004B6D8A" w:rsidRDefault="004B6D8A" w:rsidP="00EF188A">
      <w:pPr>
        <w:spacing w:after="0" w:line="240" w:lineRule="auto"/>
        <w:jc w:val="center"/>
        <w:rPr>
          <w:rFonts w:ascii="Corbel" w:hAnsi="Corbel"/>
        </w:rPr>
      </w:pPr>
      <w:r w:rsidRPr="004B6D8A">
        <w:rPr>
          <w:rFonts w:ascii="Corbel" w:hAnsi="Corbel"/>
          <w:noProof/>
          <w:lang w:eastAsia="en-AU"/>
        </w:rPr>
        <w:lastRenderedPageBreak/>
        <w:drawing>
          <wp:inline distT="0" distB="0" distL="0" distR="0" wp14:anchorId="1764EA4F" wp14:editId="157D9FCF">
            <wp:extent cx="3679692" cy="3095625"/>
            <wp:effectExtent l="19050" t="19050" r="16510" b="9525"/>
            <wp:docPr id="3" name="Picture 3" descr="0209_KMA_BAH10W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209_KMA_BAH10W-r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13" cy="31008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4C8BB" w14:textId="77777777" w:rsidR="004B6D8A" w:rsidRPr="004B6D8A" w:rsidRDefault="004B6D8A" w:rsidP="00EF188A">
      <w:pPr>
        <w:spacing w:after="0" w:line="240" w:lineRule="auto"/>
        <w:rPr>
          <w:rFonts w:ascii="Corbel" w:hAnsi="Corbel"/>
        </w:rPr>
      </w:pPr>
    </w:p>
    <w:tbl>
      <w:tblPr>
        <w:tblW w:w="102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6961"/>
      </w:tblGrid>
      <w:tr w:rsidR="004B6D8A" w:rsidRPr="004B6D8A" w14:paraId="173776F6" w14:textId="77777777" w:rsidTr="00235276">
        <w:trPr>
          <w:trHeight w:val="567"/>
        </w:trPr>
        <w:tc>
          <w:tcPr>
            <w:tcW w:w="10773" w:type="dxa"/>
            <w:gridSpan w:val="2"/>
            <w:shd w:val="clear" w:color="auto" w:fill="auto"/>
            <w:vAlign w:val="center"/>
          </w:tcPr>
          <w:p w14:paraId="3A457F75" w14:textId="77777777" w:rsidR="004B6D8A" w:rsidRPr="00487E05" w:rsidRDefault="004B6D8A" w:rsidP="00EF188A">
            <w:pPr>
              <w:pStyle w:val="xactivity1list"/>
              <w:spacing w:before="0" w:line="240" w:lineRule="auto"/>
              <w:ind w:left="0" w:firstLine="0"/>
              <w:jc w:val="center"/>
              <w:rPr>
                <w:rFonts w:ascii="Corbel" w:hAnsi="Corbel" w:cs="Arial"/>
                <w:b/>
                <w:sz w:val="28"/>
                <w:szCs w:val="18"/>
              </w:rPr>
            </w:pPr>
            <w:r w:rsidRPr="00487E05">
              <w:rPr>
                <w:rFonts w:ascii="Corbel" w:hAnsi="Corbel"/>
                <w:b/>
                <w:noProof/>
                <w:sz w:val="28"/>
                <w:szCs w:val="18"/>
                <w:lang w:eastAsia="en-AU"/>
              </w:rPr>
              <w:t>Source 3 – Walter Lacy Jardine, ‘Keep them flying!’, 1942</w:t>
            </w:r>
          </w:p>
        </w:tc>
      </w:tr>
      <w:tr w:rsidR="004B6D8A" w:rsidRPr="004B6D8A" w14:paraId="38BB6F63" w14:textId="77777777" w:rsidTr="00235276">
        <w:trPr>
          <w:trHeight w:val="1418"/>
        </w:trPr>
        <w:tc>
          <w:tcPr>
            <w:tcW w:w="3356" w:type="dxa"/>
            <w:shd w:val="clear" w:color="auto" w:fill="auto"/>
            <w:vAlign w:val="center"/>
          </w:tcPr>
          <w:p w14:paraId="45DB6B79" w14:textId="77777777" w:rsidR="004B6D8A" w:rsidRPr="004B6D8A" w:rsidRDefault="004B6D8A" w:rsidP="00EF188A">
            <w:pPr>
              <w:spacing w:after="0" w:line="240" w:lineRule="auto"/>
              <w:jc w:val="center"/>
              <w:rPr>
                <w:rFonts w:ascii="Corbel" w:hAnsi="Corbel" w:cs="Arial"/>
                <w:b/>
                <w:i/>
                <w:sz w:val="24"/>
                <w:szCs w:val="19"/>
              </w:rPr>
            </w:pPr>
            <w:r w:rsidRPr="004B6D8A">
              <w:rPr>
                <w:rFonts w:ascii="Corbel" w:hAnsi="Corbel" w:cs="Arial"/>
                <w:b/>
                <w:i/>
                <w:sz w:val="24"/>
                <w:szCs w:val="19"/>
              </w:rPr>
              <w:t>What is being promised?</w:t>
            </w:r>
          </w:p>
        </w:tc>
        <w:tc>
          <w:tcPr>
            <w:tcW w:w="7417" w:type="dxa"/>
            <w:shd w:val="clear" w:color="auto" w:fill="auto"/>
          </w:tcPr>
          <w:p w14:paraId="0DB6CBF7" w14:textId="55960135" w:rsidR="004B6D8A" w:rsidRPr="004B6D8A" w:rsidRDefault="00D46E93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A Job for you in the WAAAF</w:t>
            </w:r>
          </w:p>
        </w:tc>
      </w:tr>
      <w:tr w:rsidR="004B6D8A" w:rsidRPr="004B6D8A" w14:paraId="23BE7030" w14:textId="77777777" w:rsidTr="00235276">
        <w:trPr>
          <w:trHeight w:val="1701"/>
        </w:trPr>
        <w:tc>
          <w:tcPr>
            <w:tcW w:w="3356" w:type="dxa"/>
            <w:shd w:val="clear" w:color="auto" w:fill="auto"/>
            <w:vAlign w:val="center"/>
          </w:tcPr>
          <w:p w14:paraId="09AD0CB3" w14:textId="77777777" w:rsidR="004B6D8A" w:rsidRPr="004B6D8A" w:rsidRDefault="004B6D8A" w:rsidP="00EF188A">
            <w:pPr>
              <w:spacing w:after="0" w:line="240" w:lineRule="auto"/>
              <w:jc w:val="center"/>
              <w:rPr>
                <w:rFonts w:ascii="Corbel" w:hAnsi="Corbel" w:cs="Arial"/>
                <w:b/>
                <w:i/>
                <w:sz w:val="24"/>
                <w:szCs w:val="19"/>
              </w:rPr>
            </w:pPr>
            <w:r w:rsidRPr="004B6D8A">
              <w:rPr>
                <w:rFonts w:ascii="Corbel" w:hAnsi="Corbel" w:cs="Arial"/>
                <w:b/>
                <w:i/>
                <w:sz w:val="24"/>
                <w:szCs w:val="19"/>
              </w:rPr>
              <w:t>What sorts of jobs are being offered?</w:t>
            </w:r>
          </w:p>
        </w:tc>
        <w:tc>
          <w:tcPr>
            <w:tcW w:w="7417" w:type="dxa"/>
            <w:shd w:val="clear" w:color="auto" w:fill="auto"/>
          </w:tcPr>
          <w:p w14:paraId="4ECCD970" w14:textId="77777777" w:rsidR="004B6D8A" w:rsidRPr="004B6D8A" w:rsidRDefault="004B6D8A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</w:p>
        </w:tc>
      </w:tr>
      <w:tr w:rsidR="004B6D8A" w:rsidRPr="004B6D8A" w14:paraId="6B55555D" w14:textId="77777777" w:rsidTr="00235276">
        <w:trPr>
          <w:trHeight w:val="1701"/>
        </w:trPr>
        <w:tc>
          <w:tcPr>
            <w:tcW w:w="3356" w:type="dxa"/>
            <w:shd w:val="clear" w:color="auto" w:fill="auto"/>
            <w:vAlign w:val="center"/>
          </w:tcPr>
          <w:p w14:paraId="5BE29463" w14:textId="77777777" w:rsidR="004B6D8A" w:rsidRPr="004B6D8A" w:rsidRDefault="004B6D8A" w:rsidP="00EF188A">
            <w:pPr>
              <w:spacing w:after="0" w:line="240" w:lineRule="auto"/>
              <w:jc w:val="center"/>
              <w:rPr>
                <w:rFonts w:ascii="Corbel" w:hAnsi="Corbel" w:cs="Arial"/>
                <w:b/>
                <w:i/>
                <w:sz w:val="24"/>
                <w:szCs w:val="19"/>
              </w:rPr>
            </w:pPr>
            <w:r w:rsidRPr="004B6D8A">
              <w:rPr>
                <w:rFonts w:ascii="Corbel" w:hAnsi="Corbel" w:cs="Arial"/>
                <w:b/>
                <w:i/>
                <w:sz w:val="24"/>
                <w:szCs w:val="19"/>
              </w:rPr>
              <w:t>Who is the target audience for these advertisements?</w:t>
            </w:r>
          </w:p>
        </w:tc>
        <w:tc>
          <w:tcPr>
            <w:tcW w:w="7417" w:type="dxa"/>
            <w:shd w:val="clear" w:color="auto" w:fill="auto"/>
          </w:tcPr>
          <w:p w14:paraId="1E638796" w14:textId="0C371757" w:rsidR="004B6D8A" w:rsidRPr="004B6D8A" w:rsidRDefault="009101F0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Women who like to aid others compassionate and are seeking purpose.</w:t>
            </w:r>
          </w:p>
        </w:tc>
      </w:tr>
      <w:tr w:rsidR="004B6D8A" w:rsidRPr="004B6D8A" w14:paraId="79BEB529" w14:textId="77777777" w:rsidTr="00235276">
        <w:trPr>
          <w:trHeight w:val="1985"/>
        </w:trPr>
        <w:tc>
          <w:tcPr>
            <w:tcW w:w="3356" w:type="dxa"/>
            <w:shd w:val="clear" w:color="auto" w:fill="auto"/>
            <w:vAlign w:val="center"/>
          </w:tcPr>
          <w:p w14:paraId="43B8C2C0" w14:textId="77777777" w:rsidR="004B6D8A" w:rsidRPr="004B6D8A" w:rsidRDefault="004B6D8A" w:rsidP="00EF188A">
            <w:pPr>
              <w:spacing w:after="0" w:line="240" w:lineRule="auto"/>
              <w:jc w:val="center"/>
              <w:rPr>
                <w:rFonts w:ascii="Corbel" w:hAnsi="Corbel" w:cs="Arial"/>
                <w:b/>
                <w:i/>
                <w:sz w:val="24"/>
                <w:szCs w:val="19"/>
              </w:rPr>
            </w:pPr>
            <w:r w:rsidRPr="004B6D8A">
              <w:rPr>
                <w:rFonts w:ascii="Corbel" w:hAnsi="Corbel" w:cs="Arial"/>
                <w:b/>
                <w:i/>
                <w:sz w:val="24"/>
                <w:szCs w:val="19"/>
              </w:rPr>
              <w:t>What words, images or ideas are used to ‘sell’ the promise of the advertisement?</w:t>
            </w:r>
          </w:p>
        </w:tc>
        <w:tc>
          <w:tcPr>
            <w:tcW w:w="7417" w:type="dxa"/>
            <w:shd w:val="clear" w:color="auto" w:fill="auto"/>
          </w:tcPr>
          <w:p w14:paraId="13D5C521" w14:textId="77777777" w:rsidR="004B6D8A" w:rsidRDefault="009101F0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Woman Infront of Australian flag</w:t>
            </w:r>
          </w:p>
          <w:p w14:paraId="71A14A21" w14:textId="77777777" w:rsidR="009101F0" w:rsidRDefault="009101F0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</w:p>
          <w:p w14:paraId="74B59B3D" w14:textId="77777777" w:rsidR="009101F0" w:rsidRDefault="009101F0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Planes flying overhead</w:t>
            </w:r>
          </w:p>
          <w:p w14:paraId="160DADE9" w14:textId="77777777" w:rsidR="009101F0" w:rsidRDefault="009101F0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</w:p>
          <w:p w14:paraId="2C0945D8" w14:textId="77777777" w:rsidR="009101F0" w:rsidRDefault="009101F0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Keep them flying</w:t>
            </w:r>
          </w:p>
          <w:p w14:paraId="1702ADE4" w14:textId="77777777" w:rsidR="009101F0" w:rsidRDefault="009101F0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</w:p>
          <w:p w14:paraId="4740287B" w14:textId="77777777" w:rsidR="009101F0" w:rsidRDefault="009101F0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Call to action</w:t>
            </w:r>
          </w:p>
          <w:p w14:paraId="4057BEE3" w14:textId="77777777" w:rsidR="009101F0" w:rsidRDefault="009101F0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</w:p>
          <w:p w14:paraId="2214243B" w14:textId="59D9EE4E" w:rsidR="009101F0" w:rsidRPr="004B6D8A" w:rsidRDefault="009101F0" w:rsidP="00EF188A">
            <w:pPr>
              <w:pStyle w:val="xactivity1list"/>
              <w:spacing w:before="0" w:line="240" w:lineRule="auto"/>
              <w:rPr>
                <w:rFonts w:ascii="Corbel" w:hAnsi="Corbel" w:cs="Arial"/>
              </w:rPr>
            </w:pPr>
            <w:r>
              <w:rPr>
                <w:rFonts w:ascii="Corbel" w:hAnsi="Corbel" w:cs="Arial"/>
              </w:rPr>
              <w:t>Underlined you</w:t>
            </w:r>
          </w:p>
        </w:tc>
      </w:tr>
      <w:tr w:rsidR="004B6D8A" w:rsidRPr="004B6D8A" w14:paraId="5CA34A3E" w14:textId="77777777" w:rsidTr="00235276">
        <w:trPr>
          <w:trHeight w:val="1701"/>
        </w:trPr>
        <w:tc>
          <w:tcPr>
            <w:tcW w:w="3356" w:type="dxa"/>
            <w:shd w:val="clear" w:color="auto" w:fill="auto"/>
            <w:vAlign w:val="center"/>
          </w:tcPr>
          <w:p w14:paraId="2438DBE9" w14:textId="77777777" w:rsidR="004B6D8A" w:rsidRPr="004B6D8A" w:rsidRDefault="004B6D8A" w:rsidP="00EF188A">
            <w:pPr>
              <w:spacing w:after="0" w:line="240" w:lineRule="auto"/>
              <w:jc w:val="center"/>
              <w:rPr>
                <w:rFonts w:ascii="Corbel" w:hAnsi="Corbel" w:cs="Arial"/>
                <w:b/>
                <w:i/>
                <w:sz w:val="24"/>
                <w:szCs w:val="19"/>
              </w:rPr>
            </w:pPr>
            <w:r w:rsidRPr="004B6D8A">
              <w:rPr>
                <w:rFonts w:ascii="Corbel" w:hAnsi="Corbel" w:cs="Arial"/>
                <w:b/>
                <w:i/>
                <w:sz w:val="24"/>
                <w:szCs w:val="19"/>
              </w:rPr>
              <w:t>How successful do you think the advertisement would have been? Why?</w:t>
            </w:r>
          </w:p>
        </w:tc>
        <w:tc>
          <w:tcPr>
            <w:tcW w:w="7417" w:type="dxa"/>
            <w:shd w:val="clear" w:color="auto" w:fill="auto"/>
          </w:tcPr>
          <w:p w14:paraId="3459306B" w14:textId="77777777" w:rsidR="004B6D8A" w:rsidRPr="004B6D8A" w:rsidRDefault="004B6D8A" w:rsidP="00EF188A">
            <w:pPr>
              <w:pStyle w:val="xactivity1list"/>
              <w:spacing w:before="0" w:line="240" w:lineRule="auto"/>
              <w:ind w:left="0" w:firstLine="0"/>
              <w:rPr>
                <w:rFonts w:ascii="Corbel" w:hAnsi="Corbel" w:cs="Arial"/>
              </w:rPr>
            </w:pPr>
          </w:p>
        </w:tc>
      </w:tr>
    </w:tbl>
    <w:p w14:paraId="7F641066" w14:textId="77777777" w:rsidR="004B6D8A" w:rsidRPr="004B6D8A" w:rsidRDefault="004B6D8A" w:rsidP="00EF188A">
      <w:pPr>
        <w:spacing w:after="0" w:line="240" w:lineRule="auto"/>
        <w:rPr>
          <w:rFonts w:ascii="Corbel" w:hAnsi="Corbel"/>
        </w:rPr>
      </w:pPr>
    </w:p>
    <w:p w14:paraId="7A7A4B3F" w14:textId="77777777" w:rsidR="004B6D8A" w:rsidRPr="004B6D8A" w:rsidRDefault="004B6D8A" w:rsidP="00EF188A">
      <w:pPr>
        <w:pStyle w:val="ListParagraph"/>
        <w:ind w:left="360"/>
        <w:rPr>
          <w:rFonts w:ascii="Corbel" w:hAnsi="Corbel" w:cstheme="minorBidi"/>
          <w:kern w:val="24"/>
        </w:rPr>
      </w:pPr>
    </w:p>
    <w:sectPr w:rsidR="004B6D8A" w:rsidRPr="004B6D8A" w:rsidSect="0092577B">
      <w:pgSz w:w="11906" w:h="16838"/>
      <w:pgMar w:top="851" w:right="851" w:bottom="851" w:left="851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FA68" w14:textId="77777777" w:rsidR="00B06EBF" w:rsidRDefault="00B06EBF" w:rsidP="00DF3926">
      <w:pPr>
        <w:spacing w:after="0" w:line="240" w:lineRule="auto"/>
      </w:pPr>
      <w:r>
        <w:separator/>
      </w:r>
    </w:p>
  </w:endnote>
  <w:endnote w:type="continuationSeparator" w:id="0">
    <w:p w14:paraId="07621C5D" w14:textId="77777777" w:rsidR="00B06EBF" w:rsidRDefault="00B06EBF" w:rsidP="00DF3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AA762" w14:textId="77777777" w:rsidR="00B06EBF" w:rsidRDefault="00B06EBF" w:rsidP="00DF3926">
      <w:pPr>
        <w:spacing w:after="0" w:line="240" w:lineRule="auto"/>
      </w:pPr>
      <w:r>
        <w:separator/>
      </w:r>
    </w:p>
  </w:footnote>
  <w:footnote w:type="continuationSeparator" w:id="0">
    <w:p w14:paraId="79E4F7CA" w14:textId="77777777" w:rsidR="00B06EBF" w:rsidRDefault="00B06EBF" w:rsidP="00DF3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88B"/>
    <w:multiLevelType w:val="hybridMultilevel"/>
    <w:tmpl w:val="EBDA93F4"/>
    <w:lvl w:ilvl="0" w:tplc="68C23C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2A27"/>
    <w:multiLevelType w:val="hybridMultilevel"/>
    <w:tmpl w:val="4DD8E0B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6713"/>
    <w:multiLevelType w:val="hybridMultilevel"/>
    <w:tmpl w:val="107CD29C"/>
    <w:lvl w:ilvl="0" w:tplc="2B2A4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46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384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CA7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61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A5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80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AE5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187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530F09"/>
    <w:multiLevelType w:val="hybridMultilevel"/>
    <w:tmpl w:val="0D68C7C2"/>
    <w:lvl w:ilvl="0" w:tplc="0D54B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744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BE5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ED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9A8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981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83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E4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321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A06E41"/>
    <w:multiLevelType w:val="hybridMultilevel"/>
    <w:tmpl w:val="0A14FBB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54994"/>
    <w:multiLevelType w:val="hybridMultilevel"/>
    <w:tmpl w:val="E38C0E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5566A"/>
    <w:multiLevelType w:val="hybridMultilevel"/>
    <w:tmpl w:val="C6705C7E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AECE81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64A6F2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E14836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3A75F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314BE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35A3D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F8A105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AD8168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2EF77806"/>
    <w:multiLevelType w:val="hybridMultilevel"/>
    <w:tmpl w:val="A7644AF4"/>
    <w:lvl w:ilvl="0" w:tplc="DCB49F1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2E43CE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AE2E98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7103A1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AAE2B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BDA30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AA0B8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2B0C2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5BEB8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36657451"/>
    <w:multiLevelType w:val="hybridMultilevel"/>
    <w:tmpl w:val="C22A7F24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EB5222"/>
    <w:multiLevelType w:val="hybridMultilevel"/>
    <w:tmpl w:val="3A52C9C0"/>
    <w:lvl w:ilvl="0" w:tplc="61D8F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067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8C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46D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EA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46B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2A1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F06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EED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2F003DF"/>
    <w:multiLevelType w:val="hybridMultilevel"/>
    <w:tmpl w:val="4190B3E6"/>
    <w:lvl w:ilvl="0" w:tplc="F75E968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AECE81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64A6F2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E14836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3A75F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314BE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35A3D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F8A105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AD8168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5AE418D8"/>
    <w:multiLevelType w:val="hybridMultilevel"/>
    <w:tmpl w:val="AC84DCA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11EF1"/>
    <w:multiLevelType w:val="hybridMultilevel"/>
    <w:tmpl w:val="92F6730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07A52"/>
    <w:multiLevelType w:val="hybridMultilevel"/>
    <w:tmpl w:val="F9EC6722"/>
    <w:lvl w:ilvl="0" w:tplc="E08C1E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ndara" w:hAnsi="Candara" w:hint="default"/>
        <w:b/>
      </w:rPr>
    </w:lvl>
    <w:lvl w:ilvl="1" w:tplc="D1A655D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FD2075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28286F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C96C00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378556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ECEE5E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1F41A4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CA627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5FA7A31"/>
    <w:multiLevelType w:val="hybridMultilevel"/>
    <w:tmpl w:val="1CEAB6A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7366B"/>
    <w:multiLevelType w:val="hybridMultilevel"/>
    <w:tmpl w:val="F9EC6722"/>
    <w:lvl w:ilvl="0" w:tplc="E08C1E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ndara" w:hAnsi="Candara" w:hint="default"/>
        <w:b/>
      </w:rPr>
    </w:lvl>
    <w:lvl w:ilvl="1" w:tplc="D1A655D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FD2075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28286F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C96C00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378556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ECEE5E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1F41A4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CA627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0"/>
  </w:num>
  <w:num w:numId="12">
    <w:abstractNumId w:val="1"/>
  </w:num>
  <w:num w:numId="13">
    <w:abstractNumId w:val="5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7D5D"/>
    <w:rsid w:val="0007362A"/>
    <w:rsid w:val="00181420"/>
    <w:rsid w:val="001A0218"/>
    <w:rsid w:val="002164BF"/>
    <w:rsid w:val="00235276"/>
    <w:rsid w:val="00264FEC"/>
    <w:rsid w:val="002D5BFC"/>
    <w:rsid w:val="002E1716"/>
    <w:rsid w:val="00387D5D"/>
    <w:rsid w:val="00481D9B"/>
    <w:rsid w:val="0048710C"/>
    <w:rsid w:val="00487E05"/>
    <w:rsid w:val="004B6D8A"/>
    <w:rsid w:val="005A25DC"/>
    <w:rsid w:val="005C3DE1"/>
    <w:rsid w:val="005D4235"/>
    <w:rsid w:val="0063072F"/>
    <w:rsid w:val="0064550E"/>
    <w:rsid w:val="00651B07"/>
    <w:rsid w:val="006C3DE2"/>
    <w:rsid w:val="006F5E82"/>
    <w:rsid w:val="007471B9"/>
    <w:rsid w:val="00755250"/>
    <w:rsid w:val="007A4ECA"/>
    <w:rsid w:val="00883ACE"/>
    <w:rsid w:val="00885649"/>
    <w:rsid w:val="008A716B"/>
    <w:rsid w:val="008B69CD"/>
    <w:rsid w:val="008F2E99"/>
    <w:rsid w:val="009101F0"/>
    <w:rsid w:val="0092577B"/>
    <w:rsid w:val="009808DC"/>
    <w:rsid w:val="009852C0"/>
    <w:rsid w:val="00997980"/>
    <w:rsid w:val="009A1214"/>
    <w:rsid w:val="009B14F1"/>
    <w:rsid w:val="00A35411"/>
    <w:rsid w:val="00AC5667"/>
    <w:rsid w:val="00B06EBF"/>
    <w:rsid w:val="00B20C44"/>
    <w:rsid w:val="00B4309F"/>
    <w:rsid w:val="00B670FA"/>
    <w:rsid w:val="00B73256"/>
    <w:rsid w:val="00BE50A4"/>
    <w:rsid w:val="00CA191F"/>
    <w:rsid w:val="00CE17BB"/>
    <w:rsid w:val="00D43963"/>
    <w:rsid w:val="00D46E93"/>
    <w:rsid w:val="00D6424E"/>
    <w:rsid w:val="00D712A6"/>
    <w:rsid w:val="00DD2CB4"/>
    <w:rsid w:val="00DF3926"/>
    <w:rsid w:val="00E44845"/>
    <w:rsid w:val="00E73ABC"/>
    <w:rsid w:val="00EE5BBA"/>
    <w:rsid w:val="00EF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451C"/>
  <w15:docId w15:val="{FAED460E-3BF5-4C0A-80BA-47D9D1CF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7D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387D5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D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3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926"/>
  </w:style>
  <w:style w:type="paragraph" w:styleId="Footer">
    <w:name w:val="footer"/>
    <w:basedOn w:val="Normal"/>
    <w:link w:val="FooterChar"/>
    <w:uiPriority w:val="99"/>
    <w:unhideWhenUsed/>
    <w:rsid w:val="00DF3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926"/>
  </w:style>
  <w:style w:type="table" w:styleId="TableGrid">
    <w:name w:val="Table Grid"/>
    <w:basedOn w:val="TableNormal"/>
    <w:uiPriority w:val="59"/>
    <w:rsid w:val="00925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072F"/>
    <w:rPr>
      <w:color w:val="0000FF" w:themeColor="hyperlink"/>
      <w:u w:val="single"/>
    </w:rPr>
  </w:style>
  <w:style w:type="paragraph" w:customStyle="1" w:styleId="xactivity1list">
    <w:name w:val="xactivity1 list"/>
    <w:basedOn w:val="Normal"/>
    <w:uiPriority w:val="99"/>
    <w:rsid w:val="004B6D8A"/>
    <w:pPr>
      <w:widowControl w:val="0"/>
      <w:suppressAutoHyphens/>
      <w:autoSpaceDE w:val="0"/>
      <w:autoSpaceDN w:val="0"/>
      <w:adjustRightInd w:val="0"/>
      <w:spacing w:before="57" w:after="0" w:line="260" w:lineRule="atLeast"/>
      <w:ind w:left="454" w:hanging="454"/>
      <w:textAlignment w:val="center"/>
    </w:pPr>
    <w:rPr>
      <w:rFonts w:ascii="Arial" w:eastAsia="Times New Roman" w:hAnsi="Arial" w:cs="ArialMT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5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67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1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16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5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1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10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7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4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88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8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94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8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1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Numbers</c:v>
                </c:pt>
              </c:strCache>
            </c:strRef>
          </c:tx>
          <c:spPr>
            <a:solidFill>
              <a:srgbClr val="7030A0"/>
            </a:solidFill>
          </c:spPr>
          <c:invertIfNegative val="0"/>
          <c:dLbls>
            <c:dLbl>
              <c:idx val="0"/>
              <c:layout>
                <c:manualLayout>
                  <c:x val="0"/>
                  <c:y val="-2.3148148148148147E-2"/>
                </c:manualLayout>
              </c:layout>
              <c:tx>
                <c:rich>
                  <a:bodyPr/>
                  <a:lstStyle/>
                  <a:p>
                    <a:pPr>
                      <a:defRPr sz="1200" b="1">
                        <a:latin typeface="Corbel" panose="020B0503020204020204" pitchFamily="34" charset="0"/>
                      </a:defRPr>
                    </a:pPr>
                    <a:r>
                      <a:rPr lang="en-US" sz="1200" b="1">
                        <a:latin typeface="Corbel" panose="020B0503020204020204" pitchFamily="34" charset="0"/>
                      </a:rPr>
                      <a:t>WAAAF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1"/>
                </c:ext>
                <c:ext xmlns:c16="http://schemas.microsoft.com/office/drawing/2014/chart" uri="{C3380CC4-5D6E-409C-BE32-E72D297353CC}">
                  <c16:uniqueId val="{00000000-E7BA-4802-805B-4665C549AA5C}"/>
                </c:ext>
              </c:extLst>
            </c:dLbl>
            <c:dLbl>
              <c:idx val="1"/>
              <c:layout>
                <c:manualLayout>
                  <c:x val="0"/>
                  <c:y val="-2.7777777777777776E-2"/>
                </c:manualLayout>
              </c:layout>
              <c:tx>
                <c:rich>
                  <a:bodyPr/>
                  <a:lstStyle/>
                  <a:p>
                    <a:pPr>
                      <a:defRPr sz="1100">
                        <a:latin typeface="Corbel" panose="020B0503020204020204" pitchFamily="34" charset="0"/>
                      </a:defRPr>
                    </a:pPr>
                    <a:r>
                      <a:rPr lang="en-US" sz="1100" b="1" dirty="0">
                        <a:solidFill>
                          <a:sysClr val="windowText" lastClr="000000"/>
                        </a:solidFill>
                        <a:latin typeface="Corbel" panose="020B0503020204020204" pitchFamily="34" charset="0"/>
                        <a:ea typeface="Adobe Gothic Std B" pitchFamily="34" charset="-128"/>
                      </a:rPr>
                      <a:t>AWAS</a:t>
                    </a:r>
                    <a:endParaRPr lang="en-US" sz="1100" dirty="0">
                      <a:solidFill>
                        <a:sysClr val="windowText" lastClr="000000"/>
                      </a:solidFill>
                      <a:latin typeface="Corbel" panose="020B0503020204020204" pitchFamily="34" charset="0"/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1"/>
                </c:ext>
                <c:ext xmlns:c16="http://schemas.microsoft.com/office/drawing/2014/chart" uri="{C3380CC4-5D6E-409C-BE32-E72D297353CC}">
                  <c16:uniqueId val="{00000001-E7BA-4802-805B-4665C549AA5C}"/>
                </c:ext>
              </c:extLst>
            </c:dLbl>
            <c:dLbl>
              <c:idx val="2"/>
              <c:layout>
                <c:manualLayout>
                  <c:x val="0"/>
                  <c:y val="-1.8518518518518434E-2"/>
                </c:manualLayout>
              </c:layout>
              <c:tx>
                <c:rich>
                  <a:bodyPr/>
                  <a:lstStyle/>
                  <a:p>
                    <a:pPr>
                      <a:defRPr sz="1200" b="1">
                        <a:latin typeface="Corbel" panose="020B0503020204020204" pitchFamily="34" charset="0"/>
                      </a:defRPr>
                    </a:pPr>
                    <a:r>
                      <a:rPr lang="en-US" sz="1200" b="1">
                        <a:latin typeface="Corbel" panose="020B0503020204020204" pitchFamily="34" charset="0"/>
                      </a:rPr>
                      <a:t>WRANS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1"/>
                </c:ext>
                <c:ext xmlns:c16="http://schemas.microsoft.com/office/drawing/2014/chart" uri="{C3380CC4-5D6E-409C-BE32-E72D297353CC}">
                  <c16:uniqueId val="{00000002-E7BA-4802-805B-4665C549AA5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Corbel" panose="020B0503020204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cat>
            <c:strRef>
              <c:f>Sheet1!$A$2:$A$4</c:f>
              <c:strCache>
                <c:ptCount val="3"/>
                <c:pt idx="0">
                  <c:v>WAAAF</c:v>
                </c:pt>
                <c:pt idx="1">
                  <c:v>AWAS</c:v>
                </c:pt>
                <c:pt idx="2">
                  <c:v>WRANS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18500</c:v>
                </c:pt>
                <c:pt idx="1">
                  <c:v>24000</c:v>
                </c:pt>
                <c:pt idx="2">
                  <c:v>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7BA-4802-805B-4665C549AA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3917056"/>
        <c:axId val="143918592"/>
      </c:barChart>
      <c:catAx>
        <c:axId val="143917056"/>
        <c:scaling>
          <c:orientation val="minMax"/>
        </c:scaling>
        <c:delete val="1"/>
        <c:axPos val="b"/>
        <c:numFmt formatCode="General" sourceLinked="0"/>
        <c:majorTickMark val="out"/>
        <c:minorTickMark val="none"/>
        <c:tickLblPos val="nextTo"/>
        <c:crossAx val="143918592"/>
        <c:crosses val="autoZero"/>
        <c:auto val="1"/>
        <c:lblAlgn val="ctr"/>
        <c:lblOffset val="100"/>
        <c:noMultiLvlLbl val="0"/>
      </c:catAx>
      <c:valAx>
        <c:axId val="143918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 b="1"/>
            </a:pPr>
            <a:endParaRPr lang="en-US"/>
          </a:p>
        </c:txPr>
        <c:crossAx val="143917056"/>
        <c:crosses val="autoZero"/>
        <c:crossBetween val="between"/>
        <c:majorUnit val="10000"/>
      </c:valAx>
    </c:plotArea>
    <c:plotVisOnly val="1"/>
    <c:dispBlanksAs val="gap"/>
    <c:showDLblsOverMax val="0"/>
  </c:chart>
  <c:txPr>
    <a:bodyPr/>
    <a:lstStyle/>
    <a:p>
      <a:pPr>
        <a:defRPr>
          <a:latin typeface="Corbel" panose="020B0503020204020204" pitchFamily="34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 Counsel College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Pappars</dc:creator>
  <cp:keywords/>
  <dc:description/>
  <cp:lastModifiedBy>James Macgillivray</cp:lastModifiedBy>
  <cp:revision>1</cp:revision>
  <cp:lastPrinted>2014-07-30T04:28:00Z</cp:lastPrinted>
  <dcterms:created xsi:type="dcterms:W3CDTF">2021-03-18T08:37:00Z</dcterms:created>
  <dcterms:modified xsi:type="dcterms:W3CDTF">2022-03-23T23:11:00Z</dcterms:modified>
</cp:coreProperties>
</file>