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rPr/>
      </w:pPr>
      <w:r>
        <w:rPr/>
      </w:r>
    </w:p>
    <w:p>
      <w:pPr>
        <w:pStyle w:val="Normal"/>
        <w:spacing w:before="0" w:after="160"/>
        <w:jc w:val="left"/>
        <w:rPr/>
      </w:pPr>
      <w:r>
        <w:rPr/>
      </w:r>
    </w:p>
    <w:p>
      <w:pPr>
        <w:pStyle w:val="Normal"/>
        <w:spacing w:before="0" w:after="160"/>
        <w:jc w:val="center"/>
        <w:rPr/>
      </w:pPr>
      <w:r>
        <w:rPr/>
        <w:drawing>
          <wp:anchor behindDoc="0" distT="57150" distB="57150" distL="57150" distR="57150" simplePos="0" locked="0" layoutInCell="1" allowOverlap="1" relativeHeight="6">
            <wp:simplePos x="0" y="0"/>
            <wp:positionH relativeFrom="margin">
              <wp:posOffset>1123950</wp:posOffset>
            </wp:positionH>
            <wp:positionV relativeFrom="paragraph">
              <wp:posOffset>171450</wp:posOffset>
            </wp:positionV>
            <wp:extent cx="5209540" cy="1719580"/>
            <wp:effectExtent l="0" t="0" r="0" b="0"/>
            <wp:wrapTopAndBottom/>
            <wp:docPr id="1" name="image6.png" descr="Purple_l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Purple_ldsp.png"/>
                    <pic:cNvPicPr>
                      <a:picLocks noChangeAspect="1" noChangeArrowheads="1"/>
                    </pic:cNvPicPr>
                  </pic:nvPicPr>
                  <pic:blipFill>
                    <a:blip r:embed="rId2"/>
                    <a:stretch>
                      <a:fillRect/>
                    </a:stretch>
                  </pic:blipFill>
                  <pic:spPr bwMode="auto">
                    <a:xfrm>
                      <a:off x="0" y="0"/>
                      <a:ext cx="5209540" cy="1719580"/>
                    </a:xfrm>
                    <a:prstGeom prst="rect">
                      <a:avLst/>
                    </a:prstGeom>
                  </pic:spPr>
                </pic:pic>
              </a:graphicData>
            </a:graphic>
          </wp:anchor>
        </w:drawing>
      </w:r>
    </w:p>
    <w:p>
      <w:pPr>
        <w:pStyle w:val="Normal"/>
        <w:spacing w:before="0" w:after="160"/>
        <w:jc w:val="center"/>
        <w:rPr/>
      </w:pPr>
      <w:r>
        <w:rPr/>
      </w:r>
    </w:p>
    <w:p>
      <w:pPr>
        <w:pStyle w:val="Normal"/>
        <w:spacing w:before="0" w:after="160"/>
        <w:jc w:val="center"/>
        <w:rPr>
          <w:b/>
          <w:b/>
          <w:color w:val="5C4D7D"/>
          <w:sz w:val="72"/>
          <w:szCs w:val="72"/>
        </w:rPr>
      </w:pPr>
      <w:r>
        <w:rPr>
          <w:b/>
          <w:color w:val="5C4D7D"/>
          <w:sz w:val="72"/>
          <w:szCs w:val="72"/>
        </w:rPr>
        <w:t>Project Name</w:t>
      </w:r>
    </w:p>
    <w:p>
      <w:pPr>
        <w:pStyle w:val="Normal"/>
        <w:spacing w:before="0" w:after="160"/>
        <w:jc w:val="center"/>
        <w:rPr>
          <w:color w:val="372F45"/>
          <w:sz w:val="52"/>
          <w:szCs w:val="52"/>
        </w:rPr>
      </w:pPr>
      <w:r>
        <w:rPr>
          <w:color w:val="372F45"/>
          <w:sz w:val="52"/>
          <w:szCs w:val="52"/>
        </w:rPr>
        <w:t>Alliance</w:t>
      </w:r>
      <w:r>
        <w:rPr>
          <w:color w:val="372F45"/>
          <w:sz w:val="52"/>
          <w:szCs w:val="52"/>
        </w:rPr>
        <w:t xml:space="preserve"> Proposal</w:t>
      </w:r>
    </w:p>
    <w:p>
      <w:pPr>
        <w:pStyle w:val="Normal"/>
        <w:spacing w:before="0" w:after="160"/>
        <w:jc w:val="left"/>
        <w:rPr>
          <w:color w:val="002060"/>
          <w:sz w:val="52"/>
          <w:szCs w:val="52"/>
        </w:rPr>
      </w:pPr>
      <w:r>
        <w:rPr>
          <w:color w:val="002060"/>
          <w:sz w:val="52"/>
          <w:szCs w:val="52"/>
        </w:rPr>
      </w:r>
    </w:p>
    <w:p>
      <w:pPr>
        <w:pStyle w:val="Normal"/>
        <w:spacing w:before="0" w:after="160"/>
        <w:jc w:val="center"/>
        <w:rPr>
          <w:color w:val="372F45"/>
          <w:sz w:val="28"/>
          <w:szCs w:val="28"/>
        </w:rPr>
      </w:pPr>
      <w:r>
        <w:rPr>
          <w:color w:val="372F45"/>
          <w:sz w:val="28"/>
          <w:szCs w:val="28"/>
        </w:rPr>
        <w:t>version/subtitle</w:t>
      </w:r>
    </w:p>
    <w:p>
      <w:pPr>
        <w:pStyle w:val="Normal"/>
        <w:spacing w:before="0" w:after="160"/>
        <w:jc w:val="center"/>
        <w:rPr>
          <w:sz w:val="36"/>
          <w:szCs w:val="36"/>
        </w:rPr>
      </w:pPr>
      <w:r>
        <w:rPr>
          <w:sz w:val="36"/>
          <w:szCs w:val="36"/>
        </w:rPr>
      </w:r>
    </w:p>
    <w:p>
      <w:pPr>
        <w:pStyle w:val="Normal"/>
        <w:spacing w:before="0" w:after="160"/>
        <w:jc w:val="center"/>
        <w:rPr>
          <w:sz w:val="36"/>
          <w:szCs w:val="36"/>
        </w:rPr>
      </w:pPr>
      <w:r>
        <w:rPr>
          <w:sz w:val="36"/>
          <w:szCs w:val="36"/>
        </w:rPr>
        <w:t>name - email</w:t>
      </w:r>
    </w:p>
    <w:p>
      <w:pPr>
        <w:pStyle w:val="Normal"/>
        <w:spacing w:before="0" w:after="160"/>
        <w:jc w:val="center"/>
        <w:rPr/>
      </w:pPr>
      <w:r>
        <w:rPr/>
        <w:t>[Pre-proposal forum link]</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rPr/>
      </w:pPr>
      <w:r>
        <w:rPr/>
      </w:r>
      <w:r>
        <w:br w:type="page"/>
      </w:r>
    </w:p>
    <w:p>
      <w:pPr>
        <w:pStyle w:val="Normal"/>
        <w:spacing w:before="0" w:after="160"/>
        <w:rPr/>
      </w:pPr>
      <w:r>
        <w:rPr/>
      </w:r>
    </w:p>
    <w:p>
      <w:pPr>
        <w:pStyle w:val="Normal"/>
        <w:spacing w:before="0" w:after="160"/>
        <w:jc w:val="center"/>
        <w:rPr>
          <w:color w:val="002060"/>
          <w:sz w:val="28"/>
          <w:szCs w:val="28"/>
        </w:rPr>
      </w:pPr>
      <w:r>
        <w:rPr>
          <w:color w:val="002060"/>
          <w:sz w:val="28"/>
          <w:szCs w:val="28"/>
        </w:rPr>
      </w:r>
    </w:p>
    <w:tbl>
      <w:tblPr>
        <w:tblW w:w="1159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1889"/>
        <w:gridCol w:w="811"/>
        <w:gridCol w:w="720"/>
        <w:gridCol w:w="1800"/>
        <w:gridCol w:w="1349"/>
        <w:gridCol w:w="5026"/>
      </w:tblGrid>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b/>
                <w:b/>
                <w:color w:val="FFFFFF"/>
                <w:sz w:val="20"/>
                <w:szCs w:val="20"/>
              </w:rPr>
            </w:pPr>
            <w:r>
              <w:rPr>
                <w:b/>
                <w:color w:val="FFFFFF"/>
                <w:sz w:val="20"/>
                <w:szCs w:val="20"/>
              </w:rPr>
              <w:t>1. General Project Information</w:t>
            </w:r>
          </w:p>
        </w:tc>
      </w:tr>
      <w:tr>
        <w:trPr/>
        <w:tc>
          <w:tcPr>
            <w:tcW w:w="270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 xml:space="preserve">Project Name: </w:t>
            </w:r>
          </w:p>
        </w:tc>
        <w:tc>
          <w:tcPr>
            <w:tcW w:w="889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i/>
                <w:i/>
                <w:color w:val="002060"/>
                <w:sz w:val="20"/>
                <w:szCs w:val="20"/>
              </w:rPr>
            </w:pPr>
            <w:r>
              <w:rPr>
                <w:i/>
                <w:color w:val="002060"/>
                <w:sz w:val="20"/>
                <w:szCs w:val="20"/>
              </w:rPr>
              <w:t>{insert the name of the project seeking alliance here}</w:t>
            </w:r>
          </w:p>
        </w:tc>
      </w:tr>
      <w:tr>
        <w:trPr>
          <w:trHeight w:val="260" w:hRule="atLeast"/>
        </w:trPr>
        <w:tc>
          <w:tcPr>
            <w:tcW w:w="2700"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rPr>
                <w:b/>
                <w:b/>
                <w:color w:val="002060"/>
                <w:sz w:val="20"/>
                <w:szCs w:val="20"/>
              </w:rPr>
            </w:pPr>
            <w:r>
              <w:rPr>
                <w:b/>
                <w:color w:val="002060"/>
                <w:sz w:val="20"/>
                <w:szCs w:val="20"/>
              </w:rPr>
              <w:t>Description and Goal Statement:</w:t>
            </w:r>
          </w:p>
        </w:tc>
        <w:tc>
          <w:tcPr>
            <w:tcW w:w="889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i/>
                <w:i/>
                <w:color w:val="002060"/>
                <w:sz w:val="20"/>
                <w:szCs w:val="20"/>
              </w:rPr>
            </w:pPr>
            <w:r>
              <w:rPr>
                <w:i/>
                <w:color w:val="002060"/>
                <w:sz w:val="20"/>
                <w:szCs w:val="20"/>
              </w:rPr>
              <w:t>{Goal of the project and brief description}</w:t>
            </w:r>
          </w:p>
        </w:tc>
      </w:tr>
      <w:tr>
        <w:trPr>
          <w:trHeight w:val="260" w:hRule="atLeast"/>
        </w:trPr>
        <w:tc>
          <w:tcPr>
            <w:tcW w:w="2700"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 xml:space="preserve">Email Address / Website: </w:t>
            </w:r>
          </w:p>
        </w:tc>
        <w:tc>
          <w:tcPr>
            <w:tcW w:w="889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i/>
                <w:i/>
                <w:color w:val="002060"/>
                <w:sz w:val="20"/>
                <w:szCs w:val="20"/>
              </w:rPr>
            </w:pPr>
            <w:r>
              <w:rPr>
                <w:i/>
                <w:color w:val="002060"/>
                <w:sz w:val="20"/>
                <w:szCs w:val="20"/>
              </w:rPr>
              <w:t>{enter website address here and email or contact details}</w:t>
            </w:r>
          </w:p>
        </w:tc>
      </w:tr>
      <w:tr>
        <w:trPr>
          <w:trHeight w:val="954" w:hRule="atLeast"/>
        </w:trPr>
        <w:tc>
          <w:tcPr>
            <w:tcW w:w="2700"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 xml:space="preserve">Vendor </w:t>
            </w:r>
            <w:r>
              <w:rPr>
                <w:b/>
                <w:color w:val="002060"/>
                <w:sz w:val="20"/>
                <w:szCs w:val="20"/>
              </w:rPr>
              <w:t>(linkedin profile)</w:t>
            </w:r>
            <w:r>
              <w:rPr>
                <w:b/>
                <w:color w:val="002060"/>
                <w:sz w:val="20"/>
                <w:szCs w:val="20"/>
              </w:rPr>
              <w:t>:</w:t>
            </w:r>
          </w:p>
          <w:p>
            <w:pPr>
              <w:pStyle w:val="Normal"/>
              <w:spacing w:before="0" w:after="160"/>
              <w:jc w:val="both"/>
              <w:rPr>
                <w:b/>
                <w:b/>
                <w:color w:val="002060"/>
                <w:sz w:val="20"/>
                <w:szCs w:val="20"/>
              </w:rPr>
            </w:pPr>
            <w:r>
              <w:rPr>
                <w:b/>
                <w:color w:val="002060"/>
                <w:sz w:val="20"/>
                <w:szCs w:val="20"/>
              </w:rPr>
              <w:t>Project Github link</w:t>
            </w:r>
          </w:p>
        </w:tc>
        <w:tc>
          <w:tcPr>
            <w:tcW w:w="8895"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i/>
                <w:i/>
                <w:color w:val="002060"/>
                <w:sz w:val="20"/>
                <w:szCs w:val="20"/>
              </w:rPr>
            </w:pPr>
            <w:r>
              <w:rPr>
                <w:i/>
                <w:color w:val="002060"/>
                <w:sz w:val="20"/>
                <w:szCs w:val="20"/>
              </w:rPr>
              <w:t>{Individual who is proposing the alliance and link to their linkedin profile}</w:t>
            </w:r>
          </w:p>
          <w:p>
            <w:pPr>
              <w:pStyle w:val="Normal"/>
              <w:spacing w:before="0" w:after="160"/>
              <w:jc w:val="both"/>
              <w:rPr>
                <w:i/>
                <w:i/>
                <w:color w:val="002060"/>
                <w:sz w:val="20"/>
                <w:szCs w:val="20"/>
              </w:rPr>
            </w:pPr>
            <w:r>
              <w:rPr>
                <w:i/>
                <w:color w:val="002060"/>
                <w:sz w:val="20"/>
                <w:szCs w:val="20"/>
              </w:rPr>
              <w:t>{link to the projects Github if applicable}</w:t>
            </w:r>
          </w:p>
        </w:tc>
      </w:tr>
      <w:tr>
        <w:trPr>
          <w:trHeight w:val="954" w:hRule="atLeast"/>
        </w:trPr>
        <w:tc>
          <w:tcPr>
            <w:tcW w:w="2700"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Project established date:</w:t>
            </w:r>
          </w:p>
        </w:tc>
        <w:tc>
          <w:tcPr>
            <w:tcW w:w="8895" w:type="dxa"/>
            <w:gridSpan w:val="4"/>
            <w:tcBorders>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i/>
                <w:i/>
                <w:color w:val="002060"/>
                <w:sz w:val="20"/>
                <w:szCs w:val="20"/>
              </w:rPr>
            </w:pPr>
            <w:r>
              <w:rPr>
                <w:i/>
                <w:color w:val="002060"/>
                <w:sz w:val="20"/>
                <w:szCs w:val="20"/>
              </w:rPr>
              <w:t>{when was the project started}</w:t>
            </w:r>
          </w:p>
        </w:tc>
      </w:tr>
      <w:tr>
        <w:trPr/>
        <w:tc>
          <w:tcPr>
            <w:tcW w:w="11595" w:type="dxa"/>
            <w:gridSpan w:val="6"/>
            <w:tcBorders>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b/>
                <w:b/>
                <w:color w:val="FFFFFF"/>
                <w:sz w:val="20"/>
                <w:szCs w:val="20"/>
              </w:rPr>
            </w:pPr>
            <w:r>
              <w:rPr>
                <w:b/>
                <w:color w:val="FFFFFF"/>
                <w:sz w:val="20"/>
                <w:szCs w:val="20"/>
              </w:rPr>
              <w:t xml:space="preserve">2. </w:t>
            </w:r>
            <w:r>
              <w:rPr>
                <w:b/>
                <w:color w:val="FFFFFF"/>
                <w:sz w:val="20"/>
                <w:szCs w:val="20"/>
              </w:rPr>
              <w:t>Alliance Envoys</w:t>
            </w:r>
            <w:r>
              <w:rPr>
                <w:b/>
                <w:color w:val="FFFFFF"/>
                <w:sz w:val="20"/>
                <w:szCs w:val="20"/>
              </w:rPr>
              <w:t xml:space="preserve">  </w:t>
            </w:r>
            <w:r>
              <w:rPr>
                <w:b/>
                <w:color w:val="FFFFFF"/>
                <w:sz w:val="20"/>
                <w:szCs w:val="20"/>
              </w:rPr>
              <w:t>{The primary contacts for information regarding this alliance}</w:t>
            </w:r>
          </w:p>
        </w:tc>
      </w:tr>
      <w:tr>
        <w:trPr/>
        <w:tc>
          <w:tcPr>
            <w:tcW w:w="1889" w:type="dxa"/>
            <w:tcBorders>
              <w:left w:val="single" w:sz="6" w:space="0" w:color="000001"/>
              <w:bottom w:val="single" w:sz="6" w:space="0" w:color="000001"/>
              <w:right w:val="single" w:sz="6" w:space="0" w:color="000001"/>
              <w:insideH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r>
          </w:p>
        </w:tc>
        <w:tc>
          <w:tcPr>
            <w:tcW w:w="1531" w:type="dxa"/>
            <w:gridSpan w:val="2"/>
            <w:tcBorders>
              <w:left w:val="single" w:sz="6" w:space="0" w:color="000001"/>
              <w:right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Name</w:t>
            </w:r>
          </w:p>
        </w:tc>
        <w:tc>
          <w:tcPr>
            <w:tcW w:w="1800" w:type="dxa"/>
            <w:tcBorders>
              <w:left w:val="single" w:sz="6" w:space="0" w:color="000001"/>
              <w:right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Department</w:t>
            </w:r>
          </w:p>
        </w:tc>
        <w:tc>
          <w:tcPr>
            <w:tcW w:w="1349" w:type="dxa"/>
            <w:tcBorders>
              <w:left w:val="single" w:sz="6" w:space="0" w:color="000001"/>
              <w:right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Telephone</w:t>
            </w:r>
          </w:p>
        </w:tc>
        <w:tc>
          <w:tcPr>
            <w:tcW w:w="5026" w:type="dxa"/>
            <w:tcBorders>
              <w:left w:val="single" w:sz="6" w:space="0" w:color="000001"/>
              <w:right w:val="single" w:sz="6" w:space="0" w:color="000001"/>
              <w:insideV w:val="single" w:sz="6" w:space="0" w:color="000001"/>
            </w:tcBorders>
            <w:shd w:fill="D9D9D9" w:val="clear"/>
            <w:tcMar>
              <w:left w:w="107" w:type="dxa"/>
            </w:tcMar>
          </w:tcPr>
          <w:p>
            <w:pPr>
              <w:pStyle w:val="Normal"/>
              <w:spacing w:before="0" w:after="160"/>
              <w:jc w:val="both"/>
              <w:rPr>
                <w:b/>
                <w:b/>
                <w:color w:val="002060"/>
                <w:sz w:val="20"/>
                <w:szCs w:val="20"/>
              </w:rPr>
            </w:pPr>
            <w:r>
              <w:rPr>
                <w:b/>
                <w:color w:val="002060"/>
                <w:sz w:val="20"/>
                <w:szCs w:val="20"/>
              </w:rPr>
              <w:t xml:space="preserve">E-mail </w:t>
            </w:r>
            <w:r>
              <w:rPr>
                <w:b/>
                <w:color w:val="002060"/>
                <w:sz w:val="20"/>
                <w:szCs w:val="20"/>
              </w:rPr>
              <w:t>(discord name)</w:t>
            </w:r>
          </w:p>
        </w:tc>
      </w:tr>
      <w:tr>
        <w:trPr/>
        <w:tc>
          <w:tcPr>
            <w:tcW w:w="1889" w:type="dxa"/>
            <w:tcBorders>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 xml:space="preserve">Project </w:t>
            </w:r>
            <w:r>
              <w:rPr>
                <w:b/>
                <w:color w:val="002060"/>
                <w:sz w:val="20"/>
                <w:szCs w:val="20"/>
              </w:rPr>
              <w:t>Envoy</w:t>
            </w:r>
            <w:r>
              <w:rPr>
                <w:b/>
                <w:color w:val="002060"/>
                <w:sz w:val="20"/>
                <w:szCs w:val="20"/>
              </w:rPr>
              <w:t>:</w:t>
            </w:r>
          </w:p>
        </w:tc>
        <w:tc>
          <w:tcPr>
            <w:tcW w:w="1531" w:type="dxa"/>
            <w:gridSpan w:val="2"/>
            <w:tcBorders>
              <w:top w:val="single" w:sz="6" w:space="0" w:color="000001"/>
              <w:left w:val="single" w:sz="6" w:space="0" w:color="000001"/>
              <w:bottom w:val="dotted" w:sz="4" w:space="0" w:color="000001"/>
              <w:right w:val="dotted" w:sz="4" w:space="0" w:color="000001"/>
              <w:insideH w:val="dotted" w:sz="4" w:space="0" w:color="000001"/>
              <w:insideV w:val="dotted" w:sz="4"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t>{name of person from the project} (can be discord name or similar)</w:t>
            </w:r>
          </w:p>
        </w:tc>
        <w:tc>
          <w:tcPr>
            <w:tcW w:w="1800" w:type="dxa"/>
            <w:tcBorders>
              <w:top w:val="single" w:sz="6"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t>{Envoys role in project}</w:t>
            </w:r>
          </w:p>
        </w:tc>
        <w:tc>
          <w:tcPr>
            <w:tcW w:w="1349" w:type="dxa"/>
            <w:tcBorders>
              <w:top w:val="single" w:sz="6"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026" w:type="dxa"/>
            <w:tcBorders>
              <w:top w:val="single" w:sz="6" w:space="0" w:color="000001"/>
              <w:left w:val="dotted" w:sz="4" w:space="0" w:color="000001"/>
              <w:bottom w:val="dotted" w:sz="4" w:space="0" w:color="000001"/>
              <w:right w:val="single" w:sz="6" w:space="0" w:color="000001"/>
              <w:insideH w:val="dotted" w:sz="4" w:space="0" w:color="000001"/>
              <w:insideV w:val="single" w:sz="6"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t>{This could be any means of easy digital communication}</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Project 2nd Envoy</w:t>
            </w:r>
            <w:r>
              <w:rPr>
                <w:b/>
                <w:color w:val="002060"/>
                <w:sz w:val="20"/>
                <w:szCs w:val="20"/>
              </w:rPr>
              <w:t xml:space="preserve">:  </w:t>
            </w:r>
          </w:p>
        </w:tc>
        <w:tc>
          <w:tcPr>
            <w:tcW w:w="1531" w:type="dxa"/>
            <w:gridSpan w:val="2"/>
            <w:tcBorders>
              <w:top w:val="dotted" w:sz="4" w:space="0" w:color="000001"/>
              <w:left w:val="single" w:sz="6" w:space="0" w:color="000001"/>
              <w:bottom w:val="dotted" w:sz="4" w:space="0" w:color="000001"/>
              <w:right w:val="dotted" w:sz="4" w:space="0" w:color="000001"/>
              <w:insideH w:val="dotted" w:sz="4" w:space="0" w:color="000001"/>
              <w:insideV w:val="dotted" w:sz="4"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tc>
        <w:tc>
          <w:tcPr>
            <w:tcW w:w="1800"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349"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026" w:type="dxa"/>
            <w:tcBorders>
              <w:top w:val="dotted" w:sz="4" w:space="0" w:color="000001"/>
              <w:left w:val="dotted" w:sz="4" w:space="0" w:color="000001"/>
              <w:bottom w:val="dotted" w:sz="4" w:space="0" w:color="000001"/>
              <w:right w:val="single" w:sz="6" w:space="0" w:color="000001"/>
              <w:insideH w:val="dotted" w:sz="4" w:space="0" w:color="000001"/>
              <w:insideV w:val="single" w:sz="6"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1889" w:type="dxa"/>
            <w:tcBorders>
              <w:top w:val="single" w:sz="6" w:space="0" w:color="000001"/>
              <w:left w:val="single" w:sz="6" w:space="0" w:color="000001"/>
              <w:bottom w:val="dotted" w:sz="4" w:space="0" w:color="000001"/>
              <w:right w:val="dotted" w:sz="4" w:space="0" w:color="000001"/>
              <w:insideH w:val="dotted" w:sz="4" w:space="0" w:color="000001"/>
              <w:insideV w:val="dotted" w:sz="4" w:space="0" w:color="000001"/>
            </w:tcBorders>
            <w:shd w:fill="F3F3F3" w:val="clear"/>
            <w:tcMar>
              <w:left w:w="107" w:type="dxa"/>
            </w:tcMar>
          </w:tcPr>
          <w:p>
            <w:pPr>
              <w:pStyle w:val="Normal"/>
              <w:spacing w:before="0" w:after="160"/>
              <w:jc w:val="both"/>
              <w:rPr>
                <w:color w:val="002060"/>
                <w:sz w:val="20"/>
                <w:szCs w:val="20"/>
              </w:rPr>
            </w:pPr>
            <w:r>
              <w:rPr>
                <w:color w:val="002060"/>
                <w:sz w:val="20"/>
                <w:szCs w:val="20"/>
              </w:rPr>
              <w:t>PIVX Envoy</w:t>
            </w:r>
          </w:p>
        </w:tc>
        <w:tc>
          <w:tcPr>
            <w:tcW w:w="1531" w:type="dxa"/>
            <w:gridSpan w:val="2"/>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800"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349"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026" w:type="dxa"/>
            <w:tcBorders>
              <w:top w:val="dotted" w:sz="4" w:space="0" w:color="000001"/>
              <w:left w:val="dotted" w:sz="4" w:space="0" w:color="000001"/>
              <w:bottom w:val="dotted" w:sz="4" w:space="0" w:color="000001"/>
              <w:right w:val="single" w:sz="6" w:space="0" w:color="000001"/>
              <w:insideH w:val="dotted" w:sz="4" w:space="0" w:color="000001"/>
              <w:insideV w:val="single" w:sz="6"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1889" w:type="dxa"/>
            <w:tcBorders>
              <w:top w:val="dotted" w:sz="4" w:space="0" w:color="000001"/>
              <w:left w:val="single" w:sz="6" w:space="0" w:color="000001"/>
              <w:bottom w:val="dotted" w:sz="4" w:space="0" w:color="000001"/>
              <w:right w:val="dotted" w:sz="4" w:space="0" w:color="000001"/>
              <w:insideH w:val="dotted" w:sz="4" w:space="0" w:color="000001"/>
              <w:insideV w:val="dotted" w:sz="4" w:space="0" w:color="000001"/>
            </w:tcBorders>
            <w:shd w:fill="F3F3F3" w:val="clear"/>
            <w:tcMar>
              <w:left w:w="107" w:type="dxa"/>
            </w:tcMar>
          </w:tcPr>
          <w:p>
            <w:pPr>
              <w:pStyle w:val="Normal"/>
              <w:spacing w:before="0" w:after="160"/>
              <w:jc w:val="both"/>
              <w:rPr>
                <w:color w:val="002060"/>
                <w:sz w:val="20"/>
                <w:szCs w:val="20"/>
              </w:rPr>
            </w:pPr>
            <w:r>
              <w:rPr>
                <w:color w:val="002060"/>
                <w:sz w:val="20"/>
                <w:szCs w:val="20"/>
              </w:rPr>
              <w:t>PIVX 2</w:t>
            </w:r>
            <w:r>
              <w:rPr>
                <w:color w:val="002060"/>
                <w:sz w:val="20"/>
                <w:szCs w:val="20"/>
                <w:vertAlign w:val="superscript"/>
              </w:rPr>
              <w:t>nd</w:t>
            </w:r>
            <w:r>
              <w:rPr>
                <w:color w:val="002060"/>
                <w:sz w:val="20"/>
                <w:szCs w:val="20"/>
              </w:rPr>
              <w:t xml:space="preserve"> Envoy</w:t>
            </w:r>
          </w:p>
        </w:tc>
        <w:tc>
          <w:tcPr>
            <w:tcW w:w="1531" w:type="dxa"/>
            <w:gridSpan w:val="2"/>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800"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349"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026" w:type="dxa"/>
            <w:tcBorders>
              <w:top w:val="dotted" w:sz="4" w:space="0" w:color="000001"/>
              <w:left w:val="dotted" w:sz="4" w:space="0" w:color="000001"/>
              <w:bottom w:val="dotted" w:sz="4" w:space="0" w:color="000001"/>
              <w:right w:val="single" w:sz="6" w:space="0" w:color="000001"/>
              <w:insideH w:val="dotted" w:sz="4" w:space="0" w:color="000001"/>
              <w:insideV w:val="single" w:sz="6"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1889" w:type="dxa"/>
            <w:tcBorders>
              <w:top w:val="dotted" w:sz="4" w:space="0" w:color="000001"/>
              <w:left w:val="single" w:sz="6" w:space="0" w:color="000001"/>
              <w:bottom w:val="single" w:sz="6" w:space="0" w:color="000001"/>
              <w:right w:val="dotted" w:sz="4" w:space="0" w:color="000001"/>
              <w:insideH w:val="single" w:sz="6" w:space="0" w:color="000001"/>
              <w:insideV w:val="dotted" w:sz="4" w:space="0" w:color="000001"/>
            </w:tcBorders>
            <w:shd w:fill="F3F3F3" w:val="clear"/>
            <w:tcMar>
              <w:left w:w="107" w:type="dxa"/>
            </w:tcMar>
          </w:tcPr>
          <w:p>
            <w:pPr>
              <w:pStyle w:val="Normal"/>
              <w:spacing w:before="0" w:after="160"/>
              <w:jc w:val="both"/>
              <w:rPr>
                <w:color w:val="002060"/>
                <w:sz w:val="20"/>
                <w:szCs w:val="20"/>
              </w:rPr>
            </w:pPr>
            <w:r>
              <w:rPr>
                <w:color w:val="002060"/>
                <w:sz w:val="20"/>
                <w:szCs w:val="20"/>
              </w:rPr>
            </w:r>
          </w:p>
        </w:tc>
        <w:tc>
          <w:tcPr>
            <w:tcW w:w="1531" w:type="dxa"/>
            <w:gridSpan w:val="2"/>
            <w:tcBorders>
              <w:top w:val="dotted" w:sz="4" w:space="0" w:color="000001"/>
              <w:left w:val="dotted" w:sz="4" w:space="0" w:color="000001"/>
              <w:bottom w:val="single" w:sz="6" w:space="0" w:color="000001"/>
              <w:right w:val="dotted" w:sz="4" w:space="0" w:color="000001"/>
              <w:insideH w:val="single" w:sz="6"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800" w:type="dxa"/>
            <w:tcBorders>
              <w:top w:val="dotted" w:sz="4" w:space="0" w:color="000001"/>
              <w:left w:val="dotted" w:sz="4" w:space="0" w:color="000001"/>
              <w:bottom w:val="single" w:sz="6" w:space="0" w:color="000001"/>
              <w:right w:val="dotted" w:sz="4" w:space="0" w:color="000001"/>
              <w:insideH w:val="single" w:sz="6"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1349" w:type="dxa"/>
            <w:tcBorders>
              <w:top w:val="dotted" w:sz="4" w:space="0" w:color="000001"/>
              <w:left w:val="dotted" w:sz="4" w:space="0" w:color="000001"/>
              <w:bottom w:val="single" w:sz="6" w:space="0" w:color="000001"/>
              <w:right w:val="dotted" w:sz="4" w:space="0" w:color="000001"/>
              <w:insideH w:val="single" w:sz="6" w:space="0" w:color="000001"/>
              <w:insideV w:val="dotted"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026" w:type="dxa"/>
            <w:tcBorders>
              <w:top w:val="dotted" w:sz="4" w:space="0" w:color="000001"/>
              <w:left w:val="dotted" w:sz="4" w:space="0" w:color="000001"/>
              <w:bottom w:val="single" w:sz="6" w:space="0" w:color="000001"/>
              <w:right w:val="single" w:sz="6" w:space="0" w:color="000001"/>
              <w:insideH w:val="single" w:sz="6" w:space="0" w:color="000001"/>
              <w:insideV w:val="single" w:sz="6"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11595" w:type="dxa"/>
            <w:gridSpan w:val="6"/>
            <w:tcBorders>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pPr>
            <w:r>
              <w:rPr>
                <w:b/>
                <w:color w:val="FFFFFF"/>
                <w:sz w:val="20"/>
                <w:szCs w:val="20"/>
              </w:rPr>
              <w:t xml:space="preserve">3. Stakeholders </w:t>
            </w:r>
            <w:r>
              <w:rPr>
                <w:i/>
                <w:color w:val="FFFFFF"/>
                <w:sz w:val="20"/>
                <w:szCs w:val="20"/>
              </w:rPr>
              <w:t>(e.g., those with a significant interest in or who will be significantly affected by this project)</w:t>
            </w:r>
          </w:p>
        </w:tc>
      </w:tr>
      <w:tr>
        <w:trPr/>
        <w:tc>
          <w:tcPr>
            <w:tcW w:w="11595" w:type="dxa"/>
            <w:gridSpan w:val="6"/>
            <w:tcBorders>
              <w:top w:val="single" w:sz="6"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tc>
      </w:tr>
      <w:tr>
        <w:trPr/>
        <w:tc>
          <w:tcPr>
            <w:tcW w:w="11595" w:type="dxa"/>
            <w:gridSpan w:val="6"/>
            <w:tcBorders>
              <w:top w:val="dotted" w:sz="4" w:space="0" w:color="000001"/>
              <w:left w:val="single" w:sz="6" w:space="0" w:color="000001"/>
              <w:bottom w:val="dotted" w:sz="4" w:space="0" w:color="000001"/>
              <w:right w:val="single" w:sz="6" w:space="0" w:color="000001"/>
              <w:insideH w:val="dotted" w:sz="4"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tc>
      </w:tr>
      <w:tr>
        <w:trPr>
          <w:trHeight w:val="220" w:hRule="atLeast"/>
        </w:trPr>
        <w:tc>
          <w:tcPr>
            <w:tcW w:w="11595" w:type="dxa"/>
            <w:gridSpan w:val="6"/>
            <w:tcBorders>
              <w:top w:val="dotted" w:sz="4"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b/>
                <w:b/>
                <w:color w:val="FFFFFF"/>
                <w:sz w:val="20"/>
                <w:szCs w:val="20"/>
              </w:rPr>
            </w:pPr>
            <w:r>
              <w:rPr>
                <w:b/>
                <w:color w:val="FFFFFF"/>
                <w:sz w:val="20"/>
                <w:szCs w:val="20"/>
              </w:rPr>
              <w:t xml:space="preserve">4. </w:t>
            </w:r>
            <w:r>
              <w:rPr>
                <w:b/>
                <w:color w:val="FFFFFF"/>
                <w:sz w:val="20"/>
                <w:szCs w:val="20"/>
              </w:rPr>
              <w:t>Alliance</w:t>
            </w:r>
            <w:r>
              <w:rPr>
                <w:b/>
                <w:color w:val="FFFFFF"/>
                <w:sz w:val="20"/>
                <w:szCs w:val="20"/>
              </w:rPr>
              <w:t xml:space="preserve"> Scope Statement </w:t>
            </w:r>
            <w:r>
              <w:rPr>
                <w:b/>
                <w:color w:val="FFFFFF"/>
                <w:sz w:val="20"/>
                <w:szCs w:val="20"/>
              </w:rPr>
              <w:t>{reason for proposed Alliance}</w:t>
            </w:r>
          </w:p>
        </w:tc>
      </w:tr>
      <w:tr>
        <w:trPr>
          <w:trHeight w:val="52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pPr>
            <w:r>
              <w:rPr>
                <w:b/>
                <w:color w:val="002060"/>
                <w:sz w:val="20"/>
                <w:szCs w:val="20"/>
              </w:rPr>
              <w:t>Alliance</w:t>
            </w:r>
            <w:r>
              <w:rPr>
                <w:b/>
                <w:color w:val="002060"/>
                <w:sz w:val="20"/>
                <w:szCs w:val="20"/>
              </w:rPr>
              <w:t xml:space="preserve"> Purpose / Business Justification</w:t>
            </w:r>
            <w:r>
              <w:rPr>
                <w:color w:val="002060"/>
                <w:sz w:val="20"/>
                <w:szCs w:val="20"/>
              </w:rPr>
              <w:t xml:space="preserve"> </w:t>
            </w:r>
          </w:p>
          <w:p>
            <w:pPr>
              <w:pStyle w:val="Normal"/>
              <w:spacing w:before="0" w:after="160"/>
              <w:jc w:val="both"/>
              <w:rPr>
                <w:i/>
                <w:i/>
                <w:color w:val="002060"/>
                <w:sz w:val="20"/>
                <w:szCs w:val="20"/>
              </w:rPr>
            </w:pPr>
            <w:r>
              <w:rPr>
                <w:i/>
                <w:color w:val="002060"/>
                <w:sz w:val="20"/>
                <w:szCs w:val="20"/>
              </w:rPr>
              <w:t xml:space="preserve">Describe the need </w:t>
            </w:r>
            <w:r>
              <w:rPr>
                <w:i/>
                <w:color w:val="002060"/>
                <w:sz w:val="20"/>
                <w:szCs w:val="20"/>
              </w:rPr>
              <w:t xml:space="preserve">for </w:t>
            </w:r>
            <w:r>
              <w:rPr>
                <w:i/>
                <w:color w:val="002060"/>
                <w:sz w:val="20"/>
                <w:szCs w:val="20"/>
              </w:rPr>
              <w:t xml:space="preserve">this </w:t>
            </w:r>
            <w:r>
              <w:rPr>
                <w:i/>
                <w:color w:val="002060"/>
                <w:sz w:val="20"/>
                <w:szCs w:val="20"/>
              </w:rPr>
              <w:t>Alliance. Why will it benefit PIVX or PIVX community</w:t>
            </w:r>
          </w:p>
        </w:tc>
      </w:tr>
      <w:tr>
        <w:trPr>
          <w:trHeight w:val="76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val="false"/>
              <w:widowControl w:val="false"/>
              <w:spacing w:lineRule="auto" w:line="276" w:before="0" w:after="0"/>
              <w:ind w:left="0" w:right="0" w:hanging="0"/>
              <w:jc w:val="left"/>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 xml:space="preserve">Objectives (in business terms) </w:t>
            </w:r>
          </w:p>
          <w:p>
            <w:pPr>
              <w:pStyle w:val="Normal"/>
              <w:spacing w:before="0" w:after="160"/>
              <w:jc w:val="both"/>
              <w:rPr/>
            </w:pPr>
            <w:r>
              <w:rPr>
                <w:i/>
                <w:color w:val="002060"/>
                <w:sz w:val="20"/>
                <w:szCs w:val="20"/>
              </w:rPr>
              <w:t xml:space="preserve">Describe the </w:t>
            </w:r>
            <w:r>
              <w:rPr>
                <w:i/>
                <w:color w:val="002060"/>
                <w:sz w:val="20"/>
                <w:szCs w:val="20"/>
                <w:u w:val="single"/>
              </w:rPr>
              <w:t>measurable</w:t>
            </w:r>
            <w:r>
              <w:rPr>
                <w:i/>
                <w:color w:val="002060"/>
                <w:sz w:val="20"/>
                <w:szCs w:val="20"/>
              </w:rPr>
              <w:t xml:space="preserve"> outcomes of the </w:t>
            </w:r>
            <w:r>
              <w:rPr>
                <w:i/>
                <w:color w:val="002060"/>
                <w:sz w:val="20"/>
                <w:szCs w:val="20"/>
              </w:rPr>
              <w:t>Alliance</w:t>
            </w:r>
            <w:r>
              <w:rPr>
                <w:i/>
                <w:color w:val="002060"/>
                <w:sz w:val="20"/>
                <w:szCs w:val="20"/>
              </w:rPr>
              <w:t xml:space="preserve"> (e.g., reduce cost by xxxx or increase quality to yyyy). Describe what will be achieved and what will be delivered. What are the benefits that the </w:t>
            </w:r>
            <w:r>
              <w:rPr>
                <w:i/>
                <w:color w:val="002060"/>
                <w:sz w:val="20"/>
                <w:szCs w:val="20"/>
              </w:rPr>
              <w:t>alliance</w:t>
            </w:r>
            <w:r>
              <w:rPr>
                <w:i/>
                <w:color w:val="002060"/>
                <w:sz w:val="20"/>
                <w:szCs w:val="20"/>
              </w:rPr>
              <w:t xml:space="preserve"> provides PIVX? What value will this project deliver to PIVX? What is the vision - what will business be like after the </w:t>
            </w:r>
            <w:r>
              <w:rPr>
                <w:i/>
                <w:color w:val="002060"/>
                <w:sz w:val="20"/>
                <w:szCs w:val="20"/>
              </w:rPr>
              <w:t>alliance</w:t>
            </w:r>
            <w:r>
              <w:rPr>
                <w:i/>
                <w:color w:val="002060"/>
                <w:sz w:val="20"/>
                <w:szCs w:val="20"/>
              </w:rPr>
              <w:t xml:space="preserve"> is done?</w:t>
            </w:r>
          </w:p>
        </w:tc>
      </w:tr>
      <w:tr>
        <w:trPr>
          <w:trHeight w:val="76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val="false"/>
              <w:widowControl w:val="false"/>
              <w:spacing w:lineRule="auto" w:line="276" w:before="0" w:after="0"/>
              <w:ind w:left="0" w:right="0" w:hanging="0"/>
              <w:jc w:val="left"/>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 xml:space="preserve">Key Deliverables </w:t>
            </w:r>
            <w:r>
              <w:rPr>
                <w:b/>
                <w:color w:val="002060"/>
                <w:sz w:val="20"/>
                <w:szCs w:val="20"/>
              </w:rPr>
              <w:t>{if any exist} Or What will PIVX get from this Alliance</w:t>
            </w:r>
          </w:p>
          <w:p>
            <w:pPr>
              <w:pStyle w:val="Normal"/>
              <w:spacing w:before="0" w:after="160"/>
              <w:jc w:val="both"/>
              <w:rPr>
                <w:i/>
                <w:i/>
                <w:color w:val="002060"/>
                <w:sz w:val="20"/>
                <w:szCs w:val="20"/>
              </w:rPr>
            </w:pPr>
            <w:r>
              <w:rPr>
                <w:i/>
                <w:color w:val="002060"/>
                <w:sz w:val="20"/>
                <w:szCs w:val="20"/>
              </w:rPr>
              <w:t>List the high-level “products” to be created (e.g., application to do aaaa, improved xxxx process, manual on yyyy)</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Alliance length  {length of time the Alliance is to run for in months, up to 12}</w:t>
            </w:r>
          </w:p>
          <w:p>
            <w:pPr>
              <w:pStyle w:val="Normal"/>
              <w:spacing w:before="0" w:after="160"/>
              <w:jc w:val="both"/>
              <w:rPr>
                <w:i/>
                <w:i/>
                <w:color w:val="002060"/>
                <w:sz w:val="20"/>
                <w:szCs w:val="20"/>
              </w:rPr>
            </w:pPr>
            <w:r>
              <w:rPr>
                <w:i/>
                <w:color w:val="002060"/>
                <w:sz w:val="20"/>
                <w:szCs w:val="20"/>
              </w:rPr>
            </w:r>
          </w:p>
        </w:tc>
      </w:tr>
      <w:tr>
        <w:trPr>
          <w:trHeight w:val="80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What is Expected from PIVX</w:t>
            </w:r>
          </w:p>
          <w:p>
            <w:pPr>
              <w:pStyle w:val="Normal"/>
              <w:spacing w:before="0" w:after="160"/>
              <w:jc w:val="both"/>
              <w:rPr>
                <w:i/>
                <w:i/>
                <w:color w:val="002060"/>
                <w:sz w:val="20"/>
                <w:szCs w:val="20"/>
              </w:rPr>
            </w:pPr>
            <w:r>
              <w:rPr>
                <w:i/>
                <w:color w:val="002060"/>
                <w:sz w:val="20"/>
                <w:szCs w:val="20"/>
              </w:rPr>
              <w:t>Propose exact</w:t>
            </w:r>
            <w:r>
              <w:rPr>
                <w:i/>
                <w:color w:val="002060"/>
                <w:sz w:val="20"/>
                <w:szCs w:val="20"/>
              </w:rPr>
              <w:t>ly what the project expects from PIVX and the PIVX community</w:t>
            </w:r>
            <w:r>
              <w:rPr>
                <w:i/>
                <w:color w:val="002060"/>
                <w:sz w:val="20"/>
                <w:szCs w:val="20"/>
              </w:rPr>
              <w:t>.</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Success Criteria</w:t>
            </w:r>
          </w:p>
          <w:p>
            <w:pPr>
              <w:pStyle w:val="Normal"/>
              <w:spacing w:before="0" w:after="160"/>
              <w:jc w:val="both"/>
              <w:rPr>
                <w:i/>
                <w:i/>
                <w:color w:val="002060"/>
                <w:sz w:val="20"/>
                <w:szCs w:val="20"/>
              </w:rPr>
            </w:pPr>
            <w:r>
              <w:rPr>
                <w:i/>
                <w:color w:val="002060"/>
                <w:sz w:val="20"/>
                <w:szCs w:val="20"/>
              </w:rPr>
              <w:t>H</w:t>
            </w:r>
            <w:r>
              <w:rPr>
                <w:i/>
                <w:color w:val="002060"/>
                <w:sz w:val="20"/>
                <w:szCs w:val="20"/>
              </w:rPr>
              <w:t xml:space="preserve">ow will the PIVX community decide if the </w:t>
            </w:r>
            <w:r>
              <w:rPr>
                <w:i/>
                <w:color w:val="002060"/>
                <w:sz w:val="20"/>
                <w:szCs w:val="20"/>
              </w:rPr>
              <w:t>Alliance has been</w:t>
            </w:r>
            <w:r>
              <w:rPr>
                <w:i/>
                <w:color w:val="002060"/>
                <w:sz w:val="20"/>
                <w:szCs w:val="20"/>
              </w:rPr>
              <w:t xml:space="preserve"> satisfactory? What measure will be used? </w:t>
            </w:r>
            <w:r>
              <w:rPr>
                <w:i/>
                <w:color w:val="002060"/>
                <w:sz w:val="20"/>
                <w:szCs w:val="20"/>
              </w:rPr>
              <w:t>This will be very important when aiming to renew the Alliance.</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pPr>
            <w:r>
              <w:rPr>
                <w:b/>
                <w:color w:val="002060"/>
                <w:sz w:val="20"/>
                <w:szCs w:val="20"/>
              </w:rPr>
              <w:t>Major Known Risks (including significant Assumptions)</w:t>
            </w:r>
            <w:r>
              <w:rPr>
                <w:color w:val="002060"/>
                <w:sz w:val="20"/>
                <w:szCs w:val="20"/>
              </w:rPr>
              <w:t xml:space="preserve"> </w:t>
            </w:r>
            <w:r>
              <w:rPr>
                <w:i/>
                <w:color w:val="002060"/>
                <w:sz w:val="20"/>
                <w:szCs w:val="20"/>
              </w:rPr>
              <w:t xml:space="preserve">Identify obstacles that may cause the </w:t>
            </w:r>
            <w:r>
              <w:rPr>
                <w:i/>
                <w:color w:val="002060"/>
                <w:sz w:val="20"/>
                <w:szCs w:val="20"/>
              </w:rPr>
              <w:t>Alliance</w:t>
            </w:r>
            <w:r>
              <w:rPr>
                <w:i/>
                <w:color w:val="002060"/>
                <w:sz w:val="20"/>
                <w:szCs w:val="20"/>
              </w:rPr>
              <w:t xml:space="preserve"> to fail, </w:t>
            </w:r>
            <w:r>
              <w:rPr>
                <w:i/>
                <w:color w:val="002060"/>
                <w:sz w:val="20"/>
                <w:szCs w:val="20"/>
              </w:rPr>
              <w:t>Or provide risks to either party</w:t>
            </w:r>
            <w:r>
              <w:rPr>
                <w:i/>
                <w:color w:val="002060"/>
                <w:sz w:val="20"/>
                <w:szCs w:val="20"/>
              </w:rPr>
              <w:t xml:space="preserve">   </w:t>
            </w:r>
          </w:p>
        </w:tc>
      </w:tr>
      <w:tr>
        <w:trPr>
          <w:trHeight w:val="146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widowControl w:val="false"/>
              <w:spacing w:lineRule="auto" w:line="276" w:before="0" w:after="0"/>
              <w:rPr>
                <w:b/>
                <w:b/>
                <w:color w:val="002060"/>
                <w:sz w:val="20"/>
                <w:szCs w:val="20"/>
              </w:rPr>
            </w:pPr>
            <w:r>
              <w:rPr>
                <w:b/>
                <w:color w:val="002060"/>
                <w:sz w:val="20"/>
                <w:szCs w:val="20"/>
              </w:rPr>
            </w:r>
          </w:p>
          <w:tbl>
            <w:tblPr>
              <w:tblW w:w="11310"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10" w:type="dxa"/>
                <w:bottom w:w="0" w:type="dxa"/>
                <w:right w:w="115" w:type="dxa"/>
              </w:tblCellMar>
            </w:tblPr>
            <w:tblGrid>
              <w:gridCol w:w="5460"/>
              <w:gridCol w:w="5850"/>
            </w:tblGrid>
            <w:tr>
              <w:trPr/>
              <w:tc>
                <w:tcPr>
                  <w:tcW w:w="5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72F45" w:val="clear"/>
                  <w:tcMar>
                    <w:left w:w="110" w:type="dxa"/>
                  </w:tcMar>
                </w:tcPr>
                <w:p>
                  <w:pPr>
                    <w:pStyle w:val="Normal"/>
                    <w:spacing w:before="0" w:after="160"/>
                    <w:jc w:val="both"/>
                    <w:rPr>
                      <w:b/>
                      <w:b/>
                      <w:color w:val="FFFFFF"/>
                      <w:sz w:val="20"/>
                      <w:szCs w:val="20"/>
                    </w:rPr>
                  </w:pPr>
                  <w:r>
                    <w:rPr>
                      <w:b/>
                      <w:color w:val="FFFFFF"/>
                      <w:sz w:val="20"/>
                      <w:szCs w:val="20"/>
                    </w:rPr>
                    <w:t xml:space="preserve">Risks </w:t>
                  </w:r>
                </w:p>
              </w:tc>
              <w:tc>
                <w:tcPr>
                  <w:tcW w:w="5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72F45" w:val="clear"/>
                  <w:tcMar>
                    <w:left w:w="110" w:type="dxa"/>
                  </w:tcMar>
                </w:tcPr>
                <w:p>
                  <w:pPr>
                    <w:pStyle w:val="Normal"/>
                    <w:spacing w:before="0" w:after="160"/>
                    <w:jc w:val="both"/>
                    <w:rPr/>
                  </w:pPr>
                  <w:r>
                    <w:rPr>
                      <w:b/>
                      <w:color w:val="FFFFFF"/>
                      <w:sz w:val="20"/>
                      <w:szCs w:val="20"/>
                    </w:rPr>
                    <w:t xml:space="preserve">Risk Rating </w:t>
                  </w:r>
                  <w:r>
                    <w:rPr>
                      <w:i/>
                      <w:color w:val="FFFFFF"/>
                      <w:sz w:val="20"/>
                      <w:szCs w:val="20"/>
                    </w:rPr>
                    <w:t>(Hi, Med, Lo)</w:t>
                  </w:r>
                </w:p>
              </w:tc>
            </w:tr>
            <w:tr>
              <w:trPr/>
              <w:tc>
                <w:tcPr>
                  <w:tcW w:w="5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5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r>
              <w:trPr/>
              <w:tc>
                <w:tcPr>
                  <w:tcW w:w="5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c>
                <w:tcPr>
                  <w:tcW w:w="5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0" w:type="dxa"/>
                  </w:tcMar>
                </w:tcPr>
                <w:p>
                  <w:pPr>
                    <w:pStyle w:val="Normal"/>
                    <w:spacing w:before="0" w:after="160"/>
                    <w:jc w:val="both"/>
                    <w:rPr>
                      <w:color w:val="002060"/>
                      <w:sz w:val="20"/>
                      <w:szCs w:val="20"/>
                    </w:rPr>
                  </w:pPr>
                  <w:r>
                    <w:rPr>
                      <w:color w:val="002060"/>
                      <w:sz w:val="20"/>
                      <w:szCs w:val="20"/>
                    </w:rPr>
                  </w:r>
                </w:p>
              </w:tc>
            </w:tr>
          </w:tbl>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 xml:space="preserve">Payments to PIVX </w:t>
            </w:r>
          </w:p>
          <w:p>
            <w:pPr>
              <w:pStyle w:val="Normal"/>
              <w:spacing w:before="0" w:after="160"/>
              <w:jc w:val="both"/>
              <w:rPr/>
            </w:pPr>
            <w:r>
              <w:rPr>
                <w:i/>
                <w:color w:val="002060"/>
                <w:sz w:val="20"/>
                <w:szCs w:val="20"/>
              </w:rPr>
              <w:t xml:space="preserve">List </w:t>
            </w:r>
            <w:r>
              <w:rPr>
                <w:color w:val="002060"/>
                <w:sz w:val="20"/>
                <w:szCs w:val="20"/>
              </w:rPr>
              <w:t>a</w:t>
            </w:r>
            <w:r>
              <w:rPr>
                <w:i/>
                <w:color w:val="002060"/>
                <w:sz w:val="20"/>
                <w:szCs w:val="20"/>
              </w:rPr>
              <w:t xml:space="preserve">ny </w:t>
            </w:r>
            <w:r>
              <w:rPr>
                <w:i/>
                <w:color w:val="002060"/>
                <w:sz w:val="20"/>
                <w:szCs w:val="20"/>
              </w:rPr>
              <w:t>payments that will be made to PIVX and what will trigger these payment e.g Initial payment of 10K PIV to supplement support team,</w:t>
            </w:r>
            <w:r>
              <w:rPr>
                <w:i/>
                <w:color w:val="002060"/>
                <w:sz w:val="20"/>
                <w:szCs w:val="20"/>
              </w:rPr>
              <w:t xml:space="preserve"> </w:t>
            </w:r>
            <w:r>
              <w:rPr>
                <w:i/>
                <w:color w:val="002060"/>
                <w:sz w:val="20"/>
                <w:szCs w:val="20"/>
              </w:rPr>
              <w:t>Or a percentage of a certain revenue. Please suggest which departments payments will be made to.</w:t>
            </w:r>
          </w:p>
        </w:tc>
      </w:tr>
      <w:tr>
        <w:trPr>
          <w:trHeight w:val="960" w:hRule="atLeast"/>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t>{Please also add the department’s KNOWN multisig address for verification}</w:t>
            </w:r>
          </w:p>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val="clear"/>
            <w:tcMar>
              <w:left w:w="107" w:type="dxa"/>
            </w:tcMar>
          </w:tcPr>
          <w:p>
            <w:pPr>
              <w:pStyle w:val="Normal"/>
              <w:spacing w:before="0" w:after="160"/>
              <w:jc w:val="both"/>
              <w:rPr>
                <w:b/>
                <w:b/>
                <w:color w:val="002060"/>
                <w:sz w:val="20"/>
                <w:szCs w:val="20"/>
              </w:rPr>
            </w:pPr>
            <w:r>
              <w:rPr>
                <w:b/>
                <w:color w:val="002060"/>
                <w:sz w:val="20"/>
                <w:szCs w:val="20"/>
              </w:rPr>
              <w:t>Payments from PIVX to Alliance Project</w:t>
            </w:r>
          </w:p>
          <w:p>
            <w:pPr>
              <w:pStyle w:val="Normal"/>
              <w:spacing w:before="0" w:after="160"/>
              <w:jc w:val="both"/>
              <w:rPr>
                <w:i/>
                <w:i/>
                <w:color w:val="002060"/>
                <w:sz w:val="20"/>
                <w:szCs w:val="20"/>
              </w:rPr>
            </w:pPr>
            <w:r>
              <w:rPr>
                <w:i/>
                <w:color w:val="002060"/>
                <w:sz w:val="20"/>
                <w:szCs w:val="20"/>
              </w:rPr>
              <w:t>Does the proposing project expect payments, This should be stipulated in the proposal submitted to the blockchain via the wallet console as NO further payments can be issued away from the governance budget. What will these funds be used for</w:t>
            </w:r>
            <w:r>
              <w:rPr>
                <w:i/>
                <w:color w:val="002060"/>
                <w:sz w:val="20"/>
                <w:szCs w:val="20"/>
              </w:rPr>
              <w:t xml:space="preserve">? </w:t>
            </w:r>
            <w:r>
              <w:rPr>
                <w:i/>
                <w:color w:val="002060"/>
                <w:sz w:val="20"/>
                <w:szCs w:val="20"/>
              </w:rPr>
              <w:t>Who will be the custodian of these funds</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val="false"/>
              <w:keepLines w:val="false"/>
              <w:widowControl w:val="false"/>
              <w:spacing w:lineRule="auto" w:line="276" w:before="0" w:after="0"/>
              <w:ind w:left="0" w:right="0" w:hanging="0"/>
              <w:jc w:val="left"/>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pPr>
            <w:r>
              <w:rPr>
                <w:b/>
                <w:color w:val="FFFFFF"/>
                <w:sz w:val="20"/>
                <w:szCs w:val="20"/>
              </w:rPr>
              <w:t xml:space="preserve">5. Communication Strategy </w:t>
            </w:r>
            <w:r>
              <w:rPr>
                <w:i/>
                <w:color w:val="FFFFFF"/>
                <w:sz w:val="20"/>
                <w:szCs w:val="20"/>
              </w:rPr>
              <w:t xml:space="preserve">(specify how the project </w:t>
            </w:r>
            <w:r>
              <w:rPr>
                <w:i/>
                <w:color w:val="FFFFFF"/>
                <w:sz w:val="20"/>
                <w:szCs w:val="20"/>
              </w:rPr>
              <w:t>Envoy</w:t>
            </w:r>
            <w:r>
              <w:rPr>
                <w:i/>
                <w:color w:val="FFFFFF"/>
                <w:sz w:val="20"/>
                <w:szCs w:val="20"/>
              </w:rPr>
              <w:t xml:space="preserve"> will communicate to the PIVX community, e.g., frequency of status reports, frequency of Project Team meetings, etc.)</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pPr>
            <w:r>
              <w:rPr>
                <w:b/>
                <w:color w:val="FFFFFF"/>
                <w:sz w:val="20"/>
                <w:szCs w:val="20"/>
              </w:rPr>
              <w:t xml:space="preserve">6. Reviews Planned </w:t>
            </w:r>
            <w:r>
              <w:rPr>
                <w:i/>
                <w:color w:val="FFFFFF"/>
                <w:sz w:val="20"/>
                <w:szCs w:val="20"/>
              </w:rPr>
              <w:t>(indicate what reviews this project plans. Monthly reviews are recommended.)</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107" w:type="dxa"/>
            </w:tcMar>
          </w:tcPr>
          <w:p>
            <w:pPr>
              <w:pStyle w:val="Normal"/>
              <w:spacing w:lineRule="auto" w:line="259" w:before="0" w:after="0"/>
              <w:ind w:left="0" w:right="0" w:hanging="0"/>
              <w:jc w:val="both"/>
              <w:rPr>
                <w:color w:val="002060"/>
                <w:sz w:val="20"/>
                <w:szCs w:val="20"/>
              </w:rPr>
            </w:pPr>
            <w:r>
              <w:rPr>
                <w:color w:val="002060"/>
                <w:sz w:val="20"/>
                <w:szCs w:val="20"/>
              </w:rPr>
            </w:r>
          </w:p>
          <w:p>
            <w:pPr>
              <w:pStyle w:val="Normal"/>
              <w:spacing w:lineRule="auto" w:line="240" w:before="0" w:after="0"/>
              <w:ind w:left="0" w:right="0" w:hanging="0"/>
              <w:jc w:val="both"/>
              <w:rPr>
                <w:color w:val="002060"/>
                <w:sz w:val="20"/>
                <w:szCs w:val="20"/>
              </w:rPr>
            </w:pPr>
            <w:r>
              <w:rPr>
                <w:color w:val="002060"/>
                <w:sz w:val="20"/>
                <w:szCs w:val="20"/>
              </w:rPr>
            </w:r>
          </w:p>
          <w:p>
            <w:pPr>
              <w:pStyle w:val="Normal"/>
              <w:spacing w:lineRule="auto" w:line="240" w:before="0" w:after="0"/>
              <w:ind w:left="0" w:right="0" w:hanging="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pPr>
            <w:r>
              <w:rPr>
                <w:b/>
                <w:color w:val="FFFFFF"/>
                <w:sz w:val="20"/>
                <w:szCs w:val="20"/>
              </w:rPr>
              <w:t xml:space="preserve">7. PPL </w:t>
            </w:r>
            <w:r>
              <w:rPr>
                <w:i/>
                <w:color w:val="FFFFFF"/>
                <w:sz w:val="20"/>
                <w:szCs w:val="20"/>
              </w:rPr>
              <w:t xml:space="preserve">(universal measurement showing engagement with the community prior to launching the proposal. Include any links to relevant discussions and community interaction. For more info: visit </w:t>
            </w:r>
            <w:hyperlink r:id="rId3">
              <w:r>
                <w:rPr>
                  <w:rStyle w:val="InternetLink"/>
                  <w:i/>
                  <w:color w:val="FFFFFF"/>
                  <w:sz w:val="20"/>
                  <w:szCs w:val="20"/>
                  <w:u w:val="single"/>
                </w:rPr>
                <w:t>https://www.youtube.com/watch?v=Jp6TRP7epRk</w:t>
              </w:r>
            </w:hyperlink>
            <w:r>
              <w:rPr>
                <w:i/>
                <w:color w:val="FFFFFF"/>
                <w:sz w:val="20"/>
                <w:szCs w:val="20"/>
              </w:rPr>
              <w:t xml:space="preserve"> )</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b/>
                <w:b/>
                <w:color w:val="FFFFFF"/>
                <w:sz w:val="20"/>
                <w:szCs w:val="20"/>
              </w:rPr>
            </w:pPr>
            <w:r>
              <w:rPr>
                <w:b/>
                <w:color w:val="FFFFFF"/>
                <w:sz w:val="20"/>
                <w:szCs w:val="20"/>
              </w:rPr>
              <w:t xml:space="preserve">8.  Notes </w:t>
            </w:r>
            <w:r>
              <w:rPr>
                <w:b/>
                <w:color w:val="FFFFFF"/>
                <w:sz w:val="20"/>
                <w:szCs w:val="20"/>
              </w:rPr>
              <w:t xml:space="preserve">+ Further information </w:t>
            </w:r>
          </w:p>
        </w:tc>
      </w:tr>
      <w:tr>
        <w:trPr/>
        <w:tc>
          <w:tcPr>
            <w:tcW w:w="11595" w:type="dxa"/>
            <w:gridSpan w:val="6"/>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bl>
            <w:tblPr>
              <w:tblW w:w="1159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11595"/>
            </w:tblGrid>
            <w:tr>
              <w:trPr/>
              <w:tc>
                <w:tcPr>
                  <w:tcW w:w="115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372F45" w:val="clear"/>
                  <w:tcMar>
                    <w:left w:w="107" w:type="dxa"/>
                  </w:tcMar>
                </w:tcPr>
                <w:p>
                  <w:pPr>
                    <w:pStyle w:val="Normal"/>
                    <w:spacing w:before="0" w:after="160"/>
                    <w:jc w:val="both"/>
                    <w:rPr/>
                  </w:pPr>
                  <w:r>
                    <w:rPr>
                      <w:b/>
                      <w:color w:val="FFFFFF"/>
                      <w:sz w:val="20"/>
                      <w:szCs w:val="20"/>
                    </w:rPr>
                    <w:t xml:space="preserve">7. PPL </w:t>
                  </w:r>
                  <w:r>
                    <w:rPr>
                      <w:i/>
                      <w:color w:val="FFFFFF"/>
                      <w:sz w:val="20"/>
                      <w:szCs w:val="20"/>
                    </w:rPr>
                    <w:t xml:space="preserve">(universal measurement showing engagement with the community prior to launching the proposal. Include any links to relevant discussions and community interaction. For more info: visit </w:t>
                  </w:r>
                  <w:hyperlink r:id="rId4">
                    <w:r>
                      <w:rPr>
                        <w:rStyle w:val="InternetLink"/>
                        <w:i/>
                        <w:color w:val="FFFFFF"/>
                        <w:sz w:val="20"/>
                        <w:szCs w:val="20"/>
                        <w:u w:val="single"/>
                      </w:rPr>
                      <w:t>https://www.youtube.com/watch?v=Jp6TRP7epRk</w:t>
                    </w:r>
                  </w:hyperlink>
                  <w:r>
                    <w:rPr>
                      <w:i/>
                      <w:color w:val="FFFFFF"/>
                      <w:sz w:val="20"/>
                      <w:szCs w:val="20"/>
                    </w:rPr>
                    <w:t xml:space="preserve"> )</w:t>
                  </w:r>
                </w:p>
              </w:tc>
            </w:tr>
            <w:tr>
              <w:trPr/>
              <w:tc>
                <w:tcPr>
                  <w:tcW w:w="115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60"/>
                    <w:jc w:val="both"/>
                    <w:rPr>
                      <w:color w:val="002060"/>
                      <w:sz w:val="20"/>
                      <w:szCs w:val="20"/>
                    </w:rPr>
                  </w:pPr>
                  <w:r>
                    <w:rPr>
                      <w:color w:val="002060"/>
                      <w:sz w:val="20"/>
                      <w:szCs w:val="20"/>
                    </w:rPr>
                  </w:r>
                </w:p>
                <w:p>
                  <w:pPr>
                    <w:pStyle w:val="Normal"/>
                    <w:spacing w:before="0" w:after="160"/>
                    <w:jc w:val="both"/>
                    <w:rPr>
                      <w:color w:val="002060"/>
                      <w:sz w:val="20"/>
                      <w:szCs w:val="20"/>
                    </w:rPr>
                  </w:pPr>
                  <w:r>
                    <w:rPr>
                      <w:color w:val="002060"/>
                      <w:sz w:val="20"/>
                      <w:szCs w:val="20"/>
                    </w:rPr>
                  </w:r>
                </w:p>
              </w:tc>
            </w:tr>
          </w:tbl>
          <w:p>
            <w:pPr>
              <w:pStyle w:val="Normal"/>
              <w:rPr/>
            </w:pPr>
            <w:r>
              <w:rPr/>
            </w:r>
          </w:p>
        </w:tc>
      </w:tr>
    </w:tbl>
    <w:p>
      <w:pPr>
        <w:pStyle w:val="Normal"/>
        <w:spacing w:before="0" w:after="160"/>
        <w:jc w:val="both"/>
        <w:rPr/>
      </w:pPr>
      <w:r>
        <w:rPr/>
      </w:r>
    </w:p>
    <w:sectPr>
      <w:headerReference w:type="default" r:id="rId5"/>
      <w:headerReference w:type="first" r:id="rId6"/>
      <w:footerReference w:type="default" r:id="rId7"/>
      <w:footerReference w:type="first" r:id="rId8"/>
      <w:type w:val="nextPage"/>
      <w:pgSz w:w="11906" w:h="16838"/>
      <w:pgMar w:left="0" w:right="0" w:header="0" w:top="57" w:footer="720" w:bottom="777"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adea">
    <w:altName w:val="Cambri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lineRule="auto" w:line="240" w:before="0" w:after="527"/>
      <w:jc w:val="center"/>
      <w:rPr/>
    </w:pPr>
    <w:hyperlink r:id="rId1">
      <w:r>
        <w:rPr>
          <w:rStyle w:val="InternetLink"/>
          <w:rFonts w:eastAsia="Calibri" w:cs="Calibri"/>
          <w:b w:val="false"/>
          <w:color w:val="5C4D7D"/>
          <w:sz w:val="36"/>
          <w:szCs w:val="36"/>
          <w:u w:val="none"/>
        </w:rPr>
        <w:t>www.</w:t>
      </w:r>
    </w:hyperlink>
    <w:hyperlink r:id="rId2">
      <w:r>
        <w:rPr>
          <w:rStyle w:val="InternetLink"/>
          <w:color w:val="5C4D7D"/>
          <w:sz w:val="36"/>
          <w:szCs w:val="36"/>
        </w:rPr>
        <w:t>pivx</w:t>
      </w:r>
    </w:hyperlink>
    <w:hyperlink r:id="rId3">
      <w:r>
        <w:rPr>
          <w:rStyle w:val="InternetLink"/>
          <w:rFonts w:eastAsia="Calibri" w:cs="Calibri"/>
          <w:b w:val="false"/>
          <w:color w:val="5C4D7D"/>
          <w:sz w:val="36"/>
          <w:szCs w:val="36"/>
          <w:u w:val="none"/>
        </w:rPr>
        <w:t>.org</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6468" w:leader="none"/>
      </w:tabs>
      <w:spacing w:lineRule="auto" w:line="240" w:before="709" w:after="0"/>
      <w:rPr>
        <w:rFonts w:ascii="Calibri" w:hAnsi="Calibri" w:eastAsia="Calibri" w:cs="Calibri"/>
        <w:b w:val="false"/>
        <w:b w:val="false"/>
        <w:sz w:val="22"/>
        <w:szCs w:val="22"/>
      </w:rPr>
    </w:pPr>
    <w:r>
      <w:rPr>
        <w:rFonts w:eastAsia="Calibri" w:cs="Calibri"/>
        <w:b w:val="false"/>
        <w:sz w:val="22"/>
        <w:szCs w:val="22"/>
      </w:rPr>
      <w:drawing>
        <wp:anchor behindDoc="1" distT="0" distB="0" distL="0" distR="0" simplePos="0" locked="0" layoutInCell="1" allowOverlap="1" relativeHeight="5">
          <wp:simplePos x="0" y="0"/>
          <wp:positionH relativeFrom="margin">
            <wp:posOffset>0</wp:posOffset>
          </wp:positionH>
          <wp:positionV relativeFrom="paragraph">
            <wp:posOffset>-66675</wp:posOffset>
          </wp:positionV>
          <wp:extent cx="7560310" cy="889000"/>
          <wp:effectExtent l="0" t="0" r="0" b="0"/>
          <wp:wrapSquare wrapText="bothSides"/>
          <wp:docPr id="2" name="image5.png" descr="letterhead-pivx-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letterhead-pivx-top.png"/>
                  <pic:cNvPicPr>
                    <a:picLocks noChangeAspect="1" noChangeArrowheads="1"/>
                  </pic:cNvPicPr>
                </pic:nvPicPr>
                <pic:blipFill>
                  <a:blip r:embed="rId1"/>
                  <a:stretch>
                    <a:fillRect/>
                  </a:stretch>
                </pic:blipFill>
                <pic:spPr bwMode="auto">
                  <a:xfrm>
                    <a:off x="0" y="0"/>
                    <a:ext cx="7560310" cy="889000"/>
                  </a:xfrm>
                  <a:prstGeom prst="rect">
                    <a:avLst/>
                  </a:prstGeom>
                </pic:spPr>
              </pic:pic>
            </a:graphicData>
          </a:graphic>
        </wp:anchor>
      </w:drawing>
    </w:r>
    <w:r>
      <w:rPr>
        <w:rFonts w:eastAsia="Calibri" w:cs="Calibri"/>
        <w:b w:val="false"/>
        <w:sz w:val="22"/>
        <w:szCs w:val="22"/>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drawing>
        <wp:anchor behindDoc="1" distT="0" distB="0" distL="0" distR="0" simplePos="0" locked="0" layoutInCell="1" allowOverlap="1" relativeHeight="2">
          <wp:simplePos x="0" y="0"/>
          <wp:positionH relativeFrom="margin">
            <wp:posOffset>0</wp:posOffset>
          </wp:positionH>
          <wp:positionV relativeFrom="paragraph">
            <wp:posOffset>-66675</wp:posOffset>
          </wp:positionV>
          <wp:extent cx="7560310" cy="584200"/>
          <wp:effectExtent l="0" t="0" r="0" b="0"/>
          <wp:wrapSquare wrapText="bothSides"/>
          <wp:docPr id="3" name="image4.png" descr="letterhead-pivx-top-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letterhead-pivx-top-nologo.png"/>
                  <pic:cNvPicPr>
                    <a:picLocks noChangeAspect="1" noChangeArrowheads="1"/>
                  </pic:cNvPicPr>
                </pic:nvPicPr>
                <pic:blipFill>
                  <a:blip r:embed="rId1"/>
                  <a:stretch>
                    <a:fillRect/>
                  </a:stretch>
                </pic:blipFill>
                <pic:spPr bwMode="auto">
                  <a:xfrm>
                    <a:off x="0" y="0"/>
                    <a:ext cx="7560310" cy="584200"/>
                  </a:xfrm>
                  <a:prstGeom prst="rect">
                    <a:avLst/>
                  </a:prstGeom>
                </pic:spPr>
              </pic:pic>
            </a:graphicData>
          </a:graphic>
        </wp:anchor>
      </w:drawing>
    </w:r>
  </w:p>
</w:hdr>
</file>

<file path=word/settings.xml><?xml version="1.0" encoding="utf-8"?>
<w:settings xmlns:w="http://schemas.openxmlformats.org/wordprocessingml/2006/main">
  <w:zoom w:percent="154"/>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kern w:val="2"/>
        <w:sz w:val="22"/>
        <w:szCs w:val="22"/>
        <w:lang w:val="en-US" w:eastAsia="zh-CN" w:bidi="hi-IN"/>
      </w:rPr>
    </w:rPrDefault>
    <w:pPrDefault>
      <w:pPr>
        <w:widowControl/>
        <w:spacing w:lineRule="auto" w:line="259"/>
      </w:pPr>
    </w:pPrDefault>
  </w:docDefaults>
  <w:style w:type="paragraph" w:styleId="Normal">
    <w:name w:val="Normal"/>
    <w:qFormat/>
    <w:pPr>
      <w:keepNext w:val="false"/>
      <w:keepLines w:val="false"/>
      <w:widowControl/>
      <w:kinsoku w:val="true"/>
      <w:overflowPunct w:val="true"/>
      <w:autoSpaceDE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kern w:val="2"/>
      <w:position w:val="0"/>
      <w:sz w:val="22"/>
      <w:sz w:val="22"/>
      <w:szCs w:val="22"/>
      <w:u w:val="none"/>
      <w:vertAlign w:val="baseline"/>
      <w:lang w:val="en-US" w:eastAsia="zh-CN" w:bidi="hi-IN"/>
    </w:rPr>
  </w:style>
  <w:style w:type="paragraph" w:styleId="Heading1">
    <w:name w:val="Heading 1"/>
    <w:basedOn w:val="Normal1"/>
    <w:next w:val="Normal"/>
    <w:qFormat/>
    <w:pPr>
      <w:keepNext w:val="true"/>
      <w:keepLines/>
      <w:spacing w:lineRule="auto" w:line="259" w:before="240" w:after="0"/>
    </w:pPr>
    <w:rPr>
      <w:rFonts w:ascii="Calibri" w:hAnsi="Calibri" w:eastAsia="Calibri" w:cs="Calibri"/>
      <w:b w:val="false"/>
      <w:color w:val="2E75B5"/>
      <w:sz w:val="32"/>
      <w:szCs w:val="32"/>
    </w:rPr>
  </w:style>
  <w:style w:type="paragraph" w:styleId="Heading2">
    <w:name w:val="Heading 2"/>
    <w:basedOn w:val="Normal1"/>
    <w:next w:val="Normal"/>
    <w:qFormat/>
    <w:pPr>
      <w:keepNext w:val="true"/>
      <w:keepLines/>
      <w:spacing w:lineRule="auto" w:line="259" w:before="40" w:after="0"/>
    </w:pPr>
    <w:rPr>
      <w:rFonts w:ascii="Calibri" w:hAnsi="Calibri" w:eastAsia="Calibri" w:cs="Calibri"/>
      <w:b w:val="false"/>
      <w:color w:val="2E75B5"/>
      <w:sz w:val="26"/>
      <w:szCs w:val="26"/>
    </w:rPr>
  </w:style>
  <w:style w:type="paragraph" w:styleId="Heading3">
    <w:name w:val="Heading 3"/>
    <w:basedOn w:val="Normal1"/>
    <w:next w:val="Normal"/>
    <w:qFormat/>
    <w:pPr>
      <w:keepNext w:val="true"/>
      <w:keepLines/>
      <w:spacing w:lineRule="auto" w:line="259" w:before="40" w:after="0"/>
    </w:pPr>
    <w:rPr>
      <w:rFonts w:ascii="Calibri" w:hAnsi="Calibri" w:eastAsia="Calibri" w:cs="Calibri"/>
      <w:b w:val="false"/>
      <w:color w:val="1E4D78"/>
      <w:sz w:val="24"/>
      <w:szCs w:val="24"/>
    </w:rPr>
  </w:style>
  <w:style w:type="paragraph" w:styleId="Heading4">
    <w:name w:val="Heading 4"/>
    <w:basedOn w:val="Normal1"/>
    <w:next w:val="Normal"/>
    <w:qFormat/>
    <w:pPr>
      <w:keepNext w:val="true"/>
      <w:keepLines/>
      <w:spacing w:lineRule="auto" w:line="259" w:before="40" w:after="0"/>
    </w:pPr>
    <w:rPr>
      <w:rFonts w:ascii="Calibri" w:hAnsi="Calibri" w:eastAsia="Calibri" w:cs="Calibri"/>
      <w:b w:val="false"/>
      <w:i/>
      <w:color w:val="2E75B5"/>
      <w:sz w:val="22"/>
      <w:szCs w:val="22"/>
    </w:rPr>
  </w:style>
  <w:style w:type="paragraph" w:styleId="Heading5">
    <w:name w:val="Heading 5"/>
    <w:basedOn w:val="Normal1"/>
    <w:next w:val="Normal"/>
    <w:qFormat/>
    <w:pPr>
      <w:keepNext w:val="true"/>
      <w:keepLines/>
      <w:spacing w:lineRule="auto" w:line="240" w:before="220" w:after="40"/>
      <w:contextualSpacing/>
    </w:pPr>
    <w:rPr>
      <w:b/>
      <w:sz w:val="22"/>
      <w:szCs w:val="22"/>
    </w:rPr>
  </w:style>
  <w:style w:type="paragraph" w:styleId="Heading6">
    <w:name w:val="Heading 6"/>
    <w:basedOn w:val="Normal1"/>
    <w:next w:val="Normal"/>
    <w:qFormat/>
    <w:pPr>
      <w:keepNext w:val="true"/>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val="false"/>
      <w:keepLines w:val="false"/>
      <w:widowControl/>
      <w:kinsoku w:val="true"/>
      <w:overflowPunct w:val="true"/>
      <w:autoSpaceDE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kern w:val="2"/>
      <w:position w:val="0"/>
      <w:sz w:val="22"/>
      <w:sz w:val="22"/>
      <w:szCs w:val="22"/>
      <w:u w:val="none"/>
      <w:vertAlign w:val="baseline"/>
      <w:lang w:val="en-US" w:eastAsia="zh-CN" w:bidi="hi-IN"/>
    </w:rPr>
  </w:style>
  <w:style w:type="paragraph" w:styleId="Title">
    <w:name w:val="Title"/>
    <w:basedOn w:val="Normal1"/>
    <w:next w:val="Normal"/>
    <w:qFormat/>
    <w:pPr>
      <w:keepNext w:val="true"/>
      <w:keepLines/>
      <w:spacing w:lineRule="auto" w:line="216" w:before="0" w:after="0"/>
    </w:pPr>
    <w:rPr>
      <w:rFonts w:ascii="Calibri" w:hAnsi="Calibri" w:eastAsia="Calibri" w:cs="Calibri"/>
      <w:b w:val="false"/>
      <w:color w:val="404040"/>
      <w:sz w:val="56"/>
      <w:szCs w:val="56"/>
    </w:rPr>
  </w:style>
  <w:style w:type="paragraph" w:styleId="Subtitle">
    <w:name w:val="Subtitle"/>
    <w:basedOn w:val="Normal1"/>
    <w:next w:val="Normal"/>
    <w:qFormat/>
    <w:pPr>
      <w:keepNext w:val="true"/>
      <w:keepLines/>
      <w:spacing w:lineRule="auto" w:line="259" w:before="0" w:after="160"/>
    </w:pPr>
    <w:rPr>
      <w:rFonts w:ascii="Calibri" w:hAnsi="Calibri" w:eastAsia="Calibri" w:cs="Calibri"/>
      <w:b w:val="false"/>
      <w:i/>
      <w:color w:val="5A5A5A"/>
      <w:sz w:val="22"/>
      <w:szCs w:val="22"/>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Jp6TRP7epRk" TargetMode="External"/><Relationship Id="rId4" Type="http://schemas.openxmlformats.org/officeDocument/2006/relationships/hyperlink" Target="https://www.youtube.com/watch?v=Jp6TRP7epR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ash.org/" TargetMode="External"/><Relationship Id="rId2" Type="http://schemas.openxmlformats.org/officeDocument/2006/relationships/hyperlink" Target="http://www.dash.org/" TargetMode="External"/><Relationship Id="rId3" Type="http://schemas.openxmlformats.org/officeDocument/2006/relationships/hyperlink" Target="http://www.dash.org/"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2642</TotalTime>
  <Application>LibreOffice/5.4.2.2$Windows_X86_64 LibreOffice_project/22b09f6418e8c2d508a9eaf86b2399209b0990f4</Application>
  <Pages>4</Pages>
  <Words>574</Words>
  <Characters>3169</Characters>
  <CharactersWithSpaces>3702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2018-04-27T15:29:43Z</dcterms:modified>
  <cp:revision>9</cp:revision>
  <dc:subject/>
  <dc:title/>
</cp:coreProperties>
</file>