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BESS Market Size: Present Capacity, Pipeline and Future Requirement</w:t>
      </w:r>
    </w:p>
    <w:p>
      <w:r>
        <w:t>Status as of 23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Present capacity</w:t>
            </w:r>
          </w:p>
        </w:tc>
        <w:tc>
          <w:tcPr>
            <w:tcW w:type="dxa" w:w="2160"/>
          </w:tcPr>
          <w:p>
            <w:r>
              <w:t>Installed BESS, Dec 2025</w:t>
            </w:r>
          </w:p>
        </w:tc>
        <w:tc>
          <w:tcPr>
            <w:tcW w:type="dxa" w:w="2160"/>
          </w:tcPr>
          <w:p>
            <w:r>
              <w:t>~0.78 GWh</w:t>
            </w:r>
          </w:p>
        </w:tc>
        <w:tc>
          <w:tcPr>
            <w:tcW w:type="dxa" w:w="2160"/>
          </w:tcPr>
          <w:p>
            <w:r>
              <w:t>IESA-CES India BESS Market Review (via Angel One)</w:t>
            </w:r>
          </w:p>
        </w:tc>
      </w:tr>
      <w:tr>
        <w:tc>
          <w:tcPr>
            <w:tcW w:type="dxa" w:w="2160"/>
          </w:tcPr>
          <w:p>
            <w:r>
              <w:t>Present capacity</w:t>
            </w:r>
          </w:p>
        </w:tc>
        <w:tc>
          <w:tcPr>
            <w:tcW w:type="dxa" w:w="2160"/>
          </w:tcPr>
          <w:p>
            <w:r>
              <w:t>Installed BESS, H1 2026</w:t>
            </w:r>
          </w:p>
        </w:tc>
        <w:tc>
          <w:tcPr>
            <w:tcW w:type="dxa" w:w="2160"/>
          </w:tcPr>
          <w:p>
            <w:r>
              <w:t>~8.7 GWh</w:t>
            </w:r>
          </w:p>
        </w:tc>
        <w:tc>
          <w:tcPr>
            <w:tcW w:type="dxa" w:w="2160"/>
          </w:tcPr>
          <w:p>
            <w:r>
              <w:t>IESA-CES India BESS Market Review (via Angel One)</w:t>
            </w:r>
          </w:p>
        </w:tc>
      </w:tr>
      <w:tr>
        <w:tc>
          <w:tcPr>
            <w:tcW w:type="dxa" w:w="2160"/>
          </w:tcPr>
          <w:p>
            <w:r>
              <w:t>Present capacity</w:t>
            </w:r>
          </w:p>
        </w:tc>
        <w:tc>
          <w:tcPr>
            <w:tcW w:type="dxa" w:w="2160"/>
          </w:tcPr>
          <w:p>
            <w:r>
              <w:t>BESS added in H1 2026</w:t>
            </w:r>
          </w:p>
        </w:tc>
        <w:tc>
          <w:tcPr>
            <w:tcW w:type="dxa" w:w="2160"/>
          </w:tcPr>
          <w:p>
            <w:r>
              <w:t>8.2 GWh (vs 98.4 MWh in H1 2025)</w:t>
            </w:r>
          </w:p>
        </w:tc>
        <w:tc>
          <w:tcPr>
            <w:tcW w:type="dxa" w:w="2160"/>
          </w:tcPr>
          <w:p>
            <w:r>
              <w:t>Mercom (via ESS News)</w:t>
            </w:r>
          </w:p>
        </w:tc>
      </w:tr>
      <w:tr>
        <w:tc>
          <w:tcPr>
            <w:tcW w:type="dxa" w:w="2160"/>
          </w:tcPr>
          <w:p>
            <w:r>
              <w:t>Present capacity</w:t>
            </w:r>
          </w:p>
        </w:tc>
        <w:tc>
          <w:tcPr>
            <w:tcW w:type="dxa" w:w="2160"/>
          </w:tcPr>
          <w:p>
            <w:r>
              <w:t>Expected installed by end-2026</w:t>
            </w:r>
          </w:p>
        </w:tc>
        <w:tc>
          <w:tcPr>
            <w:tcW w:type="dxa" w:w="2160"/>
          </w:tcPr>
          <w:p>
            <w:r>
              <w:t>&gt;10 GWh</w:t>
            </w:r>
          </w:p>
        </w:tc>
        <w:tc>
          <w:tcPr>
            <w:tcW w:type="dxa" w:w="2160"/>
          </w:tcPr>
          <w:p>
            <w:r>
              <w:t>IESA-CES India BESS Market Review (via Angel One)</w:t>
            </w:r>
          </w:p>
        </w:tc>
      </w:tr>
      <w:tr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Storage tenders issued, H1 2026</w:t>
            </w:r>
          </w:p>
        </w:tc>
        <w:tc>
          <w:tcPr>
            <w:tcW w:type="dxa" w:w="2160"/>
          </w:tcPr>
          <w:p>
            <w:r>
              <w:t>~47 GWh</w:t>
            </w:r>
          </w:p>
        </w:tc>
        <w:tc>
          <w:tcPr>
            <w:tcW w:type="dxa" w:w="2160"/>
          </w:tcPr>
          <w:p>
            <w:r>
              <w:t>IESA-CES India BESS Market Review (via Angel One)</w:t>
            </w:r>
          </w:p>
        </w:tc>
      </w:tr>
      <w:tr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Storage tendered / auctioned, H1 2026</w:t>
            </w:r>
          </w:p>
        </w:tc>
        <w:tc>
          <w:tcPr>
            <w:tcW w:type="dxa" w:w="2160"/>
          </w:tcPr>
          <w:p>
            <w:r>
              <w:t>~28 GW tendered; ~9 GW auctioned</w:t>
            </w:r>
          </w:p>
        </w:tc>
        <w:tc>
          <w:tcPr>
            <w:tcW w:type="dxa" w:w="2160"/>
          </w:tcPr>
          <w:p>
            <w:r>
              <w:t>Mercom (via ESS News)</w:t>
            </w:r>
          </w:p>
        </w:tc>
      </w:tr>
      <w:tr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Cumulative tender pipeline</w:t>
            </w:r>
          </w:p>
        </w:tc>
        <w:tc>
          <w:tcPr>
            <w:tcW w:type="dxa" w:w="2160"/>
          </w:tcPr>
          <w:p>
            <w:r>
              <w:t>~260 GWh</w:t>
            </w:r>
          </w:p>
        </w:tc>
        <w:tc>
          <w:tcPr>
            <w:tcW w:type="dxa" w:w="2160"/>
          </w:tcPr>
          <w:p>
            <w:r>
              <w:t>IESA-CES India BESS Market Review (via Angel One)</w:t>
            </w:r>
          </w:p>
        </w:tc>
      </w:tr>
      <w:tr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Tendered as of Aug 2026</w:t>
            </w:r>
          </w:p>
        </w:tc>
        <w:tc>
          <w:tcPr>
            <w:tcW w:type="dxa" w:w="2160"/>
          </w:tcPr>
          <w:p>
            <w:r>
              <w:t>~151 GWh BESS + ~142 GWh pumped storage</w:t>
            </w:r>
          </w:p>
        </w:tc>
        <w:tc>
          <w:tcPr>
            <w:tcW w:type="dxa" w:w="2160"/>
          </w:tcPr>
          <w:p>
            <w:r>
              <w:t>TaiyangNews</w:t>
            </w:r>
          </w:p>
        </w:tc>
      </w:tr>
      <w:tr>
        <w:tc>
          <w:tcPr>
            <w:tcW w:type="dxa" w:w="2160"/>
          </w:tcPr>
          <w:p>
            <w:r>
              <w:t>Future requirement</w:t>
            </w:r>
          </w:p>
        </w:tc>
        <w:tc>
          <w:tcPr>
            <w:tcW w:type="dxa" w:w="2160"/>
          </w:tcPr>
          <w:p>
            <w:r>
              <w:t>Storage needed by FY2029-30</w:t>
            </w:r>
          </w:p>
        </w:tc>
        <w:tc>
          <w:tcPr>
            <w:tcW w:type="dxa" w:w="2160"/>
          </w:tcPr>
          <w:p>
            <w:r>
              <w:t>60.63 GW (41.65 GW BESS + 18.98 GW PSP)</w:t>
            </w:r>
          </w:p>
        </w:tc>
        <w:tc>
          <w:tcPr>
            <w:tcW w:type="dxa" w:w="2160"/>
          </w:tcPr>
          <w:p>
            <w:r>
              <w:t>CEA Optimal Generation Mix 2030 (via SolarQuarter)</w:t>
            </w:r>
          </w:p>
        </w:tc>
      </w:tr>
      <w:tr>
        <w:tc>
          <w:tcPr>
            <w:tcW w:type="dxa" w:w="2160"/>
          </w:tcPr>
          <w:p>
            <w:r>
              <w:t>Future requirement</w:t>
            </w:r>
          </w:p>
        </w:tc>
        <w:tc>
          <w:tcPr>
            <w:tcW w:type="dxa" w:w="2160"/>
          </w:tcPr>
          <w:p>
            <w:r>
              <w:t>BESS needed by FY2031-32</w:t>
            </w:r>
          </w:p>
        </w:tc>
        <w:tc>
          <w:tcPr>
            <w:tcW w:type="dxa" w:w="2160"/>
          </w:tcPr>
          <w:p>
            <w:r>
              <w:t>~236 GWh</w:t>
            </w:r>
          </w:p>
        </w:tc>
        <w:tc>
          <w:tcPr>
            <w:tcW w:type="dxa" w:w="2160"/>
          </w:tcPr>
          <w:p>
            <w:r>
              <w:t>Rubix Data Sciences (via pv magazine India)</w:t>
            </w:r>
          </w:p>
        </w:tc>
      </w:tr>
      <w:tr>
        <w:tc>
          <w:tcPr>
            <w:tcW w:type="dxa" w:w="2160"/>
          </w:tcPr>
          <w:p>
            <w:r>
              <w:t>Future requirement</w:t>
            </w:r>
          </w:p>
        </w:tc>
        <w:tc>
          <w:tcPr>
            <w:tcW w:type="dxa" w:w="2160"/>
          </w:tcPr>
          <w:p>
            <w:r>
              <w:t>Storage needed by FY2031-32</w:t>
            </w:r>
          </w:p>
        </w:tc>
        <w:tc>
          <w:tcPr>
            <w:tcW w:type="dxa" w:w="2160"/>
          </w:tcPr>
          <w:p>
            <w:r>
              <w:t>~73.9 GW (47.2 GW BESS + 26.7 GW PSP), ~411 GWh</w:t>
            </w:r>
          </w:p>
        </w:tc>
        <w:tc>
          <w:tcPr>
            <w:tcW w:type="dxa" w:w="2160"/>
          </w:tcPr>
          <w:p>
            <w:r>
              <w:t>National Electricity Plan (via CareEdge / NewKerala)</w:t>
            </w:r>
          </w:p>
        </w:tc>
      </w:tr>
      <w:tr>
        <w:tc>
          <w:tcPr>
            <w:tcW w:type="dxa" w:w="2160"/>
          </w:tcPr>
          <w:p>
            <w:r>
              <w:t>Future requirement</w:t>
            </w:r>
          </w:p>
        </w:tc>
        <w:tc>
          <w:tcPr>
            <w:tcW w:type="dxa" w:w="2160"/>
          </w:tcPr>
          <w:p>
            <w:r>
              <w:t>Storage needed by 2035-36</w:t>
            </w:r>
          </w:p>
        </w:tc>
        <w:tc>
          <w:tcPr>
            <w:tcW w:type="dxa" w:w="2160"/>
          </w:tcPr>
          <w:p>
            <w:r>
              <w:t>~888 GWh</w:t>
            </w:r>
          </w:p>
        </w:tc>
        <w:tc>
          <w:tcPr>
            <w:tcW w:type="dxa" w:w="2160"/>
          </w:tcPr>
          <w:p>
            <w:r>
              <w:t>IESA-CES India BESS Market Review (via Angel One)</w:t>
            </w:r>
          </w:p>
        </w:tc>
      </w:tr>
    </w:tbl>
    <w:p/>
    <w:p>
      <w:r>
        <w:t>Note: Installed-capacity figures differ slightly between IESA (8.7 GWh cumulative) and Mercom (8.2 GWh added in H1 2026) due to different tracking methods.</w:t>
      </w:r>
    </w:p>
    <w:p>
      <w:pPr>
        <w:pStyle w:val="Heading1"/>
      </w:pPr>
      <w:r>
        <w:t>Sources</w:t>
      </w:r>
    </w:p>
    <w:p>
      <w:r>
        <w:t>1. Angel One - India's energy storage requirement to reach 888 GWh by 2035-36 (IESA-CES report) - https://www.angelone.in/news/economy/india-s-energy-storage-requirement-to-reach-888-gwh-by-2035-36-report</w:t>
      </w:r>
    </w:p>
    <w:p>
      <w:r>
        <w:t>2. ESS News - India adds 8.2 GWh of new BESS capacity in H1 2026 (Mercom) - https://www.ess-news.com/2026/09/14/india-adds-8-2-gwh-of-new-bess-capacity-in-h1-2026/</w:t>
      </w:r>
    </w:p>
    <w:p>
      <w:r>
        <w:t>3. TaiyangNews - India curtails 1.46 billion units of solar power in 2 months - https://taiyangnews.info/markets/india-curtails-146-billion-units-solar-power-2-months</w:t>
      </w:r>
    </w:p>
    <w:p>
      <w:r>
        <w:t>4. SolarQuarter - Govt roadmap to build 60.63 GW energy storage by FY30 - https://solarquarter.com/2026/02/04/government-unveils-multi-pronged-policy-financial-and-regulatory-roadmap-to-build-60-63-gw-energy-storage-capacity-by-fy30/</w:t>
      </w:r>
    </w:p>
    <w:p>
      <w:r>
        <w:t>5. pv magazine India - BESS requirement to rise to 236 GWh by FY2031-32 (Rubix) - https://www.pv-magazine-india.com/2026/10/07/indias-battery-energy-storage-system-requirement-to-rise-nearly-seven-fold-to-236-gwh-by-fy2031-32-rubix-data-sciences/</w:t>
      </w:r>
    </w:p>
    <w:p>
      <w:r>
        <w:t>6. NewKerala / ANI - India's energy storage requirement to reach 411 GWh by FY32 (CareEdge) - https://www.newkerala.com/news/a/indias-energy-storage-requirement-reach-411-gwh-fy32-434.htm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