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3F4" w:rsidRPr="00AF02CC" w:rsidRDefault="009A53F4" w:rsidP="0099107E">
      <w:bookmarkStart w:id="0" w:name="_GoBack"/>
      <w:bookmarkEnd w:id="0"/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B9262B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>, с суперполиномиальной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>, с суперполиномиальной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1" w:name="OLE_LINK17"/>
            <w:bookmarkStart w:id="2" w:name="OLE_LINK18"/>
            <w:bookmarkStart w:id="3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1"/>
            <w:bookmarkEnd w:id="2"/>
            <w:bookmarkEnd w:id="3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>Любое беспрификсное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C81F60" w:rsidP="003B68D9">
            <w:r>
              <w:rPr>
                <w:lang w:val="en-US"/>
              </w:rPr>
              <w:t>MAC</w:t>
            </w:r>
            <w:r w:rsidRPr="00C81F60">
              <w:t xml:space="preserve"> </w:t>
            </w:r>
            <w:r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беспрификсным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873C69">
        <w:rPr>
          <w:rFonts w:eastAsiaTheme="minorEastAsia"/>
        </w:rPr>
        <w:t xml:space="preserve"> </w:t>
      </w:r>
      <w:r w:rsidR="00873C69" w:rsidRPr="00873C69">
        <w:rPr>
          <w:rFonts w:eastAsiaTheme="minorEastAsia"/>
          <w:b/>
        </w:rPr>
        <w:t>беспрификсным</w:t>
      </w:r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 xml:space="preserve">. Использование одного ключа для всех получателей не обеспечивает целостность, так как если противником является один из получателей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любого сообщения и рассылать пакета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0669C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0669C6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0669C6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output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, if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 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0669C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0669C6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0669C6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DB2899" w:rsidRDefault="000669C6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=V(k,m,t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0,…,127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0669C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521" w:type="dxa"/>
          </w:tcPr>
          <w:p w:rsidR="00662077" w:rsidRPr="00662077" w:rsidRDefault="000669C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0669C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0669C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(доп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(доп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122D47"/>
    <w:rsid w:val="00162176"/>
    <w:rsid w:val="001862C8"/>
    <w:rsid w:val="001C65DC"/>
    <w:rsid w:val="001D71FB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D6C23-948A-4748-9ECC-CAD1B418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Макаров Артем Олегович</cp:lastModifiedBy>
  <cp:revision>55</cp:revision>
  <cp:lastPrinted>2018-09-13T06:06:00Z</cp:lastPrinted>
  <dcterms:created xsi:type="dcterms:W3CDTF">2018-09-13T05:56:00Z</dcterms:created>
  <dcterms:modified xsi:type="dcterms:W3CDTF">2019-11-14T07:00:00Z</dcterms:modified>
</cp:coreProperties>
</file>