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2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1.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Вычислимый шифр и шифр Шеннона. Понятие абсолютной стойкости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стойкость, модель, игры, отличия от одноразовой семантической стойкости.</w:t>
      </w:r>
    </w:p>
    <w:p w:rsidR="00B63D46" w:rsidRPr="003829EB" w:rsidRDefault="00B63D46" w:rsidP="00DC208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B63D46" w:rsidRPr="003829EB" w:rsidTr="00B63D46">
        <w:tc>
          <w:tcPr>
            <w:tcW w:w="6521" w:type="dxa"/>
          </w:tcPr>
          <w:p w:rsidR="00B63D46" w:rsidRPr="003829EB" w:rsidRDefault="00E5244D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B63D46" w:rsidRPr="003829EB" w:rsidTr="00B63D46">
        <w:tc>
          <w:tcPr>
            <w:tcW w:w="6521" w:type="dxa"/>
          </w:tcPr>
          <w:p w:rsidR="00B63D46" w:rsidRPr="003829EB" w:rsidRDefault="00E5244D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63D46" w:rsidRPr="003829EB" w:rsidRDefault="00B63D46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2.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Поточные шифры и псевдослучайные генераторы, модель, игры, принципы построения, примеры</w:t>
      </w:r>
    </w:p>
    <w:p w:rsidR="00B63D46" w:rsidRPr="003829EB" w:rsidRDefault="00B63D46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шифрования, различия, стойкость в моделях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семантической стойкости.</w:t>
      </w:r>
    </w:p>
    <w:p w:rsidR="001429DA" w:rsidRPr="003829EB" w:rsidRDefault="001429DA" w:rsidP="00DC2087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429DA" w:rsidRPr="003829EB" w:rsidTr="00190389">
        <w:tc>
          <w:tcPr>
            <w:tcW w:w="6521" w:type="dxa"/>
          </w:tcPr>
          <w:p w:rsidR="001429DA" w:rsidRPr="003829EB" w:rsidRDefault="00E5244D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1429DA" w:rsidRPr="003829EB" w:rsidTr="00190389">
        <w:tc>
          <w:tcPr>
            <w:tcW w:w="6521" w:type="dxa"/>
          </w:tcPr>
          <w:p w:rsidR="001429DA" w:rsidRPr="003829EB" w:rsidRDefault="001429DA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3.</w:t>
      </w:r>
    </w:p>
    <w:p w:rsidR="00B63D46" w:rsidRPr="003829EB" w:rsidRDefault="00B63D46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Блочные шифры,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, PRF, модель, игры, примеры.</w:t>
      </w:r>
    </w:p>
    <w:p w:rsidR="00AC364D" w:rsidRPr="003829EB" w:rsidRDefault="00AC364D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Схемы аутентифицированного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 шифрования. Преимущества и недостатки.</w:t>
      </w:r>
    </w:p>
    <w:p w:rsidR="00E36015" w:rsidRPr="003829EB" w:rsidRDefault="00E36015" w:rsidP="00DC2087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E36015" w:rsidRPr="003829EB" w:rsidTr="00190389">
        <w:tc>
          <w:tcPr>
            <w:tcW w:w="6521" w:type="dxa"/>
          </w:tcPr>
          <w:p w:rsidR="00E36015" w:rsidRPr="003829EB" w:rsidRDefault="00E36015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B43C33" w:rsidRPr="003829EB" w:rsidRDefault="00B43C33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2087" w:rsidRPr="003829EB" w:rsidRDefault="00DC2087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Билет 4.</w:t>
      </w:r>
    </w:p>
    <w:p w:rsidR="00AC364D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Хэш-функции модель, игры, причины появления, понятие стойкости (4 штуки).</w:t>
      </w:r>
    </w:p>
    <w:p w:rsidR="00B63D46" w:rsidRPr="003829EB" w:rsidRDefault="00AC364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1022D" w:rsidRPr="003829EB" w:rsidRDefault="00A1022D" w:rsidP="00DC2087">
      <w:pPr>
        <w:pStyle w:val="a4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A1022D" w:rsidRPr="003829EB" w:rsidTr="00190389">
        <w:tc>
          <w:tcPr>
            <w:tcW w:w="6521" w:type="dxa"/>
          </w:tcPr>
          <w:p w:rsidR="00486373" w:rsidRPr="003829EB" w:rsidRDefault="00E5244D" w:rsidP="00DC2087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A1022D" w:rsidRPr="003829EB" w:rsidRDefault="00E5244D" w:rsidP="00DC2087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A1022D" w:rsidRPr="003829EB" w:rsidTr="00190389">
        <w:tc>
          <w:tcPr>
            <w:tcW w:w="6521" w:type="dxa"/>
          </w:tcPr>
          <w:p w:rsidR="002E5995" w:rsidRPr="003829EB" w:rsidRDefault="00E5244D" w:rsidP="00DC208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A1022D" w:rsidRPr="003829EB" w:rsidRDefault="00E5244D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A1022D" w:rsidRPr="003829EB" w:rsidRDefault="00A1022D" w:rsidP="00DC208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DC2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>Билет 5.</w:t>
      </w:r>
    </w:p>
    <w:p w:rsidR="00B63D46" w:rsidRPr="003829EB" w:rsidRDefault="00AC364D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 шифрование, модель, игры, причины появления, понятие стойкости (</w:t>
      </w:r>
      <w:r w:rsidR="000559BB" w:rsidRPr="003829EB">
        <w:rPr>
          <w:rFonts w:ascii="Times New Roman" w:hAnsi="Times New Roman" w:cs="Times New Roman"/>
          <w:sz w:val="28"/>
          <w:szCs w:val="28"/>
        </w:rPr>
        <w:t xml:space="preserve">стойкий аутентифицированный шифр и </w:t>
      </w:r>
      <w:r w:rsidRPr="003829EB">
        <w:rPr>
          <w:rFonts w:ascii="Times New Roman" w:hAnsi="Times New Roman" w:cs="Times New Roman"/>
          <w:sz w:val="28"/>
          <w:szCs w:val="28"/>
        </w:rPr>
        <w:t>CAA стойкость).</w:t>
      </w:r>
    </w:p>
    <w:p w:rsidR="0066108C" w:rsidRPr="003829EB" w:rsidRDefault="000559BB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66108C" w:rsidRPr="003829EB" w:rsidRDefault="0066108C" w:rsidP="00DC2087">
      <w:pPr>
        <w:pStyle w:val="a4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66108C" w:rsidRPr="003829EB" w:rsidTr="00190389">
        <w:tc>
          <w:tcPr>
            <w:tcW w:w="6521" w:type="dxa"/>
          </w:tcPr>
          <w:p w:rsidR="0066108C" w:rsidRPr="003829EB" w:rsidRDefault="0066108C" w:rsidP="00DC208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66108C" w:rsidRPr="003829EB" w:rsidTr="00190389">
        <w:tc>
          <w:tcPr>
            <w:tcW w:w="6521" w:type="dxa"/>
          </w:tcPr>
          <w:p w:rsidR="0066108C" w:rsidRPr="003829EB" w:rsidRDefault="00E5244D" w:rsidP="00DC208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66108C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66108C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66108C" w:rsidRPr="003829EB" w:rsidRDefault="0066108C" w:rsidP="00DC2087">
      <w:pPr>
        <w:pStyle w:val="a4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23B46" w:rsidRPr="003829EB" w:rsidRDefault="00023B46">
      <w:pPr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377A4" w:rsidRPr="003829EB" w:rsidRDefault="00E5244D" w:rsidP="00237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6</w:t>
      </w:r>
      <w:r w:rsidR="002377A4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доказательной криптографии, понятие модели и игры.</w:t>
      </w:r>
    </w:p>
    <w:p w:rsidR="00E06182" w:rsidRPr="003829EB" w:rsidRDefault="00E06182" w:rsidP="00517E9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Схемы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AEAD </w:t>
      </w:r>
      <w:r w:rsidRPr="003829EB">
        <w:rPr>
          <w:rFonts w:ascii="Times New Roman" w:hAnsi="Times New Roman" w:cs="Times New Roman"/>
          <w:sz w:val="28"/>
          <w:szCs w:val="28"/>
        </w:rPr>
        <w:t>шифрования.</w:t>
      </w:r>
    </w:p>
    <w:p w:rsidR="002377A4" w:rsidRPr="003829EB" w:rsidRDefault="002377A4" w:rsidP="00517E9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377A4" w:rsidRPr="003829EB" w:rsidTr="000D267B">
        <w:tc>
          <w:tcPr>
            <w:tcW w:w="6521" w:type="dxa"/>
          </w:tcPr>
          <w:p w:rsidR="002377A4" w:rsidRPr="003829EB" w:rsidRDefault="00E5244D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=V(k,m||m,t)</m:t>
                </m:r>
              </m:oMath>
            </m:oMathPara>
          </w:p>
        </w:tc>
      </w:tr>
      <w:tr w:rsidR="002377A4" w:rsidRPr="003829EB" w:rsidTr="000D267B">
        <w:tc>
          <w:tcPr>
            <w:tcW w:w="6521" w:type="dxa"/>
          </w:tcPr>
          <w:p w:rsidR="002377A4" w:rsidRPr="003829EB" w:rsidRDefault="00E5244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7360" w:rsidRPr="003829EB" w:rsidRDefault="0027736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Билет </w:t>
      </w:r>
      <w:r w:rsidR="00E5244D">
        <w:rPr>
          <w:rFonts w:ascii="Times New Roman" w:hAnsi="Times New Roman" w:cs="Times New Roman"/>
          <w:sz w:val="28"/>
          <w:szCs w:val="28"/>
        </w:rPr>
        <w:t>7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277360" w:rsidRPr="003829EB" w:rsidRDefault="00277360" w:rsidP="00517E9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Пренебрежимо малые, </w:t>
      </w:r>
      <w:proofErr w:type="spellStart"/>
      <w:r w:rsidRPr="003829EB">
        <w:rPr>
          <w:rFonts w:ascii="Times New Roman" w:hAnsi="Times New Roman" w:cs="Times New Roman"/>
          <w:sz w:val="28"/>
          <w:szCs w:val="28"/>
        </w:rPr>
        <w:t>суперполиномиальные</w:t>
      </w:r>
      <w:proofErr w:type="spellEnd"/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9EB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3829EB">
        <w:rPr>
          <w:rFonts w:ascii="Times New Roman" w:hAnsi="Times New Roman" w:cs="Times New Roman"/>
          <w:sz w:val="28"/>
          <w:szCs w:val="28"/>
        </w:rPr>
        <w:t xml:space="preserve"> ограниченные величины. Ограничения на противников и параметры схемы при рассмотрении стойкости.</w:t>
      </w:r>
    </w:p>
    <w:p w:rsidR="008E76C4" w:rsidRPr="003829EB" w:rsidRDefault="008E76C4" w:rsidP="00517E9D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Различия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CCA</w:t>
      </w:r>
      <w:r w:rsidRPr="003829EB">
        <w:rPr>
          <w:rFonts w:ascii="Times New Roman" w:hAnsi="Times New Roman" w:cs="Times New Roman"/>
          <w:sz w:val="28"/>
          <w:szCs w:val="28"/>
        </w:rPr>
        <w:t xml:space="preserve"> стойкости. (Какая сильнее, примеры примитивов).</w:t>
      </w:r>
    </w:p>
    <w:p w:rsidR="00DC0F62" w:rsidRPr="003829EB" w:rsidRDefault="00DC0F62" w:rsidP="00517E9D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к коллизиям хэш-функция. Какая их описанных хэш-функций является стойкой? Формально докажите или опровергните стойкость.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⊕H(m)</m:t>
                </m:r>
              </m:oMath>
            </m:oMathPara>
          </w:p>
        </w:tc>
      </w:tr>
      <w:tr w:rsidR="00DC0F62" w:rsidRPr="003829EB" w:rsidTr="000D267B">
        <w:tc>
          <w:tcPr>
            <w:tcW w:w="6521" w:type="dxa"/>
          </w:tcPr>
          <w:p w:rsidR="00DC0F62" w:rsidRPr="003829EB" w:rsidRDefault="00DC0F62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||H(m)</m:t>
                </m:r>
              </m:oMath>
            </m:oMathPara>
          </w:p>
        </w:tc>
      </w:tr>
    </w:tbl>
    <w:p w:rsidR="00DC0F62" w:rsidRPr="003829EB" w:rsidRDefault="00DC0F6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7736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8</w:t>
      </w:r>
      <w:r w:rsidR="0027736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277360" w:rsidRPr="003829EB" w:rsidRDefault="00277360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Псевдослучайные генераторы.</w:t>
      </w:r>
    </w:p>
    <w:p w:rsidR="008E76C4" w:rsidRPr="003829EB" w:rsidRDefault="008E76C4" w:rsidP="00517E9D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Различия в моделях стойкости к коллизиям первого и второго</w:t>
      </w:r>
      <w:r w:rsidR="00517E9D">
        <w:rPr>
          <w:rFonts w:ascii="Times New Roman" w:hAnsi="Times New Roman" w:cs="Times New Roman"/>
          <w:sz w:val="28"/>
          <w:szCs w:val="28"/>
        </w:rPr>
        <w:t xml:space="preserve"> рода в хэш-</w:t>
      </w:r>
      <w:r w:rsidRPr="003829EB">
        <w:rPr>
          <w:rFonts w:ascii="Times New Roman" w:hAnsi="Times New Roman" w:cs="Times New Roman"/>
          <w:sz w:val="28"/>
          <w:szCs w:val="28"/>
        </w:rPr>
        <w:t xml:space="preserve">функциях. </w:t>
      </w:r>
      <w:r w:rsidR="005E38FF" w:rsidRPr="003829EB">
        <w:rPr>
          <w:rFonts w:ascii="Times New Roman" w:hAnsi="Times New Roman" w:cs="Times New Roman"/>
          <w:sz w:val="28"/>
          <w:szCs w:val="28"/>
        </w:rPr>
        <w:t>(Какая сильнее, примеры примитивов).</w:t>
      </w:r>
    </w:p>
    <w:p w:rsidR="00277360" w:rsidRPr="003829EB" w:rsidRDefault="00277360" w:rsidP="00517E9D">
      <w:pPr>
        <w:pStyle w:val="a4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77360" w:rsidRPr="003829EB" w:rsidTr="000D267B">
        <w:tc>
          <w:tcPr>
            <w:tcW w:w="6521" w:type="dxa"/>
          </w:tcPr>
          <w:p w:rsidR="00277360" w:rsidRPr="003829EB" w:rsidRDefault="00E5244D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277360" w:rsidRPr="003829EB" w:rsidTr="000D267B">
        <w:tc>
          <w:tcPr>
            <w:tcW w:w="6521" w:type="dxa"/>
          </w:tcPr>
          <w:p w:rsidR="00277360" w:rsidRPr="003829EB" w:rsidRDefault="00277360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=F(k,x)||0</m:t>
                </m:r>
              </m:oMath>
            </m:oMathPara>
          </w:p>
        </w:tc>
      </w:tr>
    </w:tbl>
    <w:p w:rsidR="001D72AD" w:rsidRDefault="001D72A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000B" w:rsidRPr="003829EB" w:rsidRDefault="0092000B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Билет </w:t>
      </w:r>
      <w:r w:rsidR="00E5244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92000B" w:rsidRPr="003829EB" w:rsidRDefault="0092000B" w:rsidP="00517E9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Модель стойкого блочного шифр</w:t>
      </w:r>
      <w:r w:rsidR="00E06182" w:rsidRPr="003829EB">
        <w:rPr>
          <w:rFonts w:ascii="Times New Roman" w:hAnsi="Times New Roman" w:cs="Times New Roman"/>
          <w:sz w:val="28"/>
          <w:szCs w:val="28"/>
        </w:rPr>
        <w:t>а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C35D63" w:rsidRPr="003829EB" w:rsidRDefault="003E60A0" w:rsidP="00517E9D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Губчатая конструкция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при </w:t>
      </w:r>
      <w:r w:rsidR="00687D11" w:rsidRPr="003829EB">
        <w:rPr>
          <w:rFonts w:ascii="Times New Roman" w:hAnsi="Times New Roman" w:cs="Times New Roman"/>
          <w:sz w:val="28"/>
          <w:szCs w:val="28"/>
        </w:rPr>
        <w:t>построении</w:t>
      </w:r>
      <w:r w:rsidR="00777247" w:rsidRPr="003829EB">
        <w:rPr>
          <w:rFonts w:ascii="Times New Roman" w:hAnsi="Times New Roman" w:cs="Times New Roman"/>
          <w:sz w:val="28"/>
          <w:szCs w:val="28"/>
        </w:rPr>
        <w:t xml:space="preserve"> хэш-ф</w:t>
      </w:r>
      <w:r w:rsidRPr="003829EB">
        <w:rPr>
          <w:rFonts w:ascii="Times New Roman" w:hAnsi="Times New Roman" w:cs="Times New Roman"/>
          <w:sz w:val="28"/>
          <w:szCs w:val="28"/>
        </w:rPr>
        <w:t xml:space="preserve">ункции,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829EB">
        <w:rPr>
          <w:rFonts w:ascii="Times New Roman" w:hAnsi="Times New Roman" w:cs="Times New Roman"/>
          <w:sz w:val="28"/>
          <w:szCs w:val="28"/>
        </w:rPr>
        <w:t>-3, построение схемы аутентифицированного шифрования с использованием губчатой конструкции.</w:t>
      </w:r>
    </w:p>
    <w:p w:rsidR="00C35D63" w:rsidRPr="003829EB" w:rsidRDefault="00C35D63" w:rsidP="00517E9D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(K,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схем ниже являются стойкими схемами аутентифицированного шифрования (формально докажите или опровергните</w:t>
      </w:r>
      <w:r w:rsidR="005E24F6" w:rsidRPr="005E24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24F6">
        <w:rPr>
          <w:rFonts w:ascii="Times New Roman" w:eastAsiaTheme="minorEastAsia" w:hAnsi="Times New Roman" w:cs="Times New Roman"/>
          <w:sz w:val="28"/>
          <w:szCs w:val="28"/>
        </w:rPr>
        <w:t>стойкость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C35D63" w:rsidRPr="003829EB" w:rsidTr="000D267B">
        <w:tc>
          <w:tcPr>
            <w:tcW w:w="6521" w:type="dxa"/>
          </w:tcPr>
          <w:p w:rsidR="00C35D63" w:rsidRPr="003829EB" w:rsidRDefault="00E5244D" w:rsidP="00517E9D">
            <w:pPr>
              <w:pStyle w:val="a4"/>
              <w:spacing w:line="360" w:lineRule="auto"/>
              <w:ind w:left="34" w:hanging="3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,0)</m:t>
                </m:r>
              </m:oMath>
            </m:oMathPara>
          </w:p>
          <w:p w:rsidR="00C35D63" w:rsidRPr="003829EB" w:rsidRDefault="00E5244D" w:rsidP="00517E9D">
            <w:pPr>
              <w:pStyle w:val="a4"/>
              <w:spacing w:line="360" w:lineRule="auto"/>
              <w:ind w:left="3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=D(k,c)</m:t>
                </m:r>
              </m:oMath>
            </m:oMathPara>
          </w:p>
        </w:tc>
      </w:tr>
      <w:tr w:rsidR="00C35D63" w:rsidRPr="003829EB" w:rsidTr="000D267B">
        <w:tc>
          <w:tcPr>
            <w:tcW w:w="6521" w:type="dxa"/>
          </w:tcPr>
          <w:p w:rsidR="00C35D63" w:rsidRPr="003829EB" w:rsidRDefault="00E5244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(k,m)=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C35D63" w:rsidRPr="003829EB" w:rsidRDefault="00E5244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C35D63" w:rsidRPr="003829EB" w:rsidRDefault="00C35D63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8E57E0" w:rsidRPr="003829EB" w:rsidRDefault="008E57E0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  <w:r w:rsidR="00E5244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Семантическая стойкость</w:t>
      </w:r>
      <w:r w:rsidR="00CB370E" w:rsidRPr="003829EB">
        <w:rPr>
          <w:rFonts w:ascii="Times New Roman" w:hAnsi="Times New Roman" w:cs="Times New Roman"/>
          <w:sz w:val="28"/>
          <w:szCs w:val="28"/>
        </w:rPr>
        <w:t>, следствия и необходимые условия.</w:t>
      </w:r>
    </w:p>
    <w:p w:rsidR="008E57E0" w:rsidRPr="003829EB" w:rsidRDefault="00D94F23" w:rsidP="00517E9D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Стандартная модель и модель случайного оракула.</w:t>
      </w:r>
    </w:p>
    <w:p w:rsidR="008E57E0" w:rsidRPr="003829EB" w:rsidRDefault="008E57E0" w:rsidP="00517E9D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</w:rPr>
        <w:t xml:space="preserve">стойкими </w:t>
      </w:r>
      <w:r w:rsidR="00FF1D4F"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PRG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8E57E0" w:rsidRPr="003829EB" w:rsidTr="000D267B">
        <w:tc>
          <w:tcPr>
            <w:tcW w:w="6521" w:type="dxa"/>
          </w:tcPr>
          <w:p w:rsidR="008E57E0" w:rsidRPr="003829EB" w:rsidRDefault="008E57E0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=G(k)||G(k)</m:t>
                </m:r>
              </m:oMath>
            </m:oMathPara>
          </w:p>
        </w:tc>
      </w:tr>
      <w:tr w:rsidR="008E57E0" w:rsidRPr="003829EB" w:rsidTr="000D267B">
        <w:tc>
          <w:tcPr>
            <w:tcW w:w="6521" w:type="dxa"/>
          </w:tcPr>
          <w:p w:rsidR="008E57E0" w:rsidRPr="003829EB" w:rsidRDefault="00E5244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Style w:val="mpunct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Style w:val="mrel"/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 w:cs="Times New Roman"/>
                  <w:sz w:val="28"/>
                  <w:szCs w:val="28"/>
                </w:rPr>
                <m:t>, ∨</m:t>
              </m:r>
            </m:oMath>
            <w:r w:rsidR="008E57E0" w:rsidRPr="003829EB"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</w:rPr>
              <w:t xml:space="preserve">побитовый </w:t>
            </w:r>
            <w:r w:rsidR="008E57E0" w:rsidRPr="003829EB"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</w:tbl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464A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11</w:t>
      </w:r>
      <w:r w:rsidR="0003464A" w:rsidRPr="003829EB">
        <w:rPr>
          <w:rFonts w:ascii="Times New Roman" w:hAnsi="Times New Roman" w:cs="Times New Roman"/>
          <w:sz w:val="28"/>
          <w:szCs w:val="28"/>
        </w:rPr>
        <w:t>.</w:t>
      </w:r>
    </w:p>
    <w:p w:rsidR="0003464A" w:rsidRPr="003829EB" w:rsidRDefault="0003464A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Стойкость при множественном использовании ключа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="00C955AB" w:rsidRPr="003829EB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="00C955AB" w:rsidRPr="003829EB">
        <w:rPr>
          <w:rFonts w:ascii="Times New Roman" w:hAnsi="Times New Roman" w:cs="Times New Roman"/>
          <w:sz w:val="28"/>
          <w:szCs w:val="28"/>
        </w:rPr>
        <w:t xml:space="preserve"> стойкость.</w:t>
      </w:r>
    </w:p>
    <w:p w:rsidR="008950DE" w:rsidRPr="003829EB" w:rsidRDefault="008950DE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Выработка ключей с использованием источника энтропии с неравномерным распределением,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KDF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HKDF</w:t>
      </w:r>
    </w:p>
    <w:p w:rsidR="001001D6" w:rsidRPr="003829EB" w:rsidRDefault="001001D6" w:rsidP="00517E9D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H:M→T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к коллизиям хэш-функция. Какая их описанных хэш-функций является стойкой? Формально докажите или опровергните стойкость.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1001D6" w:rsidRPr="003829EB" w:rsidTr="00790E6F">
        <w:trPr>
          <w:trHeight w:val="85"/>
        </w:trPr>
        <w:tc>
          <w:tcPr>
            <w:tcW w:w="6521" w:type="dxa"/>
          </w:tcPr>
          <w:p w:rsidR="001001D6" w:rsidRPr="003829EB" w:rsidRDefault="00E5244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|| H(0)</m:t>
                </m:r>
              </m:oMath>
            </m:oMathPara>
          </w:p>
        </w:tc>
      </w:tr>
      <w:tr w:rsidR="001001D6" w:rsidRPr="003829EB" w:rsidTr="00790E6F">
        <w:tc>
          <w:tcPr>
            <w:tcW w:w="6521" w:type="dxa"/>
          </w:tcPr>
          <w:p w:rsidR="001001D6" w:rsidRPr="003829EB" w:rsidRDefault="00E5244D" w:rsidP="00517E9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=HMAC(m,m)</m:t>
                </m:r>
              </m:oMath>
            </m:oMathPara>
          </w:p>
        </w:tc>
      </w:tr>
    </w:tbl>
    <w:p w:rsidR="001001D6" w:rsidRPr="003829EB" w:rsidRDefault="001001D6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25167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12</w:t>
      </w:r>
      <w:r w:rsidR="0025167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11875" w:rsidRPr="003829EB" w:rsidRDefault="00B11875" w:rsidP="00517E9D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Режимы </w:t>
      </w:r>
      <w:r w:rsidR="00D206DC" w:rsidRPr="003829EB">
        <w:rPr>
          <w:rFonts w:ascii="Times New Roman" w:hAnsi="Times New Roman" w:cs="Times New Roman"/>
          <w:sz w:val="28"/>
          <w:szCs w:val="28"/>
        </w:rPr>
        <w:t>шифрования блочных шифров</w:t>
      </w:r>
      <w:r w:rsidRPr="003829EB">
        <w:rPr>
          <w:rFonts w:ascii="Times New Roman" w:hAnsi="Times New Roman" w:cs="Times New Roman"/>
          <w:sz w:val="28"/>
          <w:szCs w:val="28"/>
        </w:rPr>
        <w:t>.</w:t>
      </w:r>
    </w:p>
    <w:p w:rsidR="00870D22" w:rsidRDefault="00835C37" w:rsidP="00517E9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Недостатки режимов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 xml:space="preserve"> и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829EB">
        <w:rPr>
          <w:rFonts w:ascii="Times New Roman" w:hAnsi="Times New Roman" w:cs="Times New Roman"/>
          <w:sz w:val="28"/>
          <w:szCs w:val="28"/>
        </w:rPr>
        <w:t>-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3829EB">
        <w:rPr>
          <w:rFonts w:ascii="Times New Roman" w:hAnsi="Times New Roman" w:cs="Times New Roman"/>
          <w:sz w:val="28"/>
          <w:szCs w:val="28"/>
        </w:rPr>
        <w:t xml:space="preserve"> при построении аутентифицированных </w:t>
      </w:r>
      <w:r w:rsidR="008916A0" w:rsidRPr="003829EB">
        <w:rPr>
          <w:rFonts w:ascii="Times New Roman" w:hAnsi="Times New Roman" w:cs="Times New Roman"/>
          <w:sz w:val="28"/>
          <w:szCs w:val="28"/>
        </w:rPr>
        <w:t>шифров. Возможные атаки.</w:t>
      </w:r>
    </w:p>
    <w:p w:rsidR="00465D5F" w:rsidRPr="002950D0" w:rsidRDefault="00465D5F" w:rsidP="00517E9D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</w:t>
      </w: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662077" w:rsidTr="000D267B">
        <w:tc>
          <w:tcPr>
            <w:tcW w:w="6521" w:type="dxa"/>
          </w:tcPr>
          <w:p w:rsidR="00465D5F" w:rsidRPr="002950D0" w:rsidRDefault="00E5244D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465D5F" w:rsidRPr="00662077" w:rsidTr="000D267B">
        <w:tc>
          <w:tcPr>
            <w:tcW w:w="6521" w:type="dxa"/>
          </w:tcPr>
          <w:p w:rsidR="00465D5F" w:rsidRPr="002950D0" w:rsidRDefault="00E5244D" w:rsidP="00517E9D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14</w:t>
      </w:r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Коды аутентичности сообщений, обеспечение целостности сообщений.</w:t>
      </w:r>
    </w:p>
    <w:p w:rsidR="00E06182" w:rsidRPr="003829EB" w:rsidRDefault="00E06182" w:rsidP="00517E9D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 xml:space="preserve">Принципы построения блочных шифров.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829EB">
        <w:rPr>
          <w:rFonts w:ascii="Times New Roman" w:hAnsi="Times New Roman" w:cs="Times New Roman"/>
          <w:sz w:val="28"/>
          <w:szCs w:val="28"/>
        </w:rPr>
        <w:t xml:space="preserve">, Кузнечик, Магма. </w:t>
      </w:r>
    </w:p>
    <w:p w:rsidR="00790E6F" w:rsidRPr="003829EB" w:rsidRDefault="00790E6F" w:rsidP="00517E9D">
      <w:pPr>
        <w:pStyle w:val="a4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E5244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790E6F" w:rsidP="00517E9D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790E6F" w:rsidRPr="003829EB" w:rsidRDefault="00790E6F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6182" w:rsidRPr="003829EB" w:rsidRDefault="00E06182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br w:type="page"/>
      </w: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13</w:t>
      </w:r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на основе блочных шифров.</w:t>
      </w:r>
    </w:p>
    <w:p w:rsidR="00A62830" w:rsidRDefault="00A62830" w:rsidP="00517E9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Модели абсолютной и семантической стойкости шифров.</w:t>
      </w:r>
      <w:r w:rsidR="00BB239E" w:rsidRPr="003829EB">
        <w:rPr>
          <w:rFonts w:ascii="Times New Roman" w:hAnsi="Times New Roman" w:cs="Times New Roman"/>
          <w:sz w:val="28"/>
          <w:szCs w:val="28"/>
        </w:rPr>
        <w:t xml:space="preserve"> Их различия и применимость.</w:t>
      </w:r>
    </w:p>
    <w:p w:rsidR="00465D5F" w:rsidRPr="003829EB" w:rsidRDefault="00465D5F" w:rsidP="00517E9D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=(E,D)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семантически стойкий шифр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K,M,C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465D5F" w:rsidRPr="003829EB" w:rsidTr="000D267B">
        <w:tc>
          <w:tcPr>
            <w:tcW w:w="6521" w:type="dxa"/>
          </w:tcPr>
          <w:p w:rsidR="00465D5F" w:rsidRPr="003829EB" w:rsidRDefault="00465D5F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E'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space"/>
                    <w:rFonts w:ascii="Cambria Math" w:hAnsi="Cambria Math" w:cs="Times New Roman"/>
                    <w:sz w:val="28"/>
                    <w:szCs w:val="28"/>
                  </w:rPr>
                  <m:t> 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)||</m:t>
                </m:r>
                <m:r>
                  <w:rPr>
                    <w:rStyle w:val="vlist-s"/>
                    <w:rFonts w:ascii="Cambria Math" w:hAnsi="Cambria Math" w:cs="Times New Roman"/>
                    <w:sz w:val="28"/>
                    <w:szCs w:val="28"/>
                  </w:rPr>
                  <m:t>​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k'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65D5F" w:rsidRPr="003829EB" w:rsidTr="000D267B">
        <w:tc>
          <w:tcPr>
            <w:tcW w:w="6521" w:type="dxa"/>
          </w:tcPr>
          <w:p w:rsidR="00465D5F" w:rsidRPr="003829EB" w:rsidRDefault="00E5244D" w:rsidP="00517E9D">
            <w:pPr>
              <w:spacing w:line="360" w:lineRule="auto"/>
              <w:rPr>
                <w:rStyle w:val="mord"/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 w:cs="Times New Roman"/>
                        <w:sz w:val="28"/>
                        <w:szCs w:val="28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 w:cs="Times New Roman"/>
                        <w:sz w:val="28"/>
                        <w:szCs w:val="28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Style w:val="mopen"/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mpunct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Style w:val="mclose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465D5F" w:rsidRPr="003829EB" w:rsidRDefault="00465D5F" w:rsidP="00517E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875" w:rsidRPr="002950D0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15</w:t>
      </w:r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widowControl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widowControl w:val="0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Стойкие к коллизиям и односторонние хэш-функции.</w:t>
      </w:r>
    </w:p>
    <w:p w:rsidR="00040147" w:rsidRPr="003829EB" w:rsidRDefault="00040147" w:rsidP="00517E9D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</w:rPr>
        <w:t>Аутентифицированное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EB">
        <w:rPr>
          <w:rFonts w:ascii="Times New Roman" w:hAnsi="Times New Roman" w:cs="Times New Roman"/>
          <w:sz w:val="28"/>
          <w:szCs w:val="28"/>
        </w:rPr>
        <w:t>шифрование</w:t>
      </w:r>
      <w:r w:rsidRPr="003829EB">
        <w:rPr>
          <w:rFonts w:ascii="Times New Roman" w:hAnsi="Times New Roman" w:cs="Times New Roman"/>
          <w:sz w:val="28"/>
          <w:szCs w:val="28"/>
          <w:lang w:val="en-US"/>
        </w:rPr>
        <w:t>. Encrypt-And-Mac, Encrypt-Then-Mac, Mac-Then-Encrypt.</w:t>
      </w:r>
    </w:p>
    <w:p w:rsidR="00790E6F" w:rsidRPr="003829EB" w:rsidRDefault="00790E6F" w:rsidP="00517E9D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F:K×X→Y</m:t>
        </m:r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 стойкая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K=X=Y=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829EB">
        <w:rPr>
          <w:rFonts w:ascii="Times New Roman" w:eastAsiaTheme="minorEastAsia" w:hAnsi="Times New Roman" w:cs="Times New Roman"/>
          <w:sz w:val="28"/>
          <w:szCs w:val="28"/>
        </w:rPr>
        <w:t xml:space="preserve">. Какие из следующих алгоритмов является стойкими </w:t>
      </w:r>
      <w:r w:rsidRPr="003829EB">
        <w:rPr>
          <w:rFonts w:ascii="Times New Roman" w:eastAsiaTheme="minorEastAsia" w:hAnsi="Times New Roman" w:cs="Times New Roman"/>
          <w:sz w:val="28"/>
          <w:szCs w:val="28"/>
          <w:lang w:val="en-US"/>
        </w:rPr>
        <w:t>PRF</w:t>
      </w:r>
      <w:r w:rsidRPr="003829EB">
        <w:rPr>
          <w:rFonts w:ascii="Times New Roman" w:eastAsiaTheme="minorEastAsia" w:hAnsi="Times New Roman" w:cs="Times New Roman"/>
          <w:sz w:val="28"/>
          <w:szCs w:val="28"/>
        </w:rPr>
        <w:t>? Для каждого алгоритма предоставить доказательство стойкости или атаку.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790E6F" w:rsidRPr="003829EB" w:rsidTr="00790E6F">
        <w:tc>
          <w:tcPr>
            <w:tcW w:w="6521" w:type="dxa"/>
          </w:tcPr>
          <w:p w:rsidR="00790E6F" w:rsidRPr="003829EB" w:rsidRDefault="00E5244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⊕F(k,y)</m:t>
                </m:r>
              </m:oMath>
            </m:oMathPara>
          </w:p>
        </w:tc>
      </w:tr>
      <w:tr w:rsidR="00790E6F" w:rsidRPr="003829EB" w:rsidTr="00790E6F">
        <w:tc>
          <w:tcPr>
            <w:tcW w:w="6521" w:type="dxa"/>
          </w:tcPr>
          <w:p w:rsidR="00790E6F" w:rsidRPr="003829EB" w:rsidRDefault="00E5244D" w:rsidP="00517E9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(k,x)=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⊕x</m:t>
              </m:r>
            </m:oMath>
            <w:r w:rsidR="00790E6F" w:rsidRPr="003829E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040147" w:rsidRPr="00153072" w:rsidRDefault="00040147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9E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3120" w:rsidRPr="003829EB" w:rsidRDefault="00E5244D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15</w:t>
      </w:r>
      <w:bookmarkStart w:id="0" w:name="_GoBack"/>
      <w:bookmarkEnd w:id="0"/>
      <w:r w:rsidR="00B03120" w:rsidRPr="003829EB">
        <w:rPr>
          <w:rFonts w:ascii="Times New Roman" w:hAnsi="Times New Roman" w:cs="Times New Roman"/>
          <w:sz w:val="28"/>
          <w:szCs w:val="28"/>
        </w:rPr>
        <w:t>.</w:t>
      </w:r>
    </w:p>
    <w:p w:rsidR="00B03120" w:rsidRPr="003829EB" w:rsidRDefault="00B03120" w:rsidP="00517E9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11875" w:rsidRPr="003829EB" w:rsidRDefault="00B1187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Принципы построения хэш-функций.</w:t>
      </w:r>
    </w:p>
    <w:p w:rsidR="004C70B5" w:rsidRDefault="004C70B5" w:rsidP="00517E9D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EB">
        <w:rPr>
          <w:rFonts w:ascii="Times New Roman" w:hAnsi="Times New Roman" w:cs="Times New Roman"/>
          <w:sz w:val="28"/>
          <w:szCs w:val="28"/>
        </w:rPr>
        <w:t>Построение кодов аутентичности сообщений с использование хэш-функций. Выработка симметричных ключей с использованием хэш-функций и источника энтропии.</w:t>
      </w:r>
    </w:p>
    <w:p w:rsidR="002950D0" w:rsidRDefault="002950D0" w:rsidP="00517E9D">
      <w:pPr>
        <w:pStyle w:val="a4"/>
        <w:numPr>
          <w:ilvl w:val="0"/>
          <w:numId w:val="1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стойкий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128</m:t>
            </m:r>
          </m:sup>
        </m:sSup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. Какой их описанных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является стойким? Формально докажите или опровергните стойкость. Если явно не указан алгоритм </w:t>
      </w:r>
      <w:proofErr w:type="gramStart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проверки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считать </w:t>
      </w:r>
      <w:r w:rsidRPr="002950D0">
        <w:rPr>
          <w:rFonts w:ascii="Times New Roman" w:eastAsiaTheme="minorEastAsia" w:hAnsi="Times New Roman" w:cs="Times New Roman"/>
          <w:sz w:val="28"/>
          <w:szCs w:val="28"/>
          <w:lang w:val="en-US"/>
        </w:rPr>
        <w:t>MAC</w:t>
      </w:r>
      <w:r w:rsidRPr="002950D0">
        <w:rPr>
          <w:rFonts w:ascii="Times New Roman" w:eastAsiaTheme="minorEastAsia" w:hAnsi="Times New Roman" w:cs="Times New Roman"/>
          <w:sz w:val="28"/>
          <w:szCs w:val="28"/>
        </w:rPr>
        <w:t xml:space="preserve"> детерминированным.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</w:tblGrid>
      <w:tr w:rsidR="002950D0" w:rsidRPr="009C3B69" w:rsidTr="002950D0">
        <w:tc>
          <w:tcPr>
            <w:tcW w:w="6521" w:type="dxa"/>
          </w:tcPr>
          <w:p w:rsidR="002950D0" w:rsidRPr="002950D0" w:rsidRDefault="00E5244D" w:rsidP="00517E9D">
            <w:pPr>
              <w:spacing w:line="360" w:lineRule="auto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,t)</m:t>
                </m:r>
              </m:oMath>
            </m:oMathPara>
          </w:p>
        </w:tc>
      </w:tr>
      <w:tr w:rsidR="002950D0" w:rsidRPr="009C3B69" w:rsidTr="002950D0">
        <w:tc>
          <w:tcPr>
            <w:tcW w:w="6521" w:type="dxa"/>
          </w:tcPr>
          <w:p w:rsidR="002950D0" w:rsidRPr="002950D0" w:rsidRDefault="00E5244D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2950D0" w:rsidRPr="002950D0" w:rsidRDefault="00E5244D" w:rsidP="00517E9D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</w:tr>
    </w:tbl>
    <w:p w:rsidR="002950D0" w:rsidRPr="002950D0" w:rsidRDefault="002950D0" w:rsidP="00517E9D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11875" w:rsidRPr="003829EB" w:rsidRDefault="00B11875" w:rsidP="005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3D46" w:rsidRPr="003829EB" w:rsidRDefault="00B63D46" w:rsidP="00517E9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63D46" w:rsidRPr="0038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A60"/>
    <w:multiLevelType w:val="hybridMultilevel"/>
    <w:tmpl w:val="6AEE9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988"/>
    <w:multiLevelType w:val="hybridMultilevel"/>
    <w:tmpl w:val="288AB3C0"/>
    <w:lvl w:ilvl="0" w:tplc="77DE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52987"/>
    <w:multiLevelType w:val="hybridMultilevel"/>
    <w:tmpl w:val="1A4C5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B0DDF"/>
    <w:multiLevelType w:val="hybridMultilevel"/>
    <w:tmpl w:val="CB44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79CF"/>
    <w:multiLevelType w:val="hybridMultilevel"/>
    <w:tmpl w:val="3C20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0A"/>
    <w:multiLevelType w:val="hybridMultilevel"/>
    <w:tmpl w:val="8C5A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A35"/>
    <w:multiLevelType w:val="hybridMultilevel"/>
    <w:tmpl w:val="BB22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31D4"/>
    <w:multiLevelType w:val="hybridMultilevel"/>
    <w:tmpl w:val="3D041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41AEA"/>
    <w:multiLevelType w:val="hybridMultilevel"/>
    <w:tmpl w:val="BD76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B16AF"/>
    <w:multiLevelType w:val="hybridMultilevel"/>
    <w:tmpl w:val="86E0D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6089"/>
    <w:multiLevelType w:val="hybridMultilevel"/>
    <w:tmpl w:val="071A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1614E"/>
    <w:multiLevelType w:val="hybridMultilevel"/>
    <w:tmpl w:val="E086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3C5E"/>
    <w:multiLevelType w:val="hybridMultilevel"/>
    <w:tmpl w:val="6B70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76DB1"/>
    <w:multiLevelType w:val="hybridMultilevel"/>
    <w:tmpl w:val="D65C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73D3B"/>
    <w:multiLevelType w:val="hybridMultilevel"/>
    <w:tmpl w:val="A1DE5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14B5D"/>
    <w:multiLevelType w:val="hybridMultilevel"/>
    <w:tmpl w:val="3E8A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67884"/>
    <w:multiLevelType w:val="hybridMultilevel"/>
    <w:tmpl w:val="E848A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A7C41"/>
    <w:multiLevelType w:val="hybridMultilevel"/>
    <w:tmpl w:val="D9E24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50ED"/>
    <w:multiLevelType w:val="hybridMultilevel"/>
    <w:tmpl w:val="D384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17"/>
  </w:num>
  <w:num w:numId="6">
    <w:abstractNumId w:val="1"/>
  </w:num>
  <w:num w:numId="7">
    <w:abstractNumId w:val="7"/>
  </w:num>
  <w:num w:numId="8">
    <w:abstractNumId w:val="16"/>
  </w:num>
  <w:num w:numId="9">
    <w:abstractNumId w:val="0"/>
  </w:num>
  <w:num w:numId="10">
    <w:abstractNumId w:val="3"/>
  </w:num>
  <w:num w:numId="11">
    <w:abstractNumId w:val="9"/>
  </w:num>
  <w:num w:numId="12">
    <w:abstractNumId w:val="19"/>
  </w:num>
  <w:num w:numId="13">
    <w:abstractNumId w:val="18"/>
  </w:num>
  <w:num w:numId="14">
    <w:abstractNumId w:val="10"/>
  </w:num>
  <w:num w:numId="15">
    <w:abstractNumId w:val="13"/>
  </w:num>
  <w:num w:numId="16">
    <w:abstractNumId w:val="8"/>
  </w:num>
  <w:num w:numId="17">
    <w:abstractNumId w:val="15"/>
  </w:num>
  <w:num w:numId="18">
    <w:abstractNumId w:val="14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4"/>
    <w:rsid w:val="00001D61"/>
    <w:rsid w:val="00023B46"/>
    <w:rsid w:val="0003464A"/>
    <w:rsid w:val="00040147"/>
    <w:rsid w:val="000559BB"/>
    <w:rsid w:val="000C37D9"/>
    <w:rsid w:val="001001D6"/>
    <w:rsid w:val="001429DA"/>
    <w:rsid w:val="00153072"/>
    <w:rsid w:val="001805B4"/>
    <w:rsid w:val="00191B8E"/>
    <w:rsid w:val="001D72AD"/>
    <w:rsid w:val="002377A4"/>
    <w:rsid w:val="00251670"/>
    <w:rsid w:val="00277360"/>
    <w:rsid w:val="002950D0"/>
    <w:rsid w:val="002E5995"/>
    <w:rsid w:val="002F4223"/>
    <w:rsid w:val="0034160F"/>
    <w:rsid w:val="003829EB"/>
    <w:rsid w:val="003E60A0"/>
    <w:rsid w:val="00465D5F"/>
    <w:rsid w:val="00486373"/>
    <w:rsid w:val="004C70B5"/>
    <w:rsid w:val="00517E9D"/>
    <w:rsid w:val="00592700"/>
    <w:rsid w:val="005E24F6"/>
    <w:rsid w:val="005E38FF"/>
    <w:rsid w:val="0066108C"/>
    <w:rsid w:val="00667B26"/>
    <w:rsid w:val="00687D11"/>
    <w:rsid w:val="006A31D3"/>
    <w:rsid w:val="00777247"/>
    <w:rsid w:val="00790E6F"/>
    <w:rsid w:val="00835C37"/>
    <w:rsid w:val="00870D22"/>
    <w:rsid w:val="008916A0"/>
    <w:rsid w:val="008950DE"/>
    <w:rsid w:val="008E57E0"/>
    <w:rsid w:val="008E76C4"/>
    <w:rsid w:val="0092000B"/>
    <w:rsid w:val="00977B6B"/>
    <w:rsid w:val="00A1022D"/>
    <w:rsid w:val="00A274A7"/>
    <w:rsid w:val="00A62830"/>
    <w:rsid w:val="00AC364D"/>
    <w:rsid w:val="00B0191A"/>
    <w:rsid w:val="00B03120"/>
    <w:rsid w:val="00B11875"/>
    <w:rsid w:val="00B43C33"/>
    <w:rsid w:val="00B63D46"/>
    <w:rsid w:val="00B66F92"/>
    <w:rsid w:val="00BB239E"/>
    <w:rsid w:val="00C35D63"/>
    <w:rsid w:val="00C955AB"/>
    <w:rsid w:val="00CB370E"/>
    <w:rsid w:val="00D206DC"/>
    <w:rsid w:val="00D94F23"/>
    <w:rsid w:val="00DC0F62"/>
    <w:rsid w:val="00DC2087"/>
    <w:rsid w:val="00E06182"/>
    <w:rsid w:val="00E36015"/>
    <w:rsid w:val="00E5244D"/>
    <w:rsid w:val="00E55B84"/>
    <w:rsid w:val="00EC16B3"/>
    <w:rsid w:val="00ED2250"/>
    <w:rsid w:val="00ED38B3"/>
    <w:rsid w:val="00EE0384"/>
    <w:rsid w:val="00F24CF0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9F8F3-59C4-48C5-AD4A-8ED7036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D46"/>
    <w:pPr>
      <w:ind w:left="720"/>
      <w:contextualSpacing/>
    </w:pPr>
  </w:style>
  <w:style w:type="character" w:customStyle="1" w:styleId="mord">
    <w:name w:val="mord"/>
    <w:basedOn w:val="a0"/>
    <w:rsid w:val="0066108C"/>
  </w:style>
  <w:style w:type="character" w:customStyle="1" w:styleId="mopen">
    <w:name w:val="mopen"/>
    <w:basedOn w:val="a0"/>
    <w:rsid w:val="0066108C"/>
  </w:style>
  <w:style w:type="character" w:customStyle="1" w:styleId="mpunct">
    <w:name w:val="mpunct"/>
    <w:basedOn w:val="a0"/>
    <w:rsid w:val="0066108C"/>
  </w:style>
  <w:style w:type="character" w:customStyle="1" w:styleId="mclose">
    <w:name w:val="mclose"/>
    <w:basedOn w:val="a0"/>
    <w:rsid w:val="0066108C"/>
  </w:style>
  <w:style w:type="character" w:customStyle="1" w:styleId="mrel">
    <w:name w:val="mrel"/>
    <w:basedOn w:val="a0"/>
    <w:rsid w:val="0066108C"/>
  </w:style>
  <w:style w:type="character" w:customStyle="1" w:styleId="vlist-s">
    <w:name w:val="vlist-s"/>
    <w:basedOn w:val="a0"/>
    <w:rsid w:val="00EC16B3"/>
  </w:style>
  <w:style w:type="character" w:customStyle="1" w:styleId="mspace">
    <w:name w:val="mspace"/>
    <w:basedOn w:val="a0"/>
    <w:rsid w:val="00EC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2</cp:revision>
  <dcterms:created xsi:type="dcterms:W3CDTF">2020-01-31T08:12:00Z</dcterms:created>
  <dcterms:modified xsi:type="dcterms:W3CDTF">2020-01-31T08:12:00Z</dcterms:modified>
</cp:coreProperties>
</file>